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6F6" w:rsidRPr="003776F6" w:rsidRDefault="003776F6" w:rsidP="003776F6">
      <w:pPr>
        <w:jc w:val="both"/>
        <w:rPr>
          <w:rFonts w:ascii="Times New Roman" w:hAnsi="Times New Roman" w:cs="Times New Roman"/>
          <w:b/>
          <w:sz w:val="28"/>
          <w:szCs w:val="52"/>
          <w:u w:val="single"/>
        </w:rPr>
      </w:pPr>
      <w:r w:rsidRPr="003776F6">
        <w:rPr>
          <w:rFonts w:ascii="Times New Roman" w:hAnsi="Times New Roman" w:cs="Times New Roman"/>
          <w:b/>
          <w:sz w:val="28"/>
          <w:szCs w:val="52"/>
          <w:u w:val="single"/>
        </w:rPr>
        <w:t>Síntesis</w:t>
      </w:r>
    </w:p>
    <w:p w:rsidR="00D95DF7" w:rsidRDefault="00DC4312" w:rsidP="003776F6">
      <w:pPr>
        <w:ind w:firstLine="708"/>
        <w:jc w:val="both"/>
        <w:rPr>
          <w:rFonts w:ascii="Times New Roman" w:hAnsi="Times New Roman" w:cs="Times New Roman"/>
          <w:sz w:val="24"/>
          <w:szCs w:val="52"/>
        </w:rPr>
      </w:pPr>
      <w:r>
        <w:rPr>
          <w:rFonts w:ascii="Times New Roman" w:hAnsi="Times New Roman" w:cs="Times New Roman"/>
          <w:sz w:val="24"/>
          <w:szCs w:val="52"/>
        </w:rPr>
        <w:t>Benjamín</w:t>
      </w:r>
      <w:r w:rsidR="0018322F">
        <w:rPr>
          <w:rFonts w:ascii="Times New Roman" w:hAnsi="Times New Roman" w:cs="Times New Roman"/>
          <w:sz w:val="24"/>
          <w:szCs w:val="52"/>
        </w:rPr>
        <w:t xml:space="preserve"> Chaparro era</w:t>
      </w:r>
      <w:r>
        <w:rPr>
          <w:rFonts w:ascii="Times New Roman" w:hAnsi="Times New Roman" w:cs="Times New Roman"/>
          <w:sz w:val="24"/>
          <w:szCs w:val="52"/>
        </w:rPr>
        <w:t xml:space="preserve"> un empleado del poder judicial de la Nación, que se dese</w:t>
      </w:r>
      <w:r w:rsidR="00C474A5">
        <w:rPr>
          <w:rFonts w:ascii="Times New Roman" w:hAnsi="Times New Roman" w:cs="Times New Roman"/>
          <w:sz w:val="24"/>
          <w:szCs w:val="52"/>
        </w:rPr>
        <w:t>mpeñaba como prosecretario en</w:t>
      </w:r>
      <w:r w:rsidR="00AF5DCE">
        <w:rPr>
          <w:rFonts w:ascii="Times New Roman" w:hAnsi="Times New Roman" w:cs="Times New Roman"/>
          <w:sz w:val="24"/>
          <w:szCs w:val="52"/>
        </w:rPr>
        <w:t xml:space="preserve"> el</w:t>
      </w:r>
      <w:r w:rsidR="00C474A5">
        <w:rPr>
          <w:rFonts w:ascii="Times New Roman" w:hAnsi="Times New Roman" w:cs="Times New Roman"/>
          <w:sz w:val="24"/>
          <w:szCs w:val="52"/>
        </w:rPr>
        <w:t xml:space="preserve"> J</w:t>
      </w:r>
      <w:r>
        <w:rPr>
          <w:rFonts w:ascii="Times New Roman" w:hAnsi="Times New Roman" w:cs="Times New Roman"/>
          <w:sz w:val="24"/>
          <w:szCs w:val="52"/>
        </w:rPr>
        <w:t>uzgado de Instrucción</w:t>
      </w:r>
      <w:r w:rsidR="00C474A5">
        <w:rPr>
          <w:rFonts w:ascii="Times New Roman" w:hAnsi="Times New Roman" w:cs="Times New Roman"/>
          <w:sz w:val="24"/>
          <w:szCs w:val="52"/>
        </w:rPr>
        <w:t xml:space="preserve"> nº41</w:t>
      </w:r>
      <w:r w:rsidR="0018322F">
        <w:rPr>
          <w:rFonts w:ascii="Times New Roman" w:hAnsi="Times New Roman" w:cs="Times New Roman"/>
          <w:sz w:val="24"/>
          <w:szCs w:val="52"/>
        </w:rPr>
        <w:t>, que al momento de retirarse decide cumplir un viejo sueño de ser escritor.</w:t>
      </w:r>
    </w:p>
    <w:p w:rsidR="0018322F" w:rsidRDefault="0018322F" w:rsidP="003776F6">
      <w:pPr>
        <w:ind w:firstLine="708"/>
        <w:jc w:val="both"/>
        <w:rPr>
          <w:rFonts w:ascii="Times New Roman" w:hAnsi="Times New Roman" w:cs="Times New Roman"/>
          <w:sz w:val="24"/>
          <w:szCs w:val="52"/>
        </w:rPr>
      </w:pPr>
      <w:r>
        <w:rPr>
          <w:rFonts w:ascii="Times New Roman" w:hAnsi="Times New Roman" w:cs="Times New Roman"/>
          <w:sz w:val="24"/>
          <w:szCs w:val="52"/>
        </w:rPr>
        <w:t xml:space="preserve">Es </w:t>
      </w:r>
      <w:r w:rsidR="003776F6">
        <w:rPr>
          <w:rFonts w:ascii="Times New Roman" w:hAnsi="Times New Roman" w:cs="Times New Roman"/>
          <w:sz w:val="24"/>
          <w:szCs w:val="52"/>
        </w:rPr>
        <w:t>así com</w:t>
      </w:r>
      <w:r>
        <w:rPr>
          <w:rFonts w:ascii="Times New Roman" w:hAnsi="Times New Roman" w:cs="Times New Roman"/>
          <w:sz w:val="24"/>
          <w:szCs w:val="52"/>
        </w:rPr>
        <w:t xml:space="preserve">o Benjamín comienza a narrar el caso que marcó su vida: el homicidio de Liliana Emma </w:t>
      </w:r>
      <w:proofErr w:type="spellStart"/>
      <w:r>
        <w:rPr>
          <w:rFonts w:ascii="Times New Roman" w:hAnsi="Times New Roman" w:cs="Times New Roman"/>
          <w:sz w:val="24"/>
          <w:szCs w:val="52"/>
        </w:rPr>
        <w:t>Colotto</w:t>
      </w:r>
      <w:proofErr w:type="spellEnd"/>
      <w:r>
        <w:rPr>
          <w:rFonts w:ascii="Times New Roman" w:hAnsi="Times New Roman" w:cs="Times New Roman"/>
          <w:sz w:val="24"/>
          <w:szCs w:val="52"/>
        </w:rPr>
        <w:t>.</w:t>
      </w:r>
    </w:p>
    <w:p w:rsidR="003776F6" w:rsidRDefault="009067CA" w:rsidP="003776F6">
      <w:pPr>
        <w:ind w:firstLine="708"/>
        <w:jc w:val="both"/>
        <w:rPr>
          <w:rFonts w:ascii="Times New Roman" w:hAnsi="Times New Roman" w:cs="Times New Roman"/>
          <w:sz w:val="24"/>
          <w:szCs w:val="52"/>
        </w:rPr>
      </w:pPr>
      <w:r>
        <w:rPr>
          <w:rFonts w:ascii="Times New Roman" w:hAnsi="Times New Roman" w:cs="Times New Roman"/>
          <w:sz w:val="24"/>
          <w:szCs w:val="52"/>
        </w:rPr>
        <w:t>En el año</w:t>
      </w:r>
      <w:r w:rsidR="003776F6">
        <w:rPr>
          <w:rFonts w:ascii="Times New Roman" w:hAnsi="Times New Roman" w:cs="Times New Roman"/>
          <w:sz w:val="24"/>
          <w:szCs w:val="52"/>
        </w:rPr>
        <w:t xml:space="preserve"> 1968 se produce la</w:t>
      </w:r>
      <w:r>
        <w:rPr>
          <w:rFonts w:ascii="Times New Roman" w:hAnsi="Times New Roman" w:cs="Times New Roman"/>
          <w:sz w:val="24"/>
          <w:szCs w:val="52"/>
        </w:rPr>
        <w:t xml:space="preserve"> violación y asesinato de </w:t>
      </w:r>
      <w:r w:rsidR="00C474A5">
        <w:rPr>
          <w:rFonts w:ascii="Times New Roman" w:hAnsi="Times New Roman" w:cs="Times New Roman"/>
          <w:sz w:val="24"/>
          <w:szCs w:val="52"/>
        </w:rPr>
        <w:t xml:space="preserve">Liliana </w:t>
      </w:r>
      <w:proofErr w:type="spellStart"/>
      <w:r w:rsidR="00C474A5">
        <w:rPr>
          <w:rFonts w:ascii="Times New Roman" w:hAnsi="Times New Roman" w:cs="Times New Roman"/>
          <w:sz w:val="24"/>
          <w:szCs w:val="52"/>
        </w:rPr>
        <w:t>Colotto</w:t>
      </w:r>
      <w:proofErr w:type="spellEnd"/>
      <w:r w:rsidR="00C474A5">
        <w:rPr>
          <w:rFonts w:ascii="Times New Roman" w:hAnsi="Times New Roman" w:cs="Times New Roman"/>
          <w:sz w:val="24"/>
          <w:szCs w:val="52"/>
        </w:rPr>
        <w:t>. Benjamín</w:t>
      </w:r>
      <w:r>
        <w:rPr>
          <w:rFonts w:ascii="Times New Roman" w:hAnsi="Times New Roman" w:cs="Times New Roman"/>
          <w:sz w:val="24"/>
          <w:szCs w:val="52"/>
        </w:rPr>
        <w:t xml:space="preserve"> se encontraba de turno en el juzgado</w:t>
      </w:r>
      <w:r w:rsidR="00C474A5">
        <w:rPr>
          <w:rFonts w:ascii="Times New Roman" w:hAnsi="Times New Roman" w:cs="Times New Roman"/>
          <w:sz w:val="24"/>
          <w:szCs w:val="52"/>
        </w:rPr>
        <w:t>,</w:t>
      </w:r>
      <w:r>
        <w:rPr>
          <w:rFonts w:ascii="Times New Roman" w:hAnsi="Times New Roman" w:cs="Times New Roman"/>
          <w:sz w:val="24"/>
          <w:szCs w:val="52"/>
        </w:rPr>
        <w:t xml:space="preserve"> ese 30 de mayo, cuando a la mañana recibi</w:t>
      </w:r>
      <w:r w:rsidR="00C474A5">
        <w:rPr>
          <w:rFonts w:ascii="Times New Roman" w:hAnsi="Times New Roman" w:cs="Times New Roman"/>
          <w:sz w:val="24"/>
          <w:szCs w:val="52"/>
        </w:rPr>
        <w:t xml:space="preserve">ó un llamado reportando sobre </w:t>
      </w:r>
      <w:r w:rsidR="003776F6">
        <w:rPr>
          <w:rFonts w:ascii="Times New Roman" w:hAnsi="Times New Roman" w:cs="Times New Roman"/>
          <w:sz w:val="24"/>
          <w:szCs w:val="52"/>
        </w:rPr>
        <w:t>el caso. A partir de ese momento, él se hizo cargo de la investigación, prometiéndole a Ricardo Morales, el marido de la fallecida, que iba a encontrar al culpable de tan brutal hecho.</w:t>
      </w:r>
    </w:p>
    <w:p w:rsidR="00465A3B" w:rsidRDefault="003776F6" w:rsidP="00D95DF7">
      <w:pPr>
        <w:jc w:val="both"/>
        <w:rPr>
          <w:rFonts w:ascii="Times New Roman" w:hAnsi="Times New Roman" w:cs="Times New Roman"/>
          <w:sz w:val="24"/>
          <w:szCs w:val="52"/>
        </w:rPr>
      </w:pPr>
      <w:r>
        <w:rPr>
          <w:rFonts w:ascii="Times New Roman" w:hAnsi="Times New Roman" w:cs="Times New Roman"/>
          <w:sz w:val="24"/>
          <w:szCs w:val="52"/>
        </w:rPr>
        <w:tab/>
        <w:t xml:space="preserve">La investigación no avanzó mucho al comienzo. Romano, compañero de Tribunales de Chaparro, para deshacerse del asunto, </w:t>
      </w:r>
      <w:r w:rsidR="00BD0CB8">
        <w:rPr>
          <w:rFonts w:ascii="Times New Roman" w:hAnsi="Times New Roman" w:cs="Times New Roman"/>
          <w:sz w:val="24"/>
          <w:szCs w:val="52"/>
        </w:rPr>
        <w:t>acusa a dos trabajadore</w:t>
      </w:r>
      <w:r w:rsidR="003D54EC">
        <w:rPr>
          <w:rFonts w:ascii="Times New Roman" w:hAnsi="Times New Roman" w:cs="Times New Roman"/>
          <w:sz w:val="24"/>
          <w:szCs w:val="52"/>
        </w:rPr>
        <w:t>s de construcción</w:t>
      </w:r>
      <w:r w:rsidR="00BD0CB8">
        <w:rPr>
          <w:rFonts w:ascii="Times New Roman" w:hAnsi="Times New Roman" w:cs="Times New Roman"/>
          <w:sz w:val="24"/>
          <w:szCs w:val="52"/>
        </w:rPr>
        <w:t xml:space="preserve"> extranjeros como autores del homicidio. A su vez, el oficial ayudante </w:t>
      </w:r>
      <w:proofErr w:type="spellStart"/>
      <w:r w:rsidR="00BD0CB8">
        <w:rPr>
          <w:rFonts w:ascii="Times New Roman" w:hAnsi="Times New Roman" w:cs="Times New Roman"/>
          <w:sz w:val="24"/>
          <w:szCs w:val="52"/>
        </w:rPr>
        <w:t>Sicora</w:t>
      </w:r>
      <w:proofErr w:type="spellEnd"/>
      <w:r w:rsidR="00BD0CB8">
        <w:rPr>
          <w:rFonts w:ascii="Times New Roman" w:hAnsi="Times New Roman" w:cs="Times New Roman"/>
          <w:sz w:val="24"/>
          <w:szCs w:val="52"/>
        </w:rPr>
        <w:t xml:space="preserve">, de Homicidios, ya había detenido a los hombres, a los cuales les habían dado una feroz golpiza a modo de tortura para que se atribuyeran un crimen que no habían cometido. </w:t>
      </w:r>
      <w:r w:rsidR="00465A3B">
        <w:rPr>
          <w:rFonts w:ascii="Times New Roman" w:hAnsi="Times New Roman" w:cs="Times New Roman"/>
          <w:sz w:val="24"/>
          <w:szCs w:val="52"/>
        </w:rPr>
        <w:t>Esta situación hizo que Benjamín realizara una denuncia en la Cámara por apremios ilegales.</w:t>
      </w:r>
    </w:p>
    <w:p w:rsidR="00D93C7F" w:rsidRDefault="00465A3B" w:rsidP="00D95DF7">
      <w:pPr>
        <w:jc w:val="both"/>
        <w:rPr>
          <w:rFonts w:ascii="Times New Roman" w:hAnsi="Times New Roman" w:cs="Times New Roman"/>
          <w:sz w:val="24"/>
          <w:szCs w:val="52"/>
        </w:rPr>
      </w:pPr>
      <w:r>
        <w:rPr>
          <w:rFonts w:ascii="Times New Roman" w:hAnsi="Times New Roman" w:cs="Times New Roman"/>
          <w:sz w:val="24"/>
          <w:szCs w:val="52"/>
        </w:rPr>
        <w:tab/>
        <w:t>Chaparro decidió ayudar a Morales, por lo tanto, se reunieron en u</w:t>
      </w:r>
      <w:r w:rsidR="00D93C7F">
        <w:rPr>
          <w:rFonts w:ascii="Times New Roman" w:hAnsi="Times New Roman" w:cs="Times New Roman"/>
          <w:sz w:val="24"/>
          <w:szCs w:val="52"/>
        </w:rPr>
        <w:t>n bar, y luego de revisar fotos de la joven cuando aún vivía en Tucumán</w:t>
      </w:r>
      <w:r>
        <w:rPr>
          <w:rFonts w:ascii="Times New Roman" w:hAnsi="Times New Roman" w:cs="Times New Roman"/>
          <w:sz w:val="24"/>
          <w:szCs w:val="52"/>
        </w:rPr>
        <w:t>,</w:t>
      </w:r>
      <w:r w:rsidR="00D93C7F">
        <w:rPr>
          <w:rFonts w:ascii="Times New Roman" w:hAnsi="Times New Roman" w:cs="Times New Roman"/>
          <w:sz w:val="24"/>
          <w:szCs w:val="52"/>
        </w:rPr>
        <w:t xml:space="preserve"> que el viudo le había llevado,</w:t>
      </w:r>
      <w:r>
        <w:rPr>
          <w:rFonts w:ascii="Times New Roman" w:hAnsi="Times New Roman" w:cs="Times New Roman"/>
          <w:sz w:val="24"/>
          <w:szCs w:val="52"/>
        </w:rPr>
        <w:t xml:space="preserve"> el prosecretario notó algo que llamo su atención</w:t>
      </w:r>
      <w:r w:rsidR="00AF5DCE">
        <w:rPr>
          <w:rFonts w:ascii="Times New Roman" w:hAnsi="Times New Roman" w:cs="Times New Roman"/>
          <w:sz w:val="24"/>
          <w:szCs w:val="52"/>
        </w:rPr>
        <w:t>: e</w:t>
      </w:r>
      <w:r>
        <w:rPr>
          <w:rFonts w:ascii="Times New Roman" w:hAnsi="Times New Roman" w:cs="Times New Roman"/>
          <w:sz w:val="24"/>
          <w:szCs w:val="52"/>
        </w:rPr>
        <w:t xml:space="preserve">n varias fotos se encuentra un hombre, que mira fijamente a Liliana. Al </w:t>
      </w:r>
      <w:r w:rsidR="00D93C7F">
        <w:rPr>
          <w:rFonts w:ascii="Times New Roman" w:hAnsi="Times New Roman" w:cs="Times New Roman"/>
          <w:sz w:val="24"/>
          <w:szCs w:val="52"/>
        </w:rPr>
        <w:t>reverso de las fotos pudo</w:t>
      </w:r>
      <w:r>
        <w:rPr>
          <w:rFonts w:ascii="Times New Roman" w:hAnsi="Times New Roman" w:cs="Times New Roman"/>
          <w:sz w:val="24"/>
          <w:szCs w:val="52"/>
        </w:rPr>
        <w:t xml:space="preserve"> leer que el nombre de éste era </w:t>
      </w:r>
      <w:r w:rsidR="00D93C7F">
        <w:rPr>
          <w:rFonts w:ascii="Times New Roman" w:hAnsi="Times New Roman" w:cs="Times New Roman"/>
          <w:sz w:val="24"/>
          <w:szCs w:val="52"/>
        </w:rPr>
        <w:t xml:space="preserve">Isidoro Antonio Gómez. </w:t>
      </w:r>
    </w:p>
    <w:p w:rsidR="00D93C7F" w:rsidRDefault="00D93C7F" w:rsidP="00D95DF7">
      <w:pPr>
        <w:jc w:val="both"/>
        <w:rPr>
          <w:rFonts w:ascii="Times New Roman" w:hAnsi="Times New Roman" w:cs="Times New Roman"/>
          <w:sz w:val="24"/>
          <w:szCs w:val="52"/>
        </w:rPr>
      </w:pPr>
      <w:r>
        <w:rPr>
          <w:rFonts w:ascii="Times New Roman" w:hAnsi="Times New Roman" w:cs="Times New Roman"/>
          <w:sz w:val="24"/>
          <w:szCs w:val="52"/>
        </w:rPr>
        <w:tab/>
        <w:t xml:space="preserve">Morales le envió una carta a su suegro, en Tucumán, para que averiguase si Isidoro Gómez se encontraba allí, a lo que recibió una negativa por parte de éste, diciéndole que el sospechoso había viajado a Buenos Aires por trabajo. </w:t>
      </w:r>
    </w:p>
    <w:p w:rsidR="00AF5DCE" w:rsidRDefault="00D93C7F" w:rsidP="00D95DF7">
      <w:pPr>
        <w:jc w:val="both"/>
        <w:rPr>
          <w:rFonts w:ascii="Times New Roman" w:hAnsi="Times New Roman" w:cs="Times New Roman"/>
          <w:sz w:val="24"/>
          <w:szCs w:val="52"/>
        </w:rPr>
      </w:pPr>
      <w:r>
        <w:rPr>
          <w:rFonts w:ascii="Times New Roman" w:hAnsi="Times New Roman" w:cs="Times New Roman"/>
          <w:sz w:val="24"/>
          <w:szCs w:val="52"/>
        </w:rPr>
        <w:tab/>
        <w:t>Chaparro</w:t>
      </w:r>
      <w:r w:rsidR="00AF5DCE">
        <w:rPr>
          <w:rFonts w:ascii="Times New Roman" w:hAnsi="Times New Roman" w:cs="Times New Roman"/>
          <w:sz w:val="24"/>
          <w:szCs w:val="52"/>
        </w:rPr>
        <w:t>, en consecuencia,</w:t>
      </w:r>
      <w:r>
        <w:rPr>
          <w:rFonts w:ascii="Times New Roman" w:hAnsi="Times New Roman" w:cs="Times New Roman"/>
          <w:sz w:val="24"/>
          <w:szCs w:val="52"/>
        </w:rPr>
        <w:t xml:space="preserve"> </w:t>
      </w:r>
      <w:r w:rsidR="00AF5DCE">
        <w:rPr>
          <w:rFonts w:ascii="Times New Roman" w:hAnsi="Times New Roman" w:cs="Times New Roman"/>
          <w:sz w:val="24"/>
          <w:szCs w:val="52"/>
        </w:rPr>
        <w:t xml:space="preserve">se encontró con el oficial inspector Báez, quién estaba a cargo del caso, al que le contó el episodio de las fotos, y la reciente sospecha que había surgido a partir de eso. Por lo tanto, le pidió si podía hacer una averiguación de paradero, para poder detener al sospechoso. </w:t>
      </w:r>
    </w:p>
    <w:p w:rsidR="00342CAB" w:rsidRDefault="00342CAB" w:rsidP="00D95DF7">
      <w:pPr>
        <w:jc w:val="both"/>
        <w:rPr>
          <w:rFonts w:ascii="Times New Roman" w:hAnsi="Times New Roman" w:cs="Times New Roman"/>
          <w:sz w:val="24"/>
          <w:szCs w:val="52"/>
        </w:rPr>
      </w:pPr>
      <w:r>
        <w:rPr>
          <w:rFonts w:ascii="Times New Roman" w:hAnsi="Times New Roman" w:cs="Times New Roman"/>
          <w:sz w:val="24"/>
          <w:szCs w:val="52"/>
        </w:rPr>
        <w:tab/>
        <w:t>Una vez que se averiguó sobre Gómez, si bien no pudieron dar con su paradero, obtuvo un dato importante gracias a las tarjetas de fichaje del reloj del personal de la obra en construcción en la que se encontraba trabajando: el día del hecho Isidoro llegó dos horas y media tarde al trabajo.</w:t>
      </w:r>
    </w:p>
    <w:p w:rsidR="00D578E8" w:rsidRDefault="00D578E8" w:rsidP="00D95DF7">
      <w:pPr>
        <w:jc w:val="both"/>
        <w:rPr>
          <w:rFonts w:ascii="Times New Roman" w:hAnsi="Times New Roman" w:cs="Times New Roman"/>
          <w:sz w:val="24"/>
          <w:szCs w:val="52"/>
        </w:rPr>
      </w:pPr>
      <w:r>
        <w:rPr>
          <w:rFonts w:ascii="Times New Roman" w:hAnsi="Times New Roman" w:cs="Times New Roman"/>
          <w:sz w:val="24"/>
          <w:szCs w:val="52"/>
        </w:rPr>
        <w:tab/>
        <w:t xml:space="preserve">Pasados los meses, Chaparro es llamado a declarar en la investigación contra Romano y el policía </w:t>
      </w:r>
      <w:proofErr w:type="spellStart"/>
      <w:r>
        <w:rPr>
          <w:rFonts w:ascii="Times New Roman" w:hAnsi="Times New Roman" w:cs="Times New Roman"/>
          <w:sz w:val="24"/>
          <w:szCs w:val="52"/>
        </w:rPr>
        <w:t>Sicora</w:t>
      </w:r>
      <w:proofErr w:type="spellEnd"/>
      <w:r>
        <w:rPr>
          <w:rFonts w:ascii="Times New Roman" w:hAnsi="Times New Roman" w:cs="Times New Roman"/>
          <w:sz w:val="24"/>
          <w:szCs w:val="52"/>
        </w:rPr>
        <w:t>, pero</w:t>
      </w:r>
      <w:r w:rsidR="001E7383">
        <w:rPr>
          <w:rFonts w:ascii="Times New Roman" w:hAnsi="Times New Roman" w:cs="Times New Roman"/>
          <w:sz w:val="24"/>
          <w:szCs w:val="52"/>
        </w:rPr>
        <w:t xml:space="preserve"> el juez por órdenes “de arriba” debió frenar la causa y sobreseer sin procesados, ya que el suegro de Romano era en ese entonces Coronel de </w:t>
      </w:r>
      <w:proofErr w:type="spellStart"/>
      <w:r w:rsidR="001E7383">
        <w:rPr>
          <w:rFonts w:ascii="Times New Roman" w:hAnsi="Times New Roman" w:cs="Times New Roman"/>
          <w:sz w:val="24"/>
          <w:szCs w:val="52"/>
        </w:rPr>
        <w:t>Infanteria</w:t>
      </w:r>
      <w:proofErr w:type="spellEnd"/>
      <w:r w:rsidR="001E7383">
        <w:rPr>
          <w:rFonts w:ascii="Times New Roman" w:hAnsi="Times New Roman" w:cs="Times New Roman"/>
          <w:sz w:val="24"/>
          <w:szCs w:val="52"/>
        </w:rPr>
        <w:t>.</w:t>
      </w:r>
    </w:p>
    <w:p w:rsidR="003D54EC" w:rsidRDefault="0073036A" w:rsidP="00D95DF7">
      <w:pPr>
        <w:jc w:val="both"/>
        <w:rPr>
          <w:rFonts w:ascii="Times New Roman" w:hAnsi="Times New Roman" w:cs="Times New Roman"/>
          <w:sz w:val="24"/>
          <w:szCs w:val="52"/>
        </w:rPr>
      </w:pPr>
      <w:r>
        <w:rPr>
          <w:rFonts w:ascii="Times New Roman" w:hAnsi="Times New Roman" w:cs="Times New Roman"/>
          <w:sz w:val="24"/>
          <w:szCs w:val="52"/>
        </w:rPr>
        <w:lastRenderedPageBreak/>
        <w:tab/>
        <w:t>El 23 de abril de 1972, un guarda de tren que procede a pedir los boletos observa que dos hombres se escapan, uno se baja al instante de la formación y otro camina hacia el último vagón. El guarda decide seguirlo, y se</w:t>
      </w:r>
      <w:r w:rsidR="003D54EC">
        <w:rPr>
          <w:rFonts w:ascii="Times New Roman" w:hAnsi="Times New Roman" w:cs="Times New Roman"/>
          <w:sz w:val="24"/>
          <w:szCs w:val="52"/>
        </w:rPr>
        <w:t xml:space="preserve"> produce una pelea entre ambos</w:t>
      </w:r>
      <w:r>
        <w:rPr>
          <w:rFonts w:ascii="Times New Roman" w:hAnsi="Times New Roman" w:cs="Times New Roman"/>
          <w:sz w:val="24"/>
          <w:szCs w:val="52"/>
        </w:rPr>
        <w:t xml:space="preserve"> h</w:t>
      </w:r>
      <w:r w:rsidR="003D54EC">
        <w:rPr>
          <w:rFonts w:ascii="Times New Roman" w:hAnsi="Times New Roman" w:cs="Times New Roman"/>
          <w:sz w:val="24"/>
          <w:szCs w:val="52"/>
        </w:rPr>
        <w:t>ombres, que concluye con la detención del que viajaba sin boleto, quién resultó ser Isidoro Gómez.</w:t>
      </w:r>
      <w:r w:rsidR="004D5FEB">
        <w:rPr>
          <w:rFonts w:ascii="Times New Roman" w:hAnsi="Times New Roman" w:cs="Times New Roman"/>
          <w:sz w:val="24"/>
          <w:szCs w:val="52"/>
        </w:rPr>
        <w:t xml:space="preserve"> Al momento de ser detenido, se hizo una averiguación de antecedentes, donde salió a la luz el pedido de captura por el homicidio de </w:t>
      </w:r>
      <w:proofErr w:type="spellStart"/>
      <w:r w:rsidR="004D5FEB">
        <w:rPr>
          <w:rFonts w:ascii="Times New Roman" w:hAnsi="Times New Roman" w:cs="Times New Roman"/>
          <w:sz w:val="24"/>
          <w:szCs w:val="52"/>
        </w:rPr>
        <w:t>Colotto</w:t>
      </w:r>
      <w:proofErr w:type="spellEnd"/>
      <w:r w:rsidR="004D5FEB">
        <w:rPr>
          <w:rFonts w:ascii="Times New Roman" w:hAnsi="Times New Roman" w:cs="Times New Roman"/>
          <w:sz w:val="24"/>
          <w:szCs w:val="52"/>
        </w:rPr>
        <w:t xml:space="preserve">. </w:t>
      </w:r>
    </w:p>
    <w:p w:rsidR="004D5FEB" w:rsidRDefault="004D5FEB" w:rsidP="00D95DF7">
      <w:pPr>
        <w:jc w:val="both"/>
        <w:rPr>
          <w:rFonts w:ascii="Times New Roman" w:hAnsi="Times New Roman" w:cs="Times New Roman"/>
          <w:sz w:val="24"/>
          <w:szCs w:val="52"/>
        </w:rPr>
      </w:pPr>
      <w:r>
        <w:rPr>
          <w:rFonts w:ascii="Times New Roman" w:hAnsi="Times New Roman" w:cs="Times New Roman"/>
          <w:sz w:val="24"/>
          <w:szCs w:val="52"/>
        </w:rPr>
        <w:tab/>
        <w:t xml:space="preserve">Isidoro Gómez es llevado a Tribunales, donde Chaparro y Sandoval, su amigo y compañero en el Juzgado, le toman declaración. Gracias a las provocaciones de Sandoval, quien se encontraba bajo los efectos del alcohol, Gómez declara el crimen. </w:t>
      </w:r>
    </w:p>
    <w:p w:rsidR="00DF3D1B" w:rsidRDefault="00DF3D1B" w:rsidP="00D95DF7">
      <w:pPr>
        <w:jc w:val="both"/>
        <w:rPr>
          <w:rFonts w:ascii="Times New Roman" w:hAnsi="Times New Roman" w:cs="Times New Roman"/>
          <w:sz w:val="24"/>
          <w:szCs w:val="52"/>
        </w:rPr>
      </w:pPr>
      <w:r>
        <w:rPr>
          <w:rFonts w:ascii="Times New Roman" w:hAnsi="Times New Roman" w:cs="Times New Roman"/>
          <w:sz w:val="24"/>
          <w:szCs w:val="52"/>
        </w:rPr>
        <w:tab/>
        <w:t>Gómez es juzgado y condenado. Habiendo pasado dos meses en la cárcel su</w:t>
      </w:r>
      <w:r w:rsidR="00E23C8E">
        <w:rPr>
          <w:rFonts w:ascii="Times New Roman" w:hAnsi="Times New Roman" w:cs="Times New Roman"/>
          <w:sz w:val="24"/>
          <w:szCs w:val="52"/>
        </w:rPr>
        <w:t xml:space="preserve">fre un altercado con dos presos de donde sale herido debiendo pasar tres días en la enfermería del penal. Una vez que despierta y se recupera, unos guardias lo ponen en una silla de ruedas y lo llevan con “Peralta” (Romano), quien lo traslada al pabellón de presos políticos, y, gracias a la amnistía del gobierno de </w:t>
      </w:r>
      <w:proofErr w:type="spellStart"/>
      <w:r w:rsidR="00E23C8E">
        <w:rPr>
          <w:rFonts w:ascii="Times New Roman" w:hAnsi="Times New Roman" w:cs="Times New Roman"/>
          <w:sz w:val="24"/>
          <w:szCs w:val="52"/>
        </w:rPr>
        <w:t>Cámpora</w:t>
      </w:r>
      <w:proofErr w:type="spellEnd"/>
      <w:r w:rsidR="00E23C8E">
        <w:rPr>
          <w:rFonts w:ascii="Times New Roman" w:hAnsi="Times New Roman" w:cs="Times New Roman"/>
          <w:sz w:val="24"/>
          <w:szCs w:val="52"/>
        </w:rPr>
        <w:t xml:space="preserve">, el 25 de Mayo de 1973, logra ponerlo en libertad. Una vez libre, Gómez es contratado por Peralta como informante interno al servicio de la Dictadura Militar. </w:t>
      </w:r>
    </w:p>
    <w:p w:rsidR="00E23C8E" w:rsidRDefault="00E23C8E" w:rsidP="00D95DF7">
      <w:pPr>
        <w:jc w:val="both"/>
        <w:rPr>
          <w:rFonts w:ascii="Times New Roman" w:hAnsi="Times New Roman" w:cs="Times New Roman"/>
          <w:sz w:val="24"/>
          <w:szCs w:val="52"/>
        </w:rPr>
      </w:pPr>
      <w:r>
        <w:rPr>
          <w:rFonts w:ascii="Times New Roman" w:hAnsi="Times New Roman" w:cs="Times New Roman"/>
          <w:sz w:val="24"/>
          <w:szCs w:val="52"/>
        </w:rPr>
        <w:tab/>
        <w:t xml:space="preserve">El 28 de julio de 1976, Sandoval, debido a su alcoholismo, </w:t>
      </w:r>
      <w:r w:rsidR="00836131">
        <w:rPr>
          <w:rFonts w:ascii="Times New Roman" w:hAnsi="Times New Roman" w:cs="Times New Roman"/>
          <w:sz w:val="24"/>
          <w:szCs w:val="52"/>
        </w:rPr>
        <w:t>tuvo una pelea en un bar y Chaparro debió pagar los gastos por los daños ocasionados, sacarlo de allí y llevarlo a su casa. Debido a este altercado, Benjamín llegó mucho más tarde de lo común a su casa y al llegar descubrió la puerta rota, y el interior de su departamento totalmente revuelto. En el espejo del baño aparecía escrito con jabón una leyenda amenazadora hacia él. El miedo lo hizo huir de su hogar. Se contactó con Báez, con el cual se encontró al día siguiente y le comentó lo ocurrido. Él le dijo que pase la semana en una pensión, que luego se pondría en contacto con él.</w:t>
      </w:r>
    </w:p>
    <w:p w:rsidR="00836131" w:rsidRDefault="00836131" w:rsidP="00D95DF7">
      <w:pPr>
        <w:jc w:val="both"/>
        <w:rPr>
          <w:rFonts w:ascii="Times New Roman" w:hAnsi="Times New Roman" w:cs="Times New Roman"/>
          <w:sz w:val="24"/>
          <w:szCs w:val="52"/>
        </w:rPr>
      </w:pPr>
      <w:r>
        <w:rPr>
          <w:rFonts w:ascii="Times New Roman" w:hAnsi="Times New Roman" w:cs="Times New Roman"/>
          <w:sz w:val="24"/>
          <w:szCs w:val="52"/>
        </w:rPr>
        <w:tab/>
        <w:t xml:space="preserve">A la semana, fue citado por Báez en un bar, donde le explicó que posiblemente el ataque fuera encargado por </w:t>
      </w:r>
      <w:proofErr w:type="gramStart"/>
      <w:r>
        <w:rPr>
          <w:rFonts w:ascii="Times New Roman" w:hAnsi="Times New Roman" w:cs="Times New Roman"/>
          <w:sz w:val="24"/>
          <w:szCs w:val="52"/>
        </w:rPr>
        <w:t>Romano</w:t>
      </w:r>
      <w:proofErr w:type="gramEnd"/>
      <w:r>
        <w:rPr>
          <w:rFonts w:ascii="Times New Roman" w:hAnsi="Times New Roman" w:cs="Times New Roman"/>
          <w:sz w:val="24"/>
          <w:szCs w:val="52"/>
        </w:rPr>
        <w:t>, pero no en venganza de la denuncia por apremios, que según Báez ya estaría saldada por la acción de Romano de liberar a Gómez. Sino que era un contraataque a la desaparición (y posible muerte) de Gómez, a quién se lo cree muerto</w:t>
      </w:r>
      <w:r w:rsidR="00A903F5">
        <w:rPr>
          <w:rFonts w:ascii="Times New Roman" w:hAnsi="Times New Roman" w:cs="Times New Roman"/>
          <w:sz w:val="24"/>
          <w:szCs w:val="52"/>
        </w:rPr>
        <w:t>, y  que Romano supone</w:t>
      </w:r>
      <w:r>
        <w:rPr>
          <w:rFonts w:ascii="Times New Roman" w:hAnsi="Times New Roman" w:cs="Times New Roman"/>
          <w:sz w:val="24"/>
          <w:szCs w:val="52"/>
        </w:rPr>
        <w:t xml:space="preserve">, </w:t>
      </w:r>
      <w:r w:rsidR="00A903F5">
        <w:rPr>
          <w:rFonts w:ascii="Times New Roman" w:hAnsi="Times New Roman" w:cs="Times New Roman"/>
          <w:sz w:val="24"/>
          <w:szCs w:val="52"/>
        </w:rPr>
        <w:t>esa muerte fue a causa de Chaparro</w:t>
      </w:r>
      <w:r>
        <w:rPr>
          <w:rFonts w:ascii="Times New Roman" w:hAnsi="Times New Roman" w:cs="Times New Roman"/>
          <w:sz w:val="24"/>
          <w:szCs w:val="52"/>
        </w:rPr>
        <w:t xml:space="preserve">. </w:t>
      </w:r>
      <w:r w:rsidR="00A903F5">
        <w:rPr>
          <w:rFonts w:ascii="Times New Roman" w:hAnsi="Times New Roman" w:cs="Times New Roman"/>
          <w:sz w:val="24"/>
          <w:szCs w:val="52"/>
        </w:rPr>
        <w:t xml:space="preserve">Báez </w:t>
      </w:r>
      <w:proofErr w:type="spellStart"/>
      <w:r w:rsidR="00A903F5">
        <w:rPr>
          <w:rFonts w:ascii="Times New Roman" w:hAnsi="Times New Roman" w:cs="Times New Roman"/>
          <w:sz w:val="24"/>
          <w:szCs w:val="52"/>
        </w:rPr>
        <w:t>le</w:t>
      </w:r>
      <w:proofErr w:type="spellEnd"/>
      <w:r w:rsidR="00A903F5">
        <w:rPr>
          <w:rFonts w:ascii="Times New Roman" w:hAnsi="Times New Roman" w:cs="Times New Roman"/>
          <w:sz w:val="24"/>
          <w:szCs w:val="52"/>
        </w:rPr>
        <w:t xml:space="preserve"> indica a Benjamín </w:t>
      </w:r>
      <w:r w:rsidR="004E51EF">
        <w:rPr>
          <w:rFonts w:ascii="Times New Roman" w:hAnsi="Times New Roman" w:cs="Times New Roman"/>
          <w:sz w:val="24"/>
          <w:szCs w:val="52"/>
        </w:rPr>
        <w:t xml:space="preserve">que lo más prudente sería que se exilie por un tiempo y </w:t>
      </w:r>
      <w:r w:rsidR="00A903F5">
        <w:rPr>
          <w:rFonts w:ascii="Times New Roman" w:hAnsi="Times New Roman" w:cs="Times New Roman"/>
          <w:sz w:val="24"/>
          <w:szCs w:val="52"/>
        </w:rPr>
        <w:t>que debe</w:t>
      </w:r>
      <w:r w:rsidR="00960BDF">
        <w:rPr>
          <w:rFonts w:ascii="Times New Roman" w:hAnsi="Times New Roman" w:cs="Times New Roman"/>
          <w:sz w:val="24"/>
          <w:szCs w:val="52"/>
        </w:rPr>
        <w:t xml:space="preserve"> dirigirse a la casa de un Juez, llama</w:t>
      </w:r>
      <w:r w:rsidR="004E51EF">
        <w:rPr>
          <w:rFonts w:ascii="Times New Roman" w:hAnsi="Times New Roman" w:cs="Times New Roman"/>
          <w:sz w:val="24"/>
          <w:szCs w:val="52"/>
        </w:rPr>
        <w:t>do</w:t>
      </w:r>
      <w:r w:rsidR="00960BDF">
        <w:rPr>
          <w:rFonts w:ascii="Times New Roman" w:hAnsi="Times New Roman" w:cs="Times New Roman"/>
          <w:sz w:val="24"/>
          <w:szCs w:val="52"/>
        </w:rPr>
        <w:t xml:space="preserve"> </w:t>
      </w:r>
      <w:proofErr w:type="spellStart"/>
      <w:r w:rsidR="00960BDF">
        <w:rPr>
          <w:rFonts w:ascii="Times New Roman" w:hAnsi="Times New Roman" w:cs="Times New Roman"/>
          <w:sz w:val="24"/>
          <w:szCs w:val="52"/>
        </w:rPr>
        <w:t>Aguirregaray</w:t>
      </w:r>
      <w:proofErr w:type="spellEnd"/>
      <w:r w:rsidR="00960BDF">
        <w:rPr>
          <w:rFonts w:ascii="Times New Roman" w:hAnsi="Times New Roman" w:cs="Times New Roman"/>
          <w:sz w:val="24"/>
          <w:szCs w:val="52"/>
        </w:rPr>
        <w:t>, el q</w:t>
      </w:r>
      <w:r w:rsidR="004E51EF">
        <w:rPr>
          <w:rFonts w:ascii="Times New Roman" w:hAnsi="Times New Roman" w:cs="Times New Roman"/>
          <w:sz w:val="24"/>
          <w:szCs w:val="52"/>
        </w:rPr>
        <w:t>ue le iba a dar detalles.</w:t>
      </w:r>
    </w:p>
    <w:p w:rsidR="004E51EF" w:rsidRDefault="004E51EF" w:rsidP="00D95DF7">
      <w:pPr>
        <w:jc w:val="both"/>
        <w:rPr>
          <w:rFonts w:ascii="Times New Roman" w:hAnsi="Times New Roman" w:cs="Times New Roman"/>
          <w:sz w:val="24"/>
          <w:szCs w:val="52"/>
        </w:rPr>
      </w:pPr>
      <w:r>
        <w:rPr>
          <w:rFonts w:ascii="Times New Roman" w:hAnsi="Times New Roman" w:cs="Times New Roman"/>
          <w:sz w:val="24"/>
          <w:szCs w:val="52"/>
        </w:rPr>
        <w:tab/>
        <w:t xml:space="preserve">Una vez en lo de </w:t>
      </w:r>
      <w:proofErr w:type="spellStart"/>
      <w:r>
        <w:rPr>
          <w:rFonts w:ascii="Times New Roman" w:hAnsi="Times New Roman" w:cs="Times New Roman"/>
          <w:sz w:val="24"/>
          <w:szCs w:val="52"/>
        </w:rPr>
        <w:t>Aguirregaray</w:t>
      </w:r>
      <w:proofErr w:type="spellEnd"/>
      <w:r>
        <w:rPr>
          <w:rFonts w:ascii="Times New Roman" w:hAnsi="Times New Roman" w:cs="Times New Roman"/>
          <w:sz w:val="24"/>
          <w:szCs w:val="52"/>
        </w:rPr>
        <w:t>, Chaparro recibe instrucciones acerca de su exilio. El juez tenía un primo en Jujuy, el cual ejercía la misma profesión en los Tribunales de la capital de dicha provincia, por lo tanto, le daría el pase a Benjamín para que realizara las mismas funciones de prosecretario en la capital jujeña.</w:t>
      </w:r>
    </w:p>
    <w:p w:rsidR="004E51EF" w:rsidRDefault="004E51EF" w:rsidP="00D95DF7">
      <w:pPr>
        <w:jc w:val="both"/>
        <w:rPr>
          <w:rFonts w:ascii="Times New Roman" w:hAnsi="Times New Roman" w:cs="Times New Roman"/>
          <w:sz w:val="24"/>
          <w:szCs w:val="52"/>
        </w:rPr>
      </w:pPr>
      <w:r>
        <w:rPr>
          <w:rFonts w:ascii="Times New Roman" w:hAnsi="Times New Roman" w:cs="Times New Roman"/>
          <w:sz w:val="24"/>
          <w:szCs w:val="52"/>
        </w:rPr>
        <w:tab/>
        <w:t xml:space="preserve">Chaparro, durante su exilio, viajó  a Buenos Aires dos veces. La primera, por la muerte de su amigo Sandoval. La segunda, para </w:t>
      </w:r>
      <w:r w:rsidR="009E5739">
        <w:rPr>
          <w:rFonts w:ascii="Times New Roman" w:hAnsi="Times New Roman" w:cs="Times New Roman"/>
          <w:sz w:val="24"/>
          <w:szCs w:val="52"/>
        </w:rPr>
        <w:t>volver definitivamente a Buenos Aires en 1996. En este año recibe una carta de Morales, en la cual cuenta que debido a su vicio por el cigarrillo había enfermado y a causa de ello debía pedirle un favor.</w:t>
      </w:r>
      <w:r w:rsidR="00985C05">
        <w:rPr>
          <w:rFonts w:ascii="Times New Roman" w:hAnsi="Times New Roman" w:cs="Times New Roman"/>
          <w:sz w:val="24"/>
          <w:szCs w:val="52"/>
        </w:rPr>
        <w:t xml:space="preserve"> Para ello l</w:t>
      </w:r>
      <w:r w:rsidR="009E5739">
        <w:rPr>
          <w:rFonts w:ascii="Times New Roman" w:hAnsi="Times New Roman" w:cs="Times New Roman"/>
          <w:sz w:val="24"/>
          <w:szCs w:val="52"/>
        </w:rPr>
        <w:t>e solicita que vaya a su estancia en Villegas el sábado 28</w:t>
      </w:r>
      <w:r w:rsidR="00985C05">
        <w:rPr>
          <w:rFonts w:ascii="Times New Roman" w:hAnsi="Times New Roman" w:cs="Times New Roman"/>
          <w:sz w:val="24"/>
          <w:szCs w:val="52"/>
        </w:rPr>
        <w:t xml:space="preserve"> de septiembre.</w:t>
      </w:r>
    </w:p>
    <w:p w:rsidR="009E5739" w:rsidRDefault="009E5739" w:rsidP="00D95DF7">
      <w:pPr>
        <w:jc w:val="both"/>
        <w:rPr>
          <w:rFonts w:ascii="Times New Roman" w:hAnsi="Times New Roman" w:cs="Times New Roman"/>
          <w:sz w:val="24"/>
          <w:szCs w:val="52"/>
        </w:rPr>
      </w:pPr>
      <w:r>
        <w:rPr>
          <w:rFonts w:ascii="Times New Roman" w:hAnsi="Times New Roman" w:cs="Times New Roman"/>
          <w:sz w:val="24"/>
          <w:szCs w:val="52"/>
        </w:rPr>
        <w:lastRenderedPageBreak/>
        <w:tab/>
        <w:t xml:space="preserve">Cumpliendo con lo pedido, Benjamín se dirige a Villegas. Cuando ingresa en la vivienda, se dirige a una habitación y encuentra a Morales muerto a causa de una sobredosis de morfina. Colgando del velador había una carta, en la cual se indicaba que la leyera antes de llamar a la policía. En ésta, Morales le pedía si se podía dirigir a un galpón ubicado en el fondo del terreno. Chaparro, obediente al pedido, se dirigió al galpón, abrió la puerta y se encontró con una celda de gruesos barrotes en el centro de éste, con un camastro en el cual yacía el cuerpo de Isidoro Gómez. </w:t>
      </w:r>
    </w:p>
    <w:p w:rsidR="00985C05" w:rsidRDefault="00985C05" w:rsidP="00D95DF7">
      <w:pPr>
        <w:jc w:val="both"/>
        <w:rPr>
          <w:rFonts w:ascii="Times New Roman" w:hAnsi="Times New Roman" w:cs="Times New Roman"/>
          <w:sz w:val="24"/>
          <w:szCs w:val="52"/>
        </w:rPr>
      </w:pPr>
      <w:r>
        <w:rPr>
          <w:rFonts w:ascii="Times New Roman" w:hAnsi="Times New Roman" w:cs="Times New Roman"/>
          <w:sz w:val="24"/>
          <w:szCs w:val="52"/>
        </w:rPr>
        <w:tab/>
        <w:t xml:space="preserve">Chaparro, sabiendo, por las cartas que Morales, era un hombre apreciado en el pueblo, decide enterrar el cuerpo de Gómez para que el hecho no fuera conocido y no afectara la reputación del viudo. </w:t>
      </w:r>
    </w:p>
    <w:p w:rsidR="00DE1AD0" w:rsidRDefault="00DE1AD0" w:rsidP="00D95DF7">
      <w:pPr>
        <w:jc w:val="both"/>
        <w:rPr>
          <w:rFonts w:ascii="Times New Roman" w:hAnsi="Times New Roman" w:cs="Times New Roman"/>
          <w:b/>
          <w:sz w:val="28"/>
          <w:szCs w:val="52"/>
          <w:u w:val="single"/>
        </w:rPr>
      </w:pPr>
      <w:r>
        <w:rPr>
          <w:rFonts w:ascii="Times New Roman" w:hAnsi="Times New Roman" w:cs="Times New Roman"/>
          <w:b/>
          <w:sz w:val="28"/>
          <w:szCs w:val="52"/>
          <w:u w:val="single"/>
        </w:rPr>
        <w:t>Descripción y opinión personal de los roles y operadores de la justicia</w:t>
      </w:r>
    </w:p>
    <w:p w:rsidR="00DE1AD0" w:rsidRDefault="00ED1484" w:rsidP="00D95DF7">
      <w:pPr>
        <w:jc w:val="both"/>
        <w:rPr>
          <w:rFonts w:ascii="Times New Roman" w:hAnsi="Times New Roman" w:cs="Times New Roman"/>
          <w:sz w:val="24"/>
          <w:szCs w:val="52"/>
        </w:rPr>
      </w:pPr>
      <w:r>
        <w:rPr>
          <w:rFonts w:ascii="Times New Roman" w:hAnsi="Times New Roman" w:cs="Times New Roman"/>
          <w:sz w:val="24"/>
          <w:szCs w:val="52"/>
        </w:rPr>
        <w:tab/>
        <w:t>El rol de la justicia en esta novela si bien debería estar centrado en la aplicación de ésta, resulta no ser tan así, debido a que no es aplicad</w:t>
      </w:r>
      <w:r w:rsidR="007536E0">
        <w:rPr>
          <w:rFonts w:ascii="Times New Roman" w:hAnsi="Times New Roman" w:cs="Times New Roman"/>
          <w:sz w:val="24"/>
          <w:szCs w:val="52"/>
        </w:rPr>
        <w:t xml:space="preserve">a en forma por varias personas. </w:t>
      </w:r>
      <w:r>
        <w:rPr>
          <w:rFonts w:ascii="Times New Roman" w:hAnsi="Times New Roman" w:cs="Times New Roman"/>
          <w:sz w:val="24"/>
          <w:szCs w:val="52"/>
        </w:rPr>
        <w:t>Esto se puede</w:t>
      </w:r>
      <w:r w:rsidR="007536E0">
        <w:rPr>
          <w:rFonts w:ascii="Times New Roman" w:hAnsi="Times New Roman" w:cs="Times New Roman"/>
          <w:sz w:val="24"/>
          <w:szCs w:val="52"/>
        </w:rPr>
        <w:t xml:space="preserve"> apreciar en el caso de la detención de</w:t>
      </w:r>
      <w:r>
        <w:rPr>
          <w:rFonts w:ascii="Times New Roman" w:hAnsi="Times New Roman" w:cs="Times New Roman"/>
          <w:sz w:val="24"/>
          <w:szCs w:val="52"/>
        </w:rPr>
        <w:t xml:space="preserve"> los dos albañiles, que fueron acusados injustificadamente por un policía y un empleado del juzgado</w:t>
      </w:r>
      <w:r w:rsidR="007536E0">
        <w:rPr>
          <w:rFonts w:ascii="Times New Roman" w:hAnsi="Times New Roman" w:cs="Times New Roman"/>
          <w:sz w:val="24"/>
          <w:szCs w:val="52"/>
        </w:rPr>
        <w:t xml:space="preserve">, los cuales querían simplemente acelerar el procedimiento. </w:t>
      </w:r>
    </w:p>
    <w:p w:rsidR="007536E0" w:rsidRDefault="007536E0" w:rsidP="00D95DF7">
      <w:pPr>
        <w:jc w:val="both"/>
        <w:rPr>
          <w:rFonts w:ascii="Times New Roman" w:hAnsi="Times New Roman" w:cs="Times New Roman"/>
          <w:sz w:val="24"/>
          <w:szCs w:val="52"/>
        </w:rPr>
      </w:pPr>
      <w:r>
        <w:rPr>
          <w:rFonts w:ascii="Times New Roman" w:hAnsi="Times New Roman" w:cs="Times New Roman"/>
          <w:sz w:val="24"/>
          <w:szCs w:val="52"/>
        </w:rPr>
        <w:tab/>
        <w:t>Otro caso es el de la amnistía del año 1973, donde se liberaron a presos que teóricamente eran políticos, cuando en la realidad se liberaron personas condenadas</w:t>
      </w:r>
      <w:r w:rsidR="000B1281">
        <w:rPr>
          <w:rFonts w:ascii="Times New Roman" w:hAnsi="Times New Roman" w:cs="Times New Roman"/>
          <w:sz w:val="24"/>
          <w:szCs w:val="52"/>
        </w:rPr>
        <w:t xml:space="preserve"> por distintos tipos de delitos, entre ellos Gómez, el homicida.</w:t>
      </w:r>
    </w:p>
    <w:p w:rsidR="007536E0" w:rsidRDefault="007536E0" w:rsidP="00D95DF7">
      <w:pPr>
        <w:jc w:val="both"/>
        <w:rPr>
          <w:rFonts w:ascii="Times New Roman" w:hAnsi="Times New Roman" w:cs="Times New Roman"/>
          <w:sz w:val="24"/>
          <w:szCs w:val="52"/>
        </w:rPr>
      </w:pPr>
      <w:r>
        <w:rPr>
          <w:rFonts w:ascii="Times New Roman" w:hAnsi="Times New Roman" w:cs="Times New Roman"/>
          <w:sz w:val="24"/>
          <w:szCs w:val="52"/>
        </w:rPr>
        <w:tab/>
        <w:t xml:space="preserve">En estas y varias ocasiones se puede apreciar la falta de apego a las normas y los procedimientos, lo cual provocó irregularidades en el caso. Además hay que tener en cuenta que entre la década del ’60 y del ’70 </w:t>
      </w:r>
      <w:r w:rsidR="000B1281">
        <w:rPr>
          <w:rFonts w:ascii="Times New Roman" w:hAnsi="Times New Roman" w:cs="Times New Roman"/>
          <w:sz w:val="24"/>
          <w:szCs w:val="52"/>
        </w:rPr>
        <w:t xml:space="preserve">la Argentina atravesó una crisis institucional, y las calles se cargaron de violencia. </w:t>
      </w:r>
    </w:p>
    <w:p w:rsidR="000B1281" w:rsidRDefault="000B1281" w:rsidP="00D95DF7">
      <w:pPr>
        <w:jc w:val="both"/>
        <w:rPr>
          <w:rFonts w:ascii="Times New Roman" w:hAnsi="Times New Roman" w:cs="Times New Roman"/>
          <w:sz w:val="24"/>
          <w:szCs w:val="52"/>
        </w:rPr>
      </w:pPr>
      <w:r>
        <w:rPr>
          <w:rFonts w:ascii="Times New Roman" w:hAnsi="Times New Roman" w:cs="Times New Roman"/>
          <w:sz w:val="24"/>
          <w:szCs w:val="52"/>
        </w:rPr>
        <w:tab/>
        <w:t xml:space="preserve">Con respecto a los operadores de justicia, el papel de Chaparro como prosecretario en un Juzgado de Instrucción fue excelente, puesto que no abandonó el caso, a pesar de que pasaron años, cumpliendo con su función dentro de dicho juzgado, el cual se dedica a recaudar los testimonios, pruebas, </w:t>
      </w:r>
      <w:r w:rsidR="00401B90">
        <w:rPr>
          <w:rFonts w:ascii="Times New Roman" w:hAnsi="Times New Roman" w:cs="Times New Roman"/>
          <w:sz w:val="24"/>
          <w:szCs w:val="52"/>
        </w:rPr>
        <w:t>habiendo un sospechoso se lo imputa o sobresee. Si bien podría haber archivado el caso a los pocos meses de ocurrido el hecho, Chaparro hizo todo lo posible para mantener abierta la causa hasta encontrar al culpable.</w:t>
      </w:r>
    </w:p>
    <w:p w:rsidR="00401B90" w:rsidRPr="00DE1AD0" w:rsidRDefault="00401B90" w:rsidP="00D95DF7">
      <w:pPr>
        <w:jc w:val="both"/>
        <w:rPr>
          <w:rFonts w:ascii="Times New Roman" w:hAnsi="Times New Roman" w:cs="Times New Roman"/>
          <w:sz w:val="24"/>
          <w:szCs w:val="52"/>
        </w:rPr>
      </w:pPr>
      <w:r>
        <w:rPr>
          <w:rFonts w:ascii="Times New Roman" w:hAnsi="Times New Roman" w:cs="Times New Roman"/>
          <w:sz w:val="24"/>
          <w:szCs w:val="52"/>
        </w:rPr>
        <w:tab/>
        <w:t>Báez, el oficial inspector de Homicidios a cargo del procedimiento, cumplió al pie con su función de auxiliar de justicia, brindando toda la información obtenida mediante investigaciones qu</w:t>
      </w:r>
      <w:r w:rsidR="0048217A">
        <w:rPr>
          <w:rFonts w:ascii="Times New Roman" w:hAnsi="Times New Roman" w:cs="Times New Roman"/>
          <w:sz w:val="24"/>
          <w:szCs w:val="52"/>
        </w:rPr>
        <w:t xml:space="preserve">e pudieran aportar a la causa. </w:t>
      </w:r>
    </w:p>
    <w:p w:rsidR="00985C05" w:rsidRDefault="00985C05" w:rsidP="00D95DF7">
      <w:pPr>
        <w:jc w:val="both"/>
        <w:rPr>
          <w:rFonts w:ascii="Times New Roman" w:hAnsi="Times New Roman" w:cs="Times New Roman"/>
          <w:b/>
          <w:sz w:val="28"/>
          <w:szCs w:val="52"/>
          <w:u w:val="single"/>
        </w:rPr>
      </w:pPr>
      <w:r>
        <w:rPr>
          <w:rFonts w:ascii="Times New Roman" w:hAnsi="Times New Roman" w:cs="Times New Roman"/>
          <w:b/>
          <w:sz w:val="28"/>
          <w:szCs w:val="52"/>
          <w:u w:val="single"/>
        </w:rPr>
        <w:t>Relación del libro con la justicia por mano propia</w:t>
      </w:r>
    </w:p>
    <w:p w:rsidR="00985C05" w:rsidRDefault="00985C05" w:rsidP="00D95DF7">
      <w:pPr>
        <w:jc w:val="both"/>
        <w:rPr>
          <w:rFonts w:ascii="Times New Roman" w:hAnsi="Times New Roman" w:cs="Times New Roman"/>
          <w:sz w:val="24"/>
          <w:szCs w:val="52"/>
        </w:rPr>
      </w:pPr>
      <w:r>
        <w:rPr>
          <w:rFonts w:ascii="Times New Roman" w:hAnsi="Times New Roman" w:cs="Times New Roman"/>
          <w:sz w:val="24"/>
          <w:szCs w:val="52"/>
        </w:rPr>
        <w:tab/>
        <w:t>Si bien el rol de la Justicia es hacer resp</w:t>
      </w:r>
      <w:r w:rsidR="0048217A">
        <w:rPr>
          <w:rFonts w:ascii="Times New Roman" w:hAnsi="Times New Roman" w:cs="Times New Roman"/>
          <w:sz w:val="24"/>
          <w:szCs w:val="52"/>
        </w:rPr>
        <w:t>etar los derechos</w:t>
      </w:r>
      <w:r>
        <w:rPr>
          <w:rFonts w:ascii="Times New Roman" w:hAnsi="Times New Roman" w:cs="Times New Roman"/>
          <w:sz w:val="24"/>
          <w:szCs w:val="52"/>
        </w:rPr>
        <w:t xml:space="preserve"> de las personas, y en caso de que éstos no sean cumplidos, aplicar un castigo acorde, muchas veces este fin se ve obstruido por la mediocridad, el mal manejo, la falta de responsabilidad y los </w:t>
      </w:r>
      <w:r>
        <w:rPr>
          <w:rFonts w:ascii="Times New Roman" w:hAnsi="Times New Roman" w:cs="Times New Roman"/>
          <w:sz w:val="24"/>
          <w:szCs w:val="52"/>
        </w:rPr>
        <w:lastRenderedPageBreak/>
        <w:t xml:space="preserve">excesos de autoridad de muchos individuos que participan activamente y que se supone deberían impartirla. </w:t>
      </w:r>
    </w:p>
    <w:p w:rsidR="00DE1AD0" w:rsidRDefault="00DE1AD0" w:rsidP="00D95DF7">
      <w:pPr>
        <w:jc w:val="both"/>
        <w:rPr>
          <w:rFonts w:ascii="Times New Roman" w:hAnsi="Times New Roman" w:cs="Times New Roman"/>
          <w:sz w:val="24"/>
          <w:szCs w:val="52"/>
        </w:rPr>
      </w:pPr>
      <w:r>
        <w:rPr>
          <w:rFonts w:ascii="Times New Roman" w:hAnsi="Times New Roman" w:cs="Times New Roman"/>
          <w:sz w:val="24"/>
          <w:szCs w:val="52"/>
        </w:rPr>
        <w:tab/>
        <w:t>Las fallas en la aplicación de los procesos y el poco apego a las normas fue el principal causante del pensamiento d</w:t>
      </w:r>
      <w:r w:rsidR="0048217A">
        <w:rPr>
          <w:rFonts w:ascii="Times New Roman" w:hAnsi="Times New Roman" w:cs="Times New Roman"/>
          <w:sz w:val="24"/>
          <w:szCs w:val="52"/>
        </w:rPr>
        <w:t>e Morales, quien se vio obligado por sus sentimientos</w:t>
      </w:r>
      <w:r>
        <w:rPr>
          <w:rFonts w:ascii="Times New Roman" w:hAnsi="Times New Roman" w:cs="Times New Roman"/>
          <w:sz w:val="24"/>
          <w:szCs w:val="52"/>
        </w:rPr>
        <w:t xml:space="preserve"> a ser él mismo quien impa</w:t>
      </w:r>
      <w:r w:rsidR="0048217A">
        <w:rPr>
          <w:rFonts w:ascii="Times New Roman" w:hAnsi="Times New Roman" w:cs="Times New Roman"/>
          <w:sz w:val="24"/>
          <w:szCs w:val="52"/>
        </w:rPr>
        <w:t xml:space="preserve">rtiera la justicia, aprisionando al asesino de su esposa y poniéndole </w:t>
      </w:r>
      <w:r w:rsidR="00D12D6B">
        <w:rPr>
          <w:rFonts w:ascii="Times New Roman" w:hAnsi="Times New Roman" w:cs="Times New Roman"/>
          <w:sz w:val="24"/>
          <w:szCs w:val="52"/>
        </w:rPr>
        <w:t>fin tanto a su vida, como a la de su prisionero</w:t>
      </w:r>
      <w:r w:rsidR="0048217A">
        <w:rPr>
          <w:rFonts w:ascii="Times New Roman" w:hAnsi="Times New Roman" w:cs="Times New Roman"/>
          <w:sz w:val="24"/>
          <w:szCs w:val="52"/>
        </w:rPr>
        <w:t>, cuando comprendió que su propia salud le impedía continuar con la aplicación de la pena que él mismo le impuso</w:t>
      </w:r>
      <w:r w:rsidR="00D12D6B">
        <w:rPr>
          <w:rFonts w:ascii="Times New Roman" w:hAnsi="Times New Roman" w:cs="Times New Roman"/>
          <w:sz w:val="24"/>
          <w:szCs w:val="52"/>
        </w:rPr>
        <w:t>.</w:t>
      </w:r>
    </w:p>
    <w:p w:rsidR="00D12D6B" w:rsidRPr="00985C05" w:rsidRDefault="00D12D6B" w:rsidP="00D95DF7">
      <w:pPr>
        <w:jc w:val="both"/>
        <w:rPr>
          <w:rFonts w:ascii="Times New Roman" w:hAnsi="Times New Roman" w:cs="Times New Roman"/>
          <w:sz w:val="24"/>
          <w:szCs w:val="52"/>
        </w:rPr>
      </w:pPr>
      <w:r>
        <w:rPr>
          <w:rFonts w:ascii="Times New Roman" w:hAnsi="Times New Roman" w:cs="Times New Roman"/>
          <w:sz w:val="24"/>
          <w:szCs w:val="52"/>
        </w:rPr>
        <w:tab/>
        <w:t>La justicia por mano propia no de</w:t>
      </w:r>
      <w:r w:rsidR="005662E0">
        <w:rPr>
          <w:rFonts w:ascii="Times New Roman" w:hAnsi="Times New Roman" w:cs="Times New Roman"/>
          <w:sz w:val="24"/>
          <w:szCs w:val="52"/>
        </w:rPr>
        <w:t>bería ser una alternativa, si la</w:t>
      </w:r>
      <w:r>
        <w:rPr>
          <w:rFonts w:ascii="Times New Roman" w:hAnsi="Times New Roman" w:cs="Times New Roman"/>
          <w:sz w:val="24"/>
          <w:szCs w:val="52"/>
        </w:rPr>
        <w:t>s</w:t>
      </w:r>
      <w:r w:rsidR="005662E0">
        <w:rPr>
          <w:rFonts w:ascii="Times New Roman" w:hAnsi="Times New Roman" w:cs="Times New Roman"/>
          <w:sz w:val="24"/>
          <w:szCs w:val="52"/>
        </w:rPr>
        <w:t xml:space="preserve"> personas que conforman al poder</w:t>
      </w:r>
      <w:r>
        <w:rPr>
          <w:rFonts w:ascii="Times New Roman" w:hAnsi="Times New Roman" w:cs="Times New Roman"/>
          <w:sz w:val="24"/>
          <w:szCs w:val="52"/>
        </w:rPr>
        <w:t xml:space="preserve"> </w:t>
      </w:r>
      <w:r w:rsidR="005662E0">
        <w:rPr>
          <w:rFonts w:ascii="Times New Roman" w:hAnsi="Times New Roman" w:cs="Times New Roman"/>
          <w:sz w:val="24"/>
          <w:szCs w:val="52"/>
        </w:rPr>
        <w:t xml:space="preserve">judicial </w:t>
      </w:r>
      <w:r>
        <w:rPr>
          <w:rFonts w:ascii="Times New Roman" w:hAnsi="Times New Roman" w:cs="Times New Roman"/>
          <w:sz w:val="24"/>
          <w:szCs w:val="52"/>
        </w:rPr>
        <w:t xml:space="preserve">actuaran conforme a su función, </w:t>
      </w:r>
      <w:r w:rsidR="005662E0">
        <w:rPr>
          <w:rFonts w:ascii="Times New Roman" w:hAnsi="Times New Roman" w:cs="Times New Roman"/>
          <w:sz w:val="24"/>
          <w:szCs w:val="52"/>
        </w:rPr>
        <w:t xml:space="preserve">sin desviar sus acciones por comodidad o meros intereses propios. </w:t>
      </w:r>
    </w:p>
    <w:sectPr w:rsidR="00D12D6B" w:rsidRPr="00985C05">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85D" w:rsidRDefault="001C585D" w:rsidP="008A6C47">
      <w:pPr>
        <w:spacing w:after="0" w:line="240" w:lineRule="auto"/>
      </w:pPr>
      <w:r>
        <w:separator/>
      </w:r>
    </w:p>
  </w:endnote>
  <w:endnote w:type="continuationSeparator" w:id="0">
    <w:p w:rsidR="001C585D" w:rsidRDefault="001C585D" w:rsidP="008A6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C47" w:rsidRDefault="008A6C4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1174934"/>
      <w:docPartObj>
        <w:docPartGallery w:val="Page Numbers (Bottom of Page)"/>
        <w:docPartUnique/>
      </w:docPartObj>
    </w:sdtPr>
    <w:sdtContent>
      <w:sdt>
        <w:sdtPr>
          <w:id w:val="860082579"/>
          <w:docPartObj>
            <w:docPartGallery w:val="Page Numbers (Top of Page)"/>
            <w:docPartUnique/>
          </w:docPartObj>
        </w:sdtPr>
        <w:sdtContent>
          <w:p w:rsidR="008A6C47" w:rsidRDefault="008A6C47">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Pr>
                <w:b/>
                <w:bCs/>
                <w:noProof/>
              </w:rPr>
              <w:t>4</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noProof/>
              </w:rPr>
              <w:t>4</w:t>
            </w:r>
            <w:r>
              <w:rPr>
                <w:b/>
                <w:bCs/>
                <w:sz w:val="24"/>
                <w:szCs w:val="24"/>
              </w:rPr>
              <w:fldChar w:fldCharType="end"/>
            </w:r>
          </w:p>
        </w:sdtContent>
      </w:sdt>
    </w:sdtContent>
  </w:sdt>
  <w:p w:rsidR="008A6C47" w:rsidRDefault="008A6C47">
    <w:pPr>
      <w:pStyle w:val="Piedepgina"/>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C47" w:rsidRDefault="008A6C4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85D" w:rsidRDefault="001C585D" w:rsidP="008A6C47">
      <w:pPr>
        <w:spacing w:after="0" w:line="240" w:lineRule="auto"/>
      </w:pPr>
      <w:r>
        <w:separator/>
      </w:r>
    </w:p>
  </w:footnote>
  <w:footnote w:type="continuationSeparator" w:id="0">
    <w:p w:rsidR="001C585D" w:rsidRDefault="001C585D" w:rsidP="008A6C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C47" w:rsidRDefault="008A6C4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C47" w:rsidRDefault="008A6C47">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C47" w:rsidRDefault="008A6C47">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993"/>
    <w:rsid w:val="000B1281"/>
    <w:rsid w:val="0015681A"/>
    <w:rsid w:val="0018322F"/>
    <w:rsid w:val="001C585D"/>
    <w:rsid w:val="001E7383"/>
    <w:rsid w:val="003240B3"/>
    <w:rsid w:val="00342CAB"/>
    <w:rsid w:val="003776F6"/>
    <w:rsid w:val="003D54EC"/>
    <w:rsid w:val="00401B90"/>
    <w:rsid w:val="00465A3B"/>
    <w:rsid w:val="0048217A"/>
    <w:rsid w:val="004D5FEB"/>
    <w:rsid w:val="004E51EF"/>
    <w:rsid w:val="005662E0"/>
    <w:rsid w:val="0073036A"/>
    <w:rsid w:val="007536E0"/>
    <w:rsid w:val="00836131"/>
    <w:rsid w:val="008A6C47"/>
    <w:rsid w:val="009067CA"/>
    <w:rsid w:val="00960BDF"/>
    <w:rsid w:val="00985C05"/>
    <w:rsid w:val="009E5739"/>
    <w:rsid w:val="00A903F5"/>
    <w:rsid w:val="00AF5DCE"/>
    <w:rsid w:val="00BD0CB8"/>
    <w:rsid w:val="00C474A5"/>
    <w:rsid w:val="00C76DEA"/>
    <w:rsid w:val="00D11AFF"/>
    <w:rsid w:val="00D12D6B"/>
    <w:rsid w:val="00D578E8"/>
    <w:rsid w:val="00D93C7F"/>
    <w:rsid w:val="00D95DF7"/>
    <w:rsid w:val="00DC4312"/>
    <w:rsid w:val="00DE1AD0"/>
    <w:rsid w:val="00DF3D1B"/>
    <w:rsid w:val="00E23C8E"/>
    <w:rsid w:val="00ED1484"/>
    <w:rsid w:val="00F77993"/>
    <w:rsid w:val="00FD11AA"/>
    <w:rsid w:val="00FD4CC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A6C4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A6C47"/>
  </w:style>
  <w:style w:type="paragraph" w:styleId="Piedepgina">
    <w:name w:val="footer"/>
    <w:basedOn w:val="Normal"/>
    <w:link w:val="PiedepginaCar"/>
    <w:uiPriority w:val="99"/>
    <w:unhideWhenUsed/>
    <w:rsid w:val="008A6C4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A6C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A6C4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A6C47"/>
  </w:style>
  <w:style w:type="paragraph" w:styleId="Piedepgina">
    <w:name w:val="footer"/>
    <w:basedOn w:val="Normal"/>
    <w:link w:val="PiedepginaCar"/>
    <w:uiPriority w:val="99"/>
    <w:unhideWhenUsed/>
    <w:rsid w:val="008A6C4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A6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4</Pages>
  <Words>1458</Words>
  <Characters>8020</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Rocío</dc:creator>
  <cp:lastModifiedBy>Rocío</cp:lastModifiedBy>
  <cp:revision>4</cp:revision>
  <dcterms:created xsi:type="dcterms:W3CDTF">2012-10-18T17:50:00Z</dcterms:created>
  <dcterms:modified xsi:type="dcterms:W3CDTF">2012-10-19T01:58:00Z</dcterms:modified>
</cp:coreProperties>
</file>