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78A" w:rsidRPr="00D05BC7" w:rsidRDefault="001A178A" w:rsidP="001A178A">
      <w:pPr>
        <w:rPr>
          <w:b/>
          <w:sz w:val="20"/>
          <w:szCs w:val="20"/>
          <w:u w:val="single"/>
          <w:lang w:val="es-ES_tradnl"/>
        </w:rPr>
      </w:pPr>
      <w:r w:rsidRPr="00D05BC7">
        <w:rPr>
          <w:b/>
          <w:sz w:val="20"/>
          <w:szCs w:val="20"/>
          <w:u w:val="single"/>
          <w:lang w:val="es-ES_tradnl"/>
        </w:rPr>
        <w:t>Unidad 1: Derecho internacional de los derechos humanos</w:t>
      </w:r>
    </w:p>
    <w:p w:rsidR="001A178A" w:rsidRPr="00D05BC7" w:rsidRDefault="001A178A" w:rsidP="001A178A">
      <w:pPr>
        <w:rPr>
          <w:b/>
          <w:sz w:val="20"/>
          <w:szCs w:val="20"/>
          <w:lang w:val="es-ES_tradnl"/>
        </w:rPr>
      </w:pPr>
      <w:r w:rsidRPr="00D05BC7">
        <w:rPr>
          <w:b/>
          <w:sz w:val="20"/>
          <w:szCs w:val="20"/>
          <w:lang w:val="es-ES_tradnl"/>
        </w:rPr>
        <w:t>Derechos humanos:</w:t>
      </w:r>
    </w:p>
    <w:p w:rsidR="001A178A" w:rsidRPr="00D05BC7" w:rsidRDefault="001A178A" w:rsidP="001A178A">
      <w:pPr>
        <w:rPr>
          <w:sz w:val="20"/>
          <w:szCs w:val="20"/>
          <w:u w:val="single"/>
          <w:lang w:val="es-ES_tradnl"/>
        </w:rPr>
      </w:pPr>
      <w:r w:rsidRPr="00D05BC7">
        <w:rPr>
          <w:sz w:val="20"/>
          <w:szCs w:val="20"/>
          <w:u w:val="single"/>
          <w:lang w:val="es-ES_tradnl"/>
        </w:rPr>
        <w:t>Evolución:</w:t>
      </w:r>
    </w:p>
    <w:p w:rsidR="001A178A" w:rsidRPr="00D05BC7" w:rsidRDefault="001A178A" w:rsidP="00C575DC">
      <w:pPr>
        <w:spacing w:after="0"/>
        <w:rPr>
          <w:sz w:val="20"/>
          <w:szCs w:val="20"/>
          <w:lang w:val="es-ES_tradnl"/>
        </w:rPr>
      </w:pPr>
      <w:r w:rsidRPr="00D05BC7">
        <w:rPr>
          <w:sz w:val="20"/>
          <w:szCs w:val="20"/>
          <w:lang w:val="es-ES_tradnl"/>
        </w:rPr>
        <w:t>Durante el feudalismo, los derechos solo los poseía determinada clase social. Luego de la sanción de la Carta Magna en 1215 se reconoció el poder individual frente al poder feudal.</w:t>
      </w:r>
    </w:p>
    <w:p w:rsidR="001A178A" w:rsidRPr="00D05BC7" w:rsidRDefault="001A178A" w:rsidP="00C575DC">
      <w:pPr>
        <w:spacing w:after="0"/>
        <w:rPr>
          <w:sz w:val="20"/>
          <w:szCs w:val="20"/>
          <w:lang w:val="es-ES_tradnl"/>
        </w:rPr>
      </w:pPr>
      <w:r w:rsidRPr="00D05BC7">
        <w:rPr>
          <w:sz w:val="20"/>
          <w:szCs w:val="20"/>
          <w:lang w:val="es-ES_tradnl"/>
        </w:rPr>
        <w:t>Las luchas contra el abs</w:t>
      </w:r>
      <w:r w:rsidR="00C575DC" w:rsidRPr="00D05BC7">
        <w:rPr>
          <w:sz w:val="20"/>
          <w:szCs w:val="20"/>
          <w:lang w:val="es-ES_tradnl"/>
        </w:rPr>
        <w:t>olutismo dieron un gran impulso al reconocimiento de derechos.</w:t>
      </w:r>
    </w:p>
    <w:p w:rsidR="00C575DC" w:rsidRPr="00D05BC7" w:rsidRDefault="00C575DC" w:rsidP="00C575DC">
      <w:pPr>
        <w:spacing w:after="0"/>
        <w:rPr>
          <w:sz w:val="20"/>
          <w:szCs w:val="20"/>
          <w:lang w:val="es-ES_tradnl"/>
        </w:rPr>
      </w:pPr>
      <w:r w:rsidRPr="00D05BC7">
        <w:rPr>
          <w:sz w:val="20"/>
          <w:szCs w:val="20"/>
          <w:lang w:val="es-ES_tradnl"/>
        </w:rPr>
        <w:t xml:space="preserve">En la edad moderna se comienza a otorgar importancia al individuo como ciudadano y a las instituciones como fuente de poder para regular esta condición. </w:t>
      </w:r>
    </w:p>
    <w:p w:rsidR="00C575DC" w:rsidRPr="00D05BC7" w:rsidRDefault="00C575DC" w:rsidP="00C575DC">
      <w:pPr>
        <w:spacing w:after="0"/>
        <w:rPr>
          <w:sz w:val="20"/>
          <w:szCs w:val="20"/>
          <w:lang w:val="es-ES_tradnl"/>
        </w:rPr>
      </w:pPr>
      <w:r w:rsidRPr="00D05BC7">
        <w:rPr>
          <w:sz w:val="20"/>
          <w:szCs w:val="20"/>
          <w:lang w:val="es-ES_tradnl"/>
        </w:rPr>
        <w:t>En 1628 se promulga la petición de derechos en Inglaterra. Constituye el primer intento de regular el poder del rey y lo obliga a consultar algunas decisiones. Posteriormente se promulgo la declaración de derechos en 1689.</w:t>
      </w:r>
    </w:p>
    <w:p w:rsidR="00C575DC" w:rsidRPr="00D05BC7" w:rsidRDefault="00C575DC" w:rsidP="00C575DC">
      <w:pPr>
        <w:spacing w:after="0"/>
        <w:rPr>
          <w:sz w:val="20"/>
          <w:szCs w:val="20"/>
          <w:lang w:val="es-ES_tradnl"/>
        </w:rPr>
      </w:pPr>
      <w:r w:rsidRPr="00D05BC7">
        <w:rPr>
          <w:sz w:val="20"/>
          <w:szCs w:val="20"/>
          <w:lang w:val="es-ES_tradnl"/>
        </w:rPr>
        <w:t xml:space="preserve">El fin de la </w:t>
      </w:r>
      <w:r w:rsidR="00B24ED1" w:rsidRPr="00D05BC7">
        <w:rPr>
          <w:sz w:val="20"/>
          <w:szCs w:val="20"/>
          <w:lang w:val="es-ES_tradnl"/>
        </w:rPr>
        <w:t>monarquía</w:t>
      </w:r>
      <w:r w:rsidRPr="00D05BC7">
        <w:rPr>
          <w:sz w:val="20"/>
          <w:szCs w:val="20"/>
          <w:lang w:val="es-ES_tradnl"/>
        </w:rPr>
        <w:t xml:space="preserve"> da paso a los estados modernos, en cuyas instituciones se plasman un conjunto de derechos fundamentales tales como: derecho a la vida, la libertad, la igualdad.</w:t>
      </w:r>
    </w:p>
    <w:p w:rsidR="00C575DC" w:rsidRPr="00D05BC7" w:rsidRDefault="00C575DC" w:rsidP="00C575DC">
      <w:pPr>
        <w:spacing w:after="0"/>
        <w:rPr>
          <w:sz w:val="20"/>
          <w:szCs w:val="20"/>
          <w:lang w:val="es-ES_tradnl"/>
        </w:rPr>
      </w:pPr>
      <w:r w:rsidRPr="00D05BC7">
        <w:rPr>
          <w:sz w:val="20"/>
          <w:szCs w:val="20"/>
          <w:lang w:val="es-ES_tradnl"/>
        </w:rPr>
        <w:t xml:space="preserve">La declaración de </w:t>
      </w:r>
      <w:r w:rsidR="00B24ED1" w:rsidRPr="00D05BC7">
        <w:rPr>
          <w:sz w:val="20"/>
          <w:szCs w:val="20"/>
          <w:lang w:val="es-ES_tradnl"/>
        </w:rPr>
        <w:t>Virginia</w:t>
      </w:r>
      <w:r w:rsidRPr="00D05BC7">
        <w:rPr>
          <w:sz w:val="20"/>
          <w:szCs w:val="20"/>
          <w:lang w:val="es-ES_tradnl"/>
        </w:rPr>
        <w:t xml:space="preserve"> (EEUU) y la declaración de los derechos del hombre y del ciudadano (Francia) fueron los antecedentes </w:t>
      </w:r>
      <w:r w:rsidR="00B24ED1" w:rsidRPr="00D05BC7">
        <w:rPr>
          <w:sz w:val="20"/>
          <w:szCs w:val="20"/>
          <w:lang w:val="es-ES_tradnl"/>
        </w:rPr>
        <w:t>más</w:t>
      </w:r>
      <w:r w:rsidRPr="00D05BC7">
        <w:rPr>
          <w:sz w:val="20"/>
          <w:szCs w:val="20"/>
          <w:lang w:val="es-ES_tradnl"/>
        </w:rPr>
        <w:t xml:space="preserve"> importantes para el reconocimiento de derechos que fueron incluidos posteriormente en las constituciones de ambos países.</w:t>
      </w:r>
    </w:p>
    <w:p w:rsidR="00C575DC" w:rsidRPr="00D05BC7" w:rsidRDefault="00C575DC" w:rsidP="00C575DC">
      <w:pPr>
        <w:spacing w:after="0"/>
        <w:rPr>
          <w:sz w:val="20"/>
          <w:szCs w:val="20"/>
          <w:lang w:val="es-ES_tradnl"/>
        </w:rPr>
      </w:pPr>
      <w:r w:rsidRPr="00D05BC7">
        <w:rPr>
          <w:sz w:val="20"/>
          <w:szCs w:val="20"/>
          <w:lang w:val="es-ES_tradnl"/>
        </w:rPr>
        <w:t xml:space="preserve">Estos hechos establecieron un </w:t>
      </w:r>
      <w:r w:rsidR="00B24ED1" w:rsidRPr="00D05BC7">
        <w:rPr>
          <w:sz w:val="20"/>
          <w:szCs w:val="20"/>
          <w:lang w:val="es-ES_tradnl"/>
        </w:rPr>
        <w:t>modelo</w:t>
      </w:r>
      <w:r w:rsidRPr="00D05BC7">
        <w:rPr>
          <w:sz w:val="20"/>
          <w:szCs w:val="20"/>
          <w:lang w:val="es-ES_tradnl"/>
        </w:rPr>
        <w:t xml:space="preserve"> de ejercicio de gobierno basado en la separación de poderes, la participación política de los ciudadanos, el sufragio universal y la autodeterminación de los pueblos.</w:t>
      </w:r>
    </w:p>
    <w:p w:rsidR="00C575DC" w:rsidRPr="00D05BC7" w:rsidRDefault="00C575DC" w:rsidP="00C575DC">
      <w:pPr>
        <w:spacing w:after="0"/>
        <w:rPr>
          <w:sz w:val="20"/>
          <w:szCs w:val="20"/>
          <w:lang w:val="es-ES_tradnl"/>
        </w:rPr>
      </w:pPr>
      <w:r w:rsidRPr="00D05BC7">
        <w:rPr>
          <w:sz w:val="20"/>
          <w:szCs w:val="20"/>
          <w:lang w:val="es-ES_tradnl"/>
        </w:rPr>
        <w:t xml:space="preserve">La revolución industrial se </w:t>
      </w:r>
      <w:r w:rsidR="00B24ED1" w:rsidRPr="00D05BC7">
        <w:rPr>
          <w:sz w:val="20"/>
          <w:szCs w:val="20"/>
          <w:lang w:val="es-ES_tradnl"/>
        </w:rPr>
        <w:t>convirtió</w:t>
      </w:r>
      <w:r w:rsidRPr="00D05BC7">
        <w:rPr>
          <w:sz w:val="20"/>
          <w:szCs w:val="20"/>
          <w:lang w:val="es-ES_tradnl"/>
        </w:rPr>
        <w:t xml:space="preserve"> en un suceso que profundizo las diferencias y </w:t>
      </w:r>
      <w:r w:rsidR="00B24ED1" w:rsidRPr="00D05BC7">
        <w:rPr>
          <w:sz w:val="20"/>
          <w:szCs w:val="20"/>
          <w:lang w:val="es-ES_tradnl"/>
        </w:rPr>
        <w:t>acentuó</w:t>
      </w:r>
      <w:r w:rsidRPr="00D05BC7">
        <w:rPr>
          <w:sz w:val="20"/>
          <w:szCs w:val="20"/>
          <w:lang w:val="es-ES_tradnl"/>
        </w:rPr>
        <w:t xml:space="preserve"> los privilegios de las clases altas y los trabajadores.</w:t>
      </w:r>
    </w:p>
    <w:p w:rsidR="00C575DC" w:rsidRPr="00D05BC7" w:rsidRDefault="00C575DC" w:rsidP="00C575DC">
      <w:pPr>
        <w:spacing w:after="0"/>
        <w:rPr>
          <w:sz w:val="20"/>
          <w:szCs w:val="20"/>
          <w:lang w:val="es-ES_tradnl"/>
        </w:rPr>
      </w:pPr>
      <w:r w:rsidRPr="00D05BC7">
        <w:rPr>
          <w:sz w:val="20"/>
          <w:szCs w:val="20"/>
          <w:lang w:val="es-ES_tradnl"/>
        </w:rPr>
        <w:t xml:space="preserve">Todo ello </w:t>
      </w:r>
      <w:r w:rsidR="00362F3D" w:rsidRPr="00D05BC7">
        <w:rPr>
          <w:sz w:val="20"/>
          <w:szCs w:val="20"/>
          <w:lang w:val="es-ES_tradnl"/>
        </w:rPr>
        <w:t xml:space="preserve">develo la necesidad de proteger y regular los derechos de los trabajadores. </w:t>
      </w:r>
      <w:r w:rsidR="00B24ED1" w:rsidRPr="00D05BC7">
        <w:rPr>
          <w:sz w:val="20"/>
          <w:szCs w:val="20"/>
          <w:lang w:val="es-ES_tradnl"/>
        </w:rPr>
        <w:t>Así</w:t>
      </w:r>
      <w:r w:rsidR="00362F3D" w:rsidRPr="00D05BC7">
        <w:rPr>
          <w:sz w:val="20"/>
          <w:szCs w:val="20"/>
          <w:lang w:val="es-ES_tradnl"/>
        </w:rPr>
        <w:t xml:space="preserve"> comienzan las primeras luchas obreras destinadas a lograr condiciones de trabajo dignas (jornada de trabajo de 8 hs, sindicalización, protección del trabajo infantil, igualdad en el trabajo de hombres y mujeres, entre otras).</w:t>
      </w:r>
    </w:p>
    <w:p w:rsidR="00362F3D" w:rsidRPr="00D05BC7" w:rsidRDefault="00362F3D" w:rsidP="00C575DC">
      <w:pPr>
        <w:spacing w:after="0"/>
        <w:rPr>
          <w:sz w:val="20"/>
          <w:szCs w:val="20"/>
          <w:lang w:val="es-ES_tradnl"/>
        </w:rPr>
      </w:pPr>
      <w:r w:rsidRPr="00D05BC7">
        <w:rPr>
          <w:sz w:val="20"/>
          <w:szCs w:val="20"/>
          <w:lang w:val="es-ES_tradnl"/>
        </w:rPr>
        <w:t xml:space="preserve">A principios del siglo XX se produjeron movimientos sociales que alcanzaron la dimensión de revoluciones tales como la </w:t>
      </w:r>
      <w:r w:rsidR="00B24ED1" w:rsidRPr="00D05BC7">
        <w:rPr>
          <w:sz w:val="20"/>
          <w:szCs w:val="20"/>
          <w:lang w:val="es-ES_tradnl"/>
        </w:rPr>
        <w:t>Revolución</w:t>
      </w:r>
      <w:r w:rsidRPr="00D05BC7">
        <w:rPr>
          <w:sz w:val="20"/>
          <w:szCs w:val="20"/>
          <w:lang w:val="es-ES_tradnl"/>
        </w:rPr>
        <w:t xml:space="preserve"> Rusa y </w:t>
      </w:r>
      <w:r w:rsidR="00B24ED1" w:rsidRPr="00D05BC7">
        <w:rPr>
          <w:sz w:val="20"/>
          <w:szCs w:val="20"/>
          <w:lang w:val="es-ES_tradnl"/>
        </w:rPr>
        <w:t>Revolución</w:t>
      </w:r>
      <w:r w:rsidRPr="00D05BC7">
        <w:rPr>
          <w:sz w:val="20"/>
          <w:szCs w:val="20"/>
          <w:lang w:val="es-ES_tradnl"/>
        </w:rPr>
        <w:t xml:space="preserve"> Mexicana, ambas conquistaron derechos sociales como la justicia social, el trabajo, la salud, la educación y la tierra, entre otros.</w:t>
      </w:r>
    </w:p>
    <w:p w:rsidR="00362F3D" w:rsidRPr="00D05BC7" w:rsidRDefault="00362F3D" w:rsidP="00C575DC">
      <w:pPr>
        <w:spacing w:after="0"/>
        <w:rPr>
          <w:sz w:val="20"/>
          <w:szCs w:val="20"/>
          <w:lang w:val="es-ES_tradnl"/>
        </w:rPr>
      </w:pPr>
      <w:r w:rsidRPr="00D05BC7">
        <w:rPr>
          <w:sz w:val="20"/>
          <w:szCs w:val="20"/>
          <w:lang w:val="es-ES_tradnl"/>
        </w:rPr>
        <w:t>La lucha contra la discriminación racial también produjo importantes movimientos sociales.</w:t>
      </w:r>
    </w:p>
    <w:p w:rsidR="00F1259B" w:rsidRPr="00D05BC7" w:rsidRDefault="00FA73C5">
      <w:pPr>
        <w:rPr>
          <w:sz w:val="20"/>
          <w:szCs w:val="20"/>
          <w:u w:val="single"/>
          <w:lang w:val="es-ES_tradnl"/>
        </w:rPr>
      </w:pPr>
      <w:r w:rsidRPr="00D05BC7">
        <w:rPr>
          <w:sz w:val="20"/>
          <w:szCs w:val="20"/>
          <w:u w:val="single"/>
          <w:lang w:val="es-ES_tradnl"/>
        </w:rPr>
        <w:t xml:space="preserve">Concepto: </w:t>
      </w:r>
    </w:p>
    <w:p w:rsidR="00FA73C5" w:rsidRPr="00D05BC7" w:rsidRDefault="00FA73C5">
      <w:pPr>
        <w:rPr>
          <w:sz w:val="20"/>
          <w:szCs w:val="20"/>
          <w:lang w:val="es-ES_tradnl"/>
        </w:rPr>
      </w:pPr>
      <w:r w:rsidRPr="00D05BC7">
        <w:rPr>
          <w:sz w:val="20"/>
          <w:szCs w:val="20"/>
          <w:lang w:val="es-ES_tradnl"/>
        </w:rPr>
        <w:t>Los derechos humanos son aquellos derechos que le perten</w:t>
      </w:r>
      <w:r w:rsidR="00F1259B" w:rsidRPr="00D05BC7">
        <w:rPr>
          <w:sz w:val="20"/>
          <w:szCs w:val="20"/>
          <w:lang w:val="es-ES_tradnl"/>
        </w:rPr>
        <w:t>e</w:t>
      </w:r>
      <w:r w:rsidRPr="00D05BC7">
        <w:rPr>
          <w:sz w:val="20"/>
          <w:szCs w:val="20"/>
          <w:lang w:val="es-ES_tradnl"/>
        </w:rPr>
        <w:t xml:space="preserve">cen a los seres humanos por el solo hecho de ser hombres. No son otorgados sino que son reconocidos por los Estados. </w:t>
      </w:r>
      <w:r w:rsidR="00B24ED1" w:rsidRPr="00D05BC7">
        <w:rPr>
          <w:sz w:val="20"/>
          <w:szCs w:val="20"/>
          <w:lang w:val="es-ES_tradnl"/>
        </w:rPr>
        <w:t>Les</w:t>
      </w:r>
      <w:r w:rsidRPr="00D05BC7">
        <w:rPr>
          <w:sz w:val="20"/>
          <w:szCs w:val="20"/>
          <w:lang w:val="es-ES_tradnl"/>
        </w:rPr>
        <w:t xml:space="preserve"> corresponden a todos los hombres por naturaleza.</w:t>
      </w:r>
    </w:p>
    <w:p w:rsidR="0032756C" w:rsidRPr="00D05BC7" w:rsidRDefault="0032756C">
      <w:pPr>
        <w:rPr>
          <w:sz w:val="20"/>
          <w:szCs w:val="20"/>
          <w:lang w:val="es-ES_tradnl"/>
        </w:rPr>
      </w:pPr>
      <w:r w:rsidRPr="00D05BC7">
        <w:rPr>
          <w:sz w:val="20"/>
          <w:szCs w:val="20"/>
          <w:lang w:val="es-ES_tradnl"/>
        </w:rPr>
        <w:t>Están basados en la igualdad, libertad, seguridad y dignidad.</w:t>
      </w:r>
    </w:p>
    <w:p w:rsidR="00FA73C5" w:rsidRPr="00D05BC7" w:rsidRDefault="00FA73C5">
      <w:pPr>
        <w:rPr>
          <w:sz w:val="20"/>
          <w:szCs w:val="20"/>
          <w:u w:val="single"/>
          <w:lang w:val="es-ES_tradnl"/>
        </w:rPr>
      </w:pPr>
      <w:r w:rsidRPr="00D05BC7">
        <w:rPr>
          <w:sz w:val="20"/>
          <w:szCs w:val="20"/>
          <w:u w:val="single"/>
          <w:lang w:val="es-ES_tradnl"/>
        </w:rPr>
        <w:t>Características de los DDHH:</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Progresivos: siempre evolucionan, nunca pueden retroceder en aquello en que han avanzado</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Innatos: los posee el hombre desde su nacimiento (o concepción)</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 xml:space="preserve">Universales: le pertenecen a todos los hombres del universo, sin importar raza, religión, sexo, </w:t>
      </w:r>
      <w:r w:rsidR="00B24ED1" w:rsidRPr="00D05BC7">
        <w:rPr>
          <w:sz w:val="20"/>
          <w:szCs w:val="20"/>
          <w:lang w:val="es-ES_tradnl"/>
        </w:rPr>
        <w:t>etc.</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Absolutos: no pueden cumplirse a medias.</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Justiciables: si no se cumplen pueden reclamarse.</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Imprescriptibles: duran para toda la vida, no tienen fecha de caducidad.</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Indivisibles: no pueden coartarse.</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t>Inherentes: le pertenecen al hombre por su condición de ser humano.</w:t>
      </w:r>
    </w:p>
    <w:p w:rsidR="00FA73C5" w:rsidRPr="00D05BC7" w:rsidRDefault="00FA73C5" w:rsidP="00FA73C5">
      <w:pPr>
        <w:pStyle w:val="Prrafodelista"/>
        <w:numPr>
          <w:ilvl w:val="0"/>
          <w:numId w:val="1"/>
        </w:numPr>
        <w:rPr>
          <w:sz w:val="20"/>
          <w:szCs w:val="20"/>
          <w:lang w:val="es-ES_tradnl"/>
        </w:rPr>
      </w:pPr>
      <w:r w:rsidRPr="00D05BC7">
        <w:rPr>
          <w:sz w:val="20"/>
          <w:szCs w:val="20"/>
          <w:lang w:val="es-ES_tradnl"/>
        </w:rPr>
        <w:lastRenderedPageBreak/>
        <w:t>Intransferibles: no pueden sacarse de una persona para otorgárselo a otra.</w:t>
      </w:r>
    </w:p>
    <w:p w:rsidR="00FA73C5" w:rsidRPr="00D05BC7" w:rsidRDefault="00FA73C5" w:rsidP="00FA73C5">
      <w:pPr>
        <w:rPr>
          <w:sz w:val="20"/>
          <w:szCs w:val="20"/>
          <w:u w:val="single"/>
          <w:lang w:val="es-ES_tradnl"/>
        </w:rPr>
      </w:pPr>
      <w:r w:rsidRPr="00D05BC7">
        <w:rPr>
          <w:sz w:val="20"/>
          <w:szCs w:val="20"/>
          <w:u w:val="single"/>
          <w:lang w:val="es-ES_tradnl"/>
        </w:rPr>
        <w:t>Instrumentos internacionales:</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Declaración americana de</w:t>
      </w:r>
      <w:r w:rsidR="0093395A" w:rsidRPr="00D05BC7">
        <w:rPr>
          <w:sz w:val="20"/>
          <w:szCs w:val="20"/>
          <w:lang w:val="es-ES_tradnl"/>
        </w:rPr>
        <w:t xml:space="preserve"> </w:t>
      </w:r>
      <w:r w:rsidRPr="00D05BC7">
        <w:rPr>
          <w:sz w:val="20"/>
          <w:szCs w:val="20"/>
          <w:lang w:val="es-ES_tradnl"/>
        </w:rPr>
        <w:t>derechos humanos</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Pacto internacional de derechos civiles y políticos</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Pacto internacional de derechos económicos, sociales y culturales</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Convención internacional sobre la eliminación de todas formas de discriminación racial</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Convención internacional sobre la eliminación de todas formas de discriminación contra la mujer</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Convención internacional de derechos del niño.</w:t>
      </w:r>
    </w:p>
    <w:p w:rsidR="00FA73C5" w:rsidRPr="00D05BC7" w:rsidRDefault="00FA73C5" w:rsidP="00FA73C5">
      <w:pPr>
        <w:pStyle w:val="Prrafodelista"/>
        <w:numPr>
          <w:ilvl w:val="0"/>
          <w:numId w:val="2"/>
        </w:numPr>
        <w:rPr>
          <w:sz w:val="20"/>
          <w:szCs w:val="20"/>
          <w:lang w:val="es-ES_tradnl"/>
        </w:rPr>
      </w:pPr>
      <w:r w:rsidRPr="00D05BC7">
        <w:rPr>
          <w:sz w:val="20"/>
          <w:szCs w:val="20"/>
          <w:lang w:val="es-ES_tradnl"/>
        </w:rPr>
        <w:t>Declaración universal de derechos humanos.</w:t>
      </w:r>
    </w:p>
    <w:p w:rsidR="00FA73C5" w:rsidRPr="00D05BC7" w:rsidRDefault="00FA73C5" w:rsidP="00FA73C5">
      <w:pPr>
        <w:rPr>
          <w:sz w:val="20"/>
          <w:szCs w:val="20"/>
          <w:u w:val="single"/>
          <w:lang w:val="es-ES_tradnl"/>
        </w:rPr>
      </w:pPr>
      <w:r w:rsidRPr="00D05BC7">
        <w:rPr>
          <w:sz w:val="20"/>
          <w:szCs w:val="20"/>
          <w:u w:val="single"/>
          <w:lang w:val="es-ES_tradnl"/>
        </w:rPr>
        <w:t>Clasificación de derechos humanos:</w:t>
      </w:r>
    </w:p>
    <w:p w:rsidR="00FA73C5" w:rsidRPr="00D05BC7" w:rsidRDefault="00FA73C5" w:rsidP="00FA73C5">
      <w:pPr>
        <w:pStyle w:val="Prrafodelista"/>
        <w:numPr>
          <w:ilvl w:val="0"/>
          <w:numId w:val="3"/>
        </w:numPr>
        <w:rPr>
          <w:sz w:val="20"/>
          <w:szCs w:val="20"/>
          <w:lang w:val="es-ES_tradnl"/>
        </w:rPr>
      </w:pPr>
      <w:r w:rsidRPr="00D05BC7">
        <w:rPr>
          <w:sz w:val="20"/>
          <w:szCs w:val="20"/>
          <w:lang w:val="es-ES_tradnl"/>
        </w:rPr>
        <w:t>Primera generación: Civiles y Políticos (derecho a la vida, a la propiedad privada, a la intimidad, a elegir a sus representantes)</w:t>
      </w:r>
    </w:p>
    <w:p w:rsidR="00FA73C5" w:rsidRPr="00D05BC7" w:rsidRDefault="00FA73C5" w:rsidP="00FA73C5">
      <w:pPr>
        <w:pStyle w:val="Prrafodelista"/>
        <w:numPr>
          <w:ilvl w:val="0"/>
          <w:numId w:val="3"/>
        </w:numPr>
        <w:rPr>
          <w:sz w:val="20"/>
          <w:szCs w:val="20"/>
          <w:lang w:val="es-ES_tradnl"/>
        </w:rPr>
      </w:pPr>
      <w:r w:rsidRPr="00D05BC7">
        <w:rPr>
          <w:sz w:val="20"/>
          <w:szCs w:val="20"/>
          <w:lang w:val="es-ES_tradnl"/>
        </w:rPr>
        <w:t xml:space="preserve">Segunda </w:t>
      </w:r>
      <w:r w:rsidR="00B24ED1" w:rsidRPr="00D05BC7">
        <w:rPr>
          <w:sz w:val="20"/>
          <w:szCs w:val="20"/>
          <w:lang w:val="es-ES_tradnl"/>
        </w:rPr>
        <w:t>Generación</w:t>
      </w:r>
      <w:r w:rsidRPr="00D05BC7">
        <w:rPr>
          <w:sz w:val="20"/>
          <w:szCs w:val="20"/>
          <w:lang w:val="es-ES_tradnl"/>
        </w:rPr>
        <w:t xml:space="preserve">: </w:t>
      </w:r>
      <w:r w:rsidR="00B24ED1" w:rsidRPr="00D05BC7">
        <w:rPr>
          <w:sz w:val="20"/>
          <w:szCs w:val="20"/>
          <w:lang w:val="es-ES_tradnl"/>
        </w:rPr>
        <w:t>Económicos</w:t>
      </w:r>
      <w:r w:rsidRPr="00D05BC7">
        <w:rPr>
          <w:sz w:val="20"/>
          <w:szCs w:val="20"/>
          <w:lang w:val="es-ES_tradnl"/>
        </w:rPr>
        <w:t xml:space="preserve">, sociales y culturales ( trabajo, salud, vivienda, </w:t>
      </w:r>
      <w:r w:rsidR="001A630E" w:rsidRPr="00D05BC7">
        <w:rPr>
          <w:sz w:val="20"/>
          <w:szCs w:val="20"/>
          <w:lang w:val="es-ES_tradnl"/>
        </w:rPr>
        <w:t>religión)</w:t>
      </w:r>
    </w:p>
    <w:p w:rsidR="001A630E" w:rsidRPr="00D05BC7" w:rsidRDefault="001A630E" w:rsidP="00FA73C5">
      <w:pPr>
        <w:pStyle w:val="Prrafodelista"/>
        <w:numPr>
          <w:ilvl w:val="0"/>
          <w:numId w:val="3"/>
        </w:numPr>
        <w:rPr>
          <w:sz w:val="20"/>
          <w:szCs w:val="20"/>
          <w:lang w:val="es-ES_tradnl"/>
        </w:rPr>
      </w:pPr>
      <w:r w:rsidRPr="00D05BC7">
        <w:rPr>
          <w:sz w:val="20"/>
          <w:szCs w:val="20"/>
          <w:lang w:val="es-ES_tradnl"/>
        </w:rPr>
        <w:t>Tercera generación: Difusos</w:t>
      </w:r>
      <w:r w:rsidRPr="00D05BC7">
        <w:rPr>
          <w:sz w:val="20"/>
          <w:szCs w:val="20"/>
          <w:lang w:val="es-ES_tradnl"/>
        </w:rPr>
        <w:sym w:font="Wingdings" w:char="F0E0"/>
      </w:r>
      <w:r w:rsidRPr="00D05BC7">
        <w:rPr>
          <w:sz w:val="20"/>
          <w:szCs w:val="20"/>
          <w:lang w:val="es-ES_tradnl"/>
        </w:rPr>
        <w:t xml:space="preserve"> ambientales, desarrollo, derecho a la</w:t>
      </w:r>
      <w:r w:rsidR="00F1259B" w:rsidRPr="00D05BC7">
        <w:rPr>
          <w:sz w:val="20"/>
          <w:szCs w:val="20"/>
          <w:lang w:val="es-ES_tradnl"/>
        </w:rPr>
        <w:t xml:space="preserve"> </w:t>
      </w:r>
      <w:r w:rsidRPr="00D05BC7">
        <w:rPr>
          <w:sz w:val="20"/>
          <w:szCs w:val="20"/>
          <w:lang w:val="es-ES_tradnl"/>
        </w:rPr>
        <w:t>paz.</w:t>
      </w:r>
    </w:p>
    <w:p w:rsidR="001A630E" w:rsidRPr="00D05BC7" w:rsidRDefault="001A630E" w:rsidP="001A630E">
      <w:pPr>
        <w:rPr>
          <w:sz w:val="20"/>
          <w:szCs w:val="20"/>
          <w:lang w:val="es-ES_tradnl"/>
        </w:rPr>
      </w:pPr>
    </w:p>
    <w:p w:rsidR="00FA73C5" w:rsidRPr="00D05BC7" w:rsidRDefault="00F1259B" w:rsidP="00FA73C5">
      <w:pPr>
        <w:rPr>
          <w:b/>
          <w:sz w:val="20"/>
          <w:szCs w:val="20"/>
          <w:lang w:val="es-ES_tradnl"/>
        </w:rPr>
      </w:pPr>
      <w:r w:rsidRPr="00D05BC7">
        <w:rPr>
          <w:b/>
          <w:sz w:val="20"/>
          <w:szCs w:val="20"/>
          <w:lang w:val="es-ES_tradnl"/>
        </w:rPr>
        <w:t>Derecho internacional de los derechos humanos:</w:t>
      </w:r>
    </w:p>
    <w:p w:rsidR="00F1259B" w:rsidRPr="00D05BC7" w:rsidRDefault="00F1259B" w:rsidP="00FA73C5">
      <w:pPr>
        <w:rPr>
          <w:sz w:val="20"/>
          <w:szCs w:val="20"/>
          <w:u w:val="single"/>
          <w:lang w:val="es-ES_tradnl"/>
        </w:rPr>
      </w:pPr>
      <w:r w:rsidRPr="00D05BC7">
        <w:rPr>
          <w:sz w:val="20"/>
          <w:szCs w:val="20"/>
          <w:u w:val="single"/>
          <w:lang w:val="es-ES_tradnl"/>
        </w:rPr>
        <w:t>Concepto:</w:t>
      </w:r>
    </w:p>
    <w:p w:rsidR="00F1259B" w:rsidRPr="00D05BC7" w:rsidRDefault="00F1259B" w:rsidP="00FA73C5">
      <w:pPr>
        <w:rPr>
          <w:sz w:val="20"/>
          <w:szCs w:val="20"/>
          <w:lang w:val="es-ES_tradnl"/>
        </w:rPr>
      </w:pPr>
      <w:r w:rsidRPr="00D05BC7">
        <w:rPr>
          <w:sz w:val="20"/>
          <w:szCs w:val="20"/>
          <w:lang w:val="es-ES_tradnl"/>
        </w:rPr>
        <w:t>El derecho internacional es una rama del derecho que regula la vida entre los estados.  Puede darse entre los estados o entre un particular y el estado.</w:t>
      </w:r>
    </w:p>
    <w:p w:rsidR="00F1259B" w:rsidRPr="00D05BC7" w:rsidRDefault="00F1259B" w:rsidP="00FA73C5">
      <w:pPr>
        <w:rPr>
          <w:sz w:val="20"/>
          <w:szCs w:val="20"/>
          <w:u w:val="single"/>
          <w:lang w:val="es-ES_tradnl"/>
        </w:rPr>
      </w:pPr>
      <w:r w:rsidRPr="00D05BC7">
        <w:rPr>
          <w:sz w:val="20"/>
          <w:szCs w:val="20"/>
          <w:u w:val="single"/>
          <w:lang w:val="es-ES_tradnl"/>
        </w:rPr>
        <w:t>Evolución:</w:t>
      </w:r>
    </w:p>
    <w:p w:rsidR="00F1259B" w:rsidRPr="00D05BC7" w:rsidRDefault="00F1259B" w:rsidP="00F1259B">
      <w:pPr>
        <w:spacing w:after="0"/>
        <w:rPr>
          <w:sz w:val="20"/>
          <w:szCs w:val="20"/>
          <w:lang w:val="es-ES_tradnl"/>
        </w:rPr>
      </w:pPr>
      <w:r w:rsidRPr="00D05BC7">
        <w:rPr>
          <w:sz w:val="20"/>
          <w:szCs w:val="20"/>
          <w:lang w:val="es-ES_tradnl"/>
        </w:rPr>
        <w:t xml:space="preserve">Al finalizar la primera guerra mundial y en el contexto de las negociaciones de paz se creó la sociedad de naciones, que no logro preservar la paz y que luego de la segunda guerra </w:t>
      </w:r>
    </w:p>
    <w:p w:rsidR="00F1259B" w:rsidRPr="00D05BC7" w:rsidRDefault="00F1259B" w:rsidP="00642C1F">
      <w:pPr>
        <w:spacing w:after="0"/>
        <w:rPr>
          <w:sz w:val="20"/>
          <w:szCs w:val="20"/>
          <w:lang w:val="es-ES_tradnl"/>
        </w:rPr>
      </w:pPr>
      <w:r w:rsidRPr="00D05BC7">
        <w:rPr>
          <w:sz w:val="20"/>
          <w:szCs w:val="20"/>
          <w:lang w:val="es-ES_tradnl"/>
        </w:rPr>
        <w:t>Mundial se transformaría en la ONU. En su texto constitutivo la ONU establece como uno de sus objetivos principales “el respeto por los derechos humanos y las libertades fundamentales”. El 10 de diciembre de 1948 consagra el reconocimiento de un conjunto de derechos civiles, políticos, económicos, sociales y culturales. La declaración es aceptada por la mayoría de las naciones. Posteriormente se elaboran los pactos de derechos civiles y políticos y de derechos económicos, sociales y culturales, los cuales establecen compromisos obligantes hacia la protección de estos derechos por parte de los estados que los subscriben.</w:t>
      </w:r>
    </w:p>
    <w:p w:rsidR="00F1259B" w:rsidRPr="00D05BC7" w:rsidRDefault="00F1259B" w:rsidP="00642C1F">
      <w:pPr>
        <w:spacing w:after="0"/>
        <w:rPr>
          <w:sz w:val="20"/>
          <w:szCs w:val="20"/>
          <w:lang w:val="es-ES_tradnl"/>
        </w:rPr>
      </w:pPr>
      <w:r w:rsidRPr="00D05BC7">
        <w:rPr>
          <w:sz w:val="20"/>
          <w:szCs w:val="20"/>
          <w:lang w:val="es-ES_tradnl"/>
        </w:rPr>
        <w:t>Luego se formaron otras organizaciones internacionales que luchan por la protección de los derechos humanos en el mundo tales como UNICEF, UNESCO, OIT, FMI, OEA, EU, MERCOSUR.</w:t>
      </w:r>
    </w:p>
    <w:p w:rsidR="00F1259B" w:rsidRPr="00D05BC7" w:rsidRDefault="00F1259B" w:rsidP="00FA73C5">
      <w:pPr>
        <w:rPr>
          <w:sz w:val="20"/>
          <w:szCs w:val="20"/>
          <w:u w:val="single"/>
          <w:lang w:val="es-ES_tradnl"/>
        </w:rPr>
      </w:pPr>
      <w:r w:rsidRPr="00D05BC7">
        <w:rPr>
          <w:sz w:val="20"/>
          <w:szCs w:val="20"/>
          <w:u w:val="single"/>
          <w:lang w:val="es-ES_tradnl"/>
        </w:rPr>
        <w:t>Principios del derecho internacional:</w:t>
      </w:r>
    </w:p>
    <w:p w:rsidR="008D70AF" w:rsidRPr="00D05BC7" w:rsidRDefault="0032756C" w:rsidP="0032756C">
      <w:pPr>
        <w:pStyle w:val="Prrafodelista"/>
        <w:numPr>
          <w:ilvl w:val="0"/>
          <w:numId w:val="4"/>
        </w:numPr>
        <w:rPr>
          <w:sz w:val="20"/>
          <w:szCs w:val="20"/>
          <w:lang w:val="es-ES_tradnl"/>
        </w:rPr>
      </w:pPr>
      <w:r w:rsidRPr="00D05BC7">
        <w:rPr>
          <w:sz w:val="20"/>
          <w:szCs w:val="20"/>
          <w:lang w:val="es-ES_tradnl"/>
        </w:rPr>
        <w:t xml:space="preserve">Pro-hómine: se aplica la norma </w:t>
      </w:r>
      <w:r w:rsidR="00B24ED1" w:rsidRPr="00D05BC7">
        <w:rPr>
          <w:sz w:val="20"/>
          <w:szCs w:val="20"/>
          <w:lang w:val="es-ES_tradnl"/>
        </w:rPr>
        <w:t>más</w:t>
      </w:r>
      <w:r w:rsidRPr="00D05BC7">
        <w:rPr>
          <w:sz w:val="20"/>
          <w:szCs w:val="20"/>
          <w:lang w:val="es-ES_tradnl"/>
        </w:rPr>
        <w:t xml:space="preserve"> favorable a las víctimas</w:t>
      </w:r>
    </w:p>
    <w:p w:rsidR="0032756C" w:rsidRPr="00D05BC7" w:rsidRDefault="0032756C" w:rsidP="0032756C">
      <w:pPr>
        <w:pStyle w:val="Prrafodelista"/>
        <w:numPr>
          <w:ilvl w:val="0"/>
          <w:numId w:val="4"/>
        </w:numPr>
        <w:rPr>
          <w:sz w:val="20"/>
          <w:szCs w:val="20"/>
          <w:lang w:val="es-ES_tradnl"/>
        </w:rPr>
      </w:pPr>
      <w:r w:rsidRPr="00D05BC7">
        <w:rPr>
          <w:sz w:val="20"/>
          <w:szCs w:val="20"/>
          <w:lang w:val="es-ES_tradnl"/>
        </w:rPr>
        <w:t xml:space="preserve">Pro-actione: garantía de libre entrada a los tribunales para la defensa de los derechos e intereses ante el poder público, </w:t>
      </w:r>
      <w:r w:rsidR="00B24ED1" w:rsidRPr="00D05BC7">
        <w:rPr>
          <w:sz w:val="20"/>
          <w:szCs w:val="20"/>
          <w:lang w:val="es-ES_tradnl"/>
        </w:rPr>
        <w:t>aun</w:t>
      </w:r>
      <w:r w:rsidRPr="00D05BC7">
        <w:rPr>
          <w:sz w:val="20"/>
          <w:szCs w:val="20"/>
          <w:lang w:val="es-ES_tradnl"/>
        </w:rPr>
        <w:t xml:space="preserve"> cuando la legalidad ordinaria no haya reconocido un bien concreto.</w:t>
      </w:r>
    </w:p>
    <w:p w:rsidR="0032756C" w:rsidRPr="00D05BC7" w:rsidRDefault="0032756C" w:rsidP="0032756C">
      <w:pPr>
        <w:pStyle w:val="Prrafodelista"/>
        <w:numPr>
          <w:ilvl w:val="0"/>
          <w:numId w:val="4"/>
        </w:numPr>
        <w:rPr>
          <w:sz w:val="20"/>
          <w:szCs w:val="20"/>
          <w:lang w:val="es-ES_tradnl"/>
        </w:rPr>
      </w:pPr>
      <w:r w:rsidRPr="00D05BC7">
        <w:rPr>
          <w:sz w:val="20"/>
          <w:szCs w:val="20"/>
          <w:lang w:val="es-ES_tradnl"/>
        </w:rPr>
        <w:t>Deber de adoptar medidas internas: el estado que asume un compromiso internacional debe adecuar su legislación interna a éste.</w:t>
      </w:r>
    </w:p>
    <w:p w:rsidR="0032756C" w:rsidRPr="00D05BC7" w:rsidRDefault="0032756C" w:rsidP="0032756C">
      <w:pPr>
        <w:rPr>
          <w:sz w:val="20"/>
          <w:szCs w:val="20"/>
          <w:u w:val="single"/>
          <w:lang w:val="es-ES_tradnl"/>
        </w:rPr>
      </w:pPr>
      <w:r w:rsidRPr="00D05BC7">
        <w:rPr>
          <w:sz w:val="20"/>
          <w:szCs w:val="20"/>
          <w:u w:val="single"/>
          <w:lang w:val="es-ES_tradnl"/>
        </w:rPr>
        <w:t>Fuentes del derecho internacional:</w:t>
      </w:r>
    </w:p>
    <w:p w:rsidR="0032756C" w:rsidRPr="00D05BC7" w:rsidRDefault="0032756C" w:rsidP="0032756C">
      <w:pPr>
        <w:pStyle w:val="Prrafodelista"/>
        <w:numPr>
          <w:ilvl w:val="0"/>
          <w:numId w:val="5"/>
        </w:numPr>
        <w:rPr>
          <w:sz w:val="20"/>
          <w:szCs w:val="20"/>
          <w:lang w:val="es-ES_tradnl"/>
        </w:rPr>
      </w:pPr>
      <w:r w:rsidRPr="00D05BC7">
        <w:rPr>
          <w:sz w:val="20"/>
          <w:szCs w:val="20"/>
          <w:lang w:val="es-ES_tradnl"/>
        </w:rPr>
        <w:lastRenderedPageBreak/>
        <w:t>Tratados internacionales, convenios, declaraciones, pactos y acuerdos</w:t>
      </w:r>
    </w:p>
    <w:p w:rsidR="0032756C" w:rsidRPr="00D05BC7" w:rsidRDefault="0032756C" w:rsidP="0032756C">
      <w:pPr>
        <w:pStyle w:val="Prrafodelista"/>
        <w:numPr>
          <w:ilvl w:val="0"/>
          <w:numId w:val="5"/>
        </w:numPr>
        <w:rPr>
          <w:sz w:val="20"/>
          <w:szCs w:val="20"/>
          <w:lang w:val="es-ES_tradnl"/>
        </w:rPr>
      </w:pPr>
      <w:r w:rsidRPr="00D05BC7">
        <w:rPr>
          <w:sz w:val="20"/>
          <w:szCs w:val="20"/>
          <w:lang w:val="es-ES_tradnl"/>
        </w:rPr>
        <w:t>Convenios de la OIT</w:t>
      </w:r>
    </w:p>
    <w:p w:rsidR="0032756C" w:rsidRPr="00D05BC7" w:rsidRDefault="0032756C" w:rsidP="0032756C">
      <w:pPr>
        <w:rPr>
          <w:sz w:val="20"/>
          <w:szCs w:val="20"/>
          <w:u w:val="single"/>
          <w:lang w:val="es-ES_tradnl"/>
        </w:rPr>
      </w:pPr>
      <w:r w:rsidRPr="00D05BC7">
        <w:rPr>
          <w:sz w:val="20"/>
          <w:szCs w:val="20"/>
          <w:u w:val="single"/>
          <w:lang w:val="es-ES_tradnl"/>
        </w:rPr>
        <w:t>Aplicabilidad del derecho internacional por los jueces:</w:t>
      </w:r>
    </w:p>
    <w:p w:rsidR="0032756C" w:rsidRPr="00D05BC7" w:rsidRDefault="0032756C" w:rsidP="00642C1F">
      <w:pPr>
        <w:spacing w:after="0"/>
        <w:rPr>
          <w:sz w:val="20"/>
          <w:szCs w:val="20"/>
          <w:lang w:val="es-ES_tradnl"/>
        </w:rPr>
      </w:pPr>
      <w:r w:rsidRPr="00D05BC7">
        <w:rPr>
          <w:sz w:val="20"/>
          <w:szCs w:val="20"/>
          <w:lang w:val="es-ES_tradnl"/>
        </w:rPr>
        <w:t>En los fallos y la jurisprudencia se puede observar la aplicación de instrumentos internacionales, aun aquellos que no han sido ratificados.</w:t>
      </w:r>
    </w:p>
    <w:p w:rsidR="0032756C" w:rsidRPr="00D05BC7" w:rsidRDefault="00642C1F" w:rsidP="00642C1F">
      <w:pPr>
        <w:spacing w:after="0"/>
        <w:rPr>
          <w:sz w:val="20"/>
          <w:szCs w:val="20"/>
          <w:lang w:val="es-ES_tradnl"/>
        </w:rPr>
      </w:pPr>
      <w:r w:rsidRPr="00D05BC7">
        <w:rPr>
          <w:sz w:val="20"/>
          <w:szCs w:val="20"/>
          <w:lang w:val="es-ES_tradnl"/>
        </w:rPr>
        <w:t>El derecho internacional puede incorporarse al derecho interno según dos teorías. La teoría monista considera al derecho internacional dentro del derecho interno a través de una ratificación del poder legislativo. En cambio, la teoría dualista diferencia al derecho interno del internacional y discrimina uno del otro en diferentes legislaciones.</w:t>
      </w:r>
    </w:p>
    <w:p w:rsidR="00D3449C" w:rsidRPr="00D05BC7" w:rsidRDefault="00D3449C" w:rsidP="0032756C">
      <w:pPr>
        <w:rPr>
          <w:sz w:val="20"/>
          <w:szCs w:val="20"/>
          <w:lang w:val="es-ES_tradnl"/>
        </w:rPr>
      </w:pPr>
    </w:p>
    <w:p w:rsidR="00D3449C" w:rsidRPr="00D05BC7" w:rsidRDefault="00D3449C" w:rsidP="0032756C">
      <w:pPr>
        <w:rPr>
          <w:sz w:val="20"/>
          <w:szCs w:val="20"/>
          <w:u w:val="single"/>
          <w:lang w:val="es-ES_tradnl"/>
        </w:rPr>
      </w:pPr>
      <w:r w:rsidRPr="00D05BC7">
        <w:rPr>
          <w:sz w:val="20"/>
          <w:szCs w:val="20"/>
          <w:u w:val="single"/>
          <w:lang w:val="es-ES_tradnl"/>
        </w:rPr>
        <w:t>Responsabilidad internacional del estado:</w:t>
      </w:r>
    </w:p>
    <w:p w:rsidR="00D3449C" w:rsidRPr="00D05BC7" w:rsidRDefault="00D3449C" w:rsidP="0032756C">
      <w:pPr>
        <w:rPr>
          <w:sz w:val="20"/>
          <w:szCs w:val="20"/>
          <w:lang w:val="es-ES_tradnl"/>
        </w:rPr>
      </w:pPr>
      <w:r w:rsidRPr="00D05BC7">
        <w:rPr>
          <w:sz w:val="20"/>
          <w:szCs w:val="20"/>
          <w:lang w:val="es-ES_tradnl"/>
        </w:rPr>
        <w:t>El estado es responsable por no violar los derechos (responsabilidad por violación) y asume el compromiso de sancionar cualquier violación (responsabilidad por omisión).</w:t>
      </w:r>
    </w:p>
    <w:p w:rsidR="00D3449C" w:rsidRPr="00D05BC7" w:rsidRDefault="00D3449C" w:rsidP="0032756C">
      <w:pPr>
        <w:rPr>
          <w:sz w:val="20"/>
          <w:szCs w:val="20"/>
          <w:u w:val="single"/>
          <w:lang w:val="es-ES_tradnl"/>
        </w:rPr>
      </w:pPr>
      <w:r w:rsidRPr="00D05BC7">
        <w:rPr>
          <w:sz w:val="20"/>
          <w:szCs w:val="20"/>
          <w:u w:val="single"/>
          <w:lang w:val="es-ES_tradnl"/>
        </w:rPr>
        <w:t>Reforma constitucional de 1994:</w:t>
      </w:r>
    </w:p>
    <w:p w:rsidR="001121A8" w:rsidRPr="00D05BC7" w:rsidRDefault="001121A8" w:rsidP="0032756C">
      <w:pPr>
        <w:rPr>
          <w:sz w:val="20"/>
          <w:szCs w:val="20"/>
          <w:lang w:val="es-ES_tradnl"/>
        </w:rPr>
      </w:pPr>
      <w:r w:rsidRPr="00D05BC7">
        <w:rPr>
          <w:sz w:val="20"/>
          <w:szCs w:val="20"/>
          <w:lang w:val="es-ES_tradnl"/>
        </w:rPr>
        <w:t xml:space="preserve">Con la reforma constitucional de 1994 se </w:t>
      </w:r>
      <w:r w:rsidR="00B24ED1" w:rsidRPr="00D05BC7">
        <w:rPr>
          <w:sz w:val="20"/>
          <w:szCs w:val="20"/>
          <w:lang w:val="es-ES_tradnl"/>
        </w:rPr>
        <w:t>les</w:t>
      </w:r>
      <w:r w:rsidRPr="00D05BC7">
        <w:rPr>
          <w:sz w:val="20"/>
          <w:szCs w:val="20"/>
          <w:lang w:val="es-ES_tradnl"/>
        </w:rPr>
        <w:t xml:space="preserve"> otorgo jerarquía superior a las leyes a los siguientes tratados internacionales:</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Declaración americana de los Derechos y deberes del hombre</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Declaración universal de derechos humanos</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Convención americana sobre derechos humanos</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Pacto internacional de derechos civiles y políticos y su protocolo facultativo</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Pacto internacional de derechos económicos sociales y culturales</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Convención sobre la prevención y sanción del delito del genocidio</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Convención internacional sobre la eliminación de todas las formas de discriminación racial</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Convención internacional sobre la eliminación de todas las formas de discriminación contra la mujer</w:t>
      </w:r>
    </w:p>
    <w:p w:rsidR="001121A8" w:rsidRPr="00D05BC7" w:rsidRDefault="001121A8" w:rsidP="001121A8">
      <w:pPr>
        <w:pStyle w:val="Prrafodelista"/>
        <w:numPr>
          <w:ilvl w:val="0"/>
          <w:numId w:val="9"/>
        </w:numPr>
        <w:rPr>
          <w:sz w:val="20"/>
          <w:szCs w:val="20"/>
          <w:lang w:val="es-ES_tradnl"/>
        </w:rPr>
      </w:pPr>
      <w:r w:rsidRPr="00D05BC7">
        <w:rPr>
          <w:sz w:val="20"/>
          <w:szCs w:val="20"/>
          <w:lang w:val="es-ES_tradnl"/>
        </w:rPr>
        <w:t>Convención contra la tortura y otros tratos o penas crueles, inhumanos o degradantes</w:t>
      </w:r>
    </w:p>
    <w:p w:rsidR="001121A8" w:rsidRPr="00D05BC7" w:rsidRDefault="001121A8" w:rsidP="0032756C">
      <w:pPr>
        <w:pStyle w:val="Prrafodelista"/>
        <w:numPr>
          <w:ilvl w:val="0"/>
          <w:numId w:val="9"/>
        </w:numPr>
        <w:rPr>
          <w:sz w:val="20"/>
          <w:szCs w:val="20"/>
          <w:lang w:val="es-ES_tradnl"/>
        </w:rPr>
      </w:pPr>
      <w:r w:rsidRPr="00D05BC7">
        <w:rPr>
          <w:sz w:val="20"/>
          <w:szCs w:val="20"/>
          <w:lang w:val="es-ES_tradnl"/>
        </w:rPr>
        <w:t>Convención sobre los derechos del niño</w:t>
      </w:r>
    </w:p>
    <w:p w:rsidR="00437AF8" w:rsidRPr="00D05BC7" w:rsidRDefault="00437AF8" w:rsidP="0032756C">
      <w:pPr>
        <w:rPr>
          <w:sz w:val="20"/>
          <w:szCs w:val="20"/>
          <w:u w:val="single"/>
          <w:lang w:val="es-ES_tradnl"/>
        </w:rPr>
      </w:pPr>
      <w:r w:rsidRPr="00D05BC7">
        <w:rPr>
          <w:sz w:val="20"/>
          <w:szCs w:val="20"/>
          <w:u w:val="single"/>
          <w:lang w:val="es-ES_tradnl"/>
        </w:rPr>
        <w:t>Ley antidiscriminación (art 1):</w:t>
      </w:r>
    </w:p>
    <w:p w:rsidR="001121A8" w:rsidRPr="00D05BC7" w:rsidRDefault="001121A8" w:rsidP="001121A8">
      <w:pPr>
        <w:pStyle w:val="Default"/>
        <w:rPr>
          <w:rFonts w:asciiTheme="minorHAnsi" w:hAnsiTheme="minorHAnsi"/>
          <w:sz w:val="20"/>
          <w:szCs w:val="20"/>
        </w:rPr>
      </w:pPr>
    </w:p>
    <w:p w:rsidR="001121A8" w:rsidRPr="00D05BC7" w:rsidRDefault="001121A8" w:rsidP="001121A8">
      <w:pPr>
        <w:rPr>
          <w:sz w:val="20"/>
          <w:szCs w:val="20"/>
          <w:lang w:val="es-ES_tradnl"/>
        </w:rPr>
      </w:pPr>
      <w:r w:rsidRPr="00D05BC7">
        <w:rPr>
          <w:sz w:val="20"/>
          <w:szCs w:val="20"/>
        </w:rPr>
        <w:t xml:space="preserve"> “</w:t>
      </w:r>
      <w:r w:rsidRPr="00D05BC7">
        <w:rPr>
          <w:sz w:val="20"/>
          <w:szCs w:val="20"/>
          <w:lang w:val="es-ES_tradnl"/>
        </w:rPr>
        <w:t xml:space="preserve">Quien arbitrariamente impida, obstruya, restrinja o de algún modo menoscabe el pleno ejercicio sobre bases igualitarias de los derechos y garantías fundamentales reconocidos en la Constitución Nacional, será obligado, a pedido del damnificado, a dejar sin efecto el acto discriminatorio o cesar en su realización y a reparar el daño moral y material ocasionados. </w:t>
      </w:r>
    </w:p>
    <w:p w:rsidR="001121A8" w:rsidRPr="00D05BC7" w:rsidRDefault="001121A8" w:rsidP="001121A8">
      <w:pPr>
        <w:rPr>
          <w:sz w:val="20"/>
          <w:szCs w:val="20"/>
          <w:lang w:val="es-ES_tradnl"/>
        </w:rPr>
      </w:pPr>
      <w:r w:rsidRPr="00D05BC7">
        <w:rPr>
          <w:sz w:val="20"/>
          <w:szCs w:val="20"/>
          <w:lang w:val="es-ES_tradnl"/>
        </w:rPr>
        <w:t>A los efectos del presente artículo se considerarán particularmente los actos u omisiones discriminatorios determinados por motivos tales como raza, religión, nacionalidad, ideología, opinión política o gremial, sexo, posición económica, condición social o caracteres físicos</w:t>
      </w:r>
      <w:r w:rsidRPr="00D05BC7">
        <w:rPr>
          <w:sz w:val="20"/>
          <w:szCs w:val="20"/>
        </w:rPr>
        <w:t>.”</w:t>
      </w:r>
    </w:p>
    <w:p w:rsidR="001121A8" w:rsidRPr="00D05BC7" w:rsidRDefault="001121A8" w:rsidP="001121A8">
      <w:pPr>
        <w:rPr>
          <w:sz w:val="20"/>
          <w:szCs w:val="20"/>
          <w:u w:val="single"/>
          <w:lang w:val="es-ES_tradnl"/>
        </w:rPr>
      </w:pPr>
    </w:p>
    <w:p w:rsidR="00437AF8" w:rsidRPr="00D05BC7" w:rsidRDefault="00437AF8" w:rsidP="0032756C">
      <w:pPr>
        <w:rPr>
          <w:b/>
          <w:sz w:val="20"/>
          <w:szCs w:val="20"/>
          <w:u w:val="single"/>
          <w:lang w:val="es-ES_tradnl"/>
        </w:rPr>
      </w:pPr>
      <w:r w:rsidRPr="00D05BC7">
        <w:rPr>
          <w:b/>
          <w:sz w:val="20"/>
          <w:szCs w:val="20"/>
          <w:u w:val="single"/>
          <w:lang w:val="es-ES_tradnl"/>
        </w:rPr>
        <w:lastRenderedPageBreak/>
        <w:t>Unidad 2: Organización internacional del trabajo</w:t>
      </w:r>
    </w:p>
    <w:p w:rsidR="00437AF8" w:rsidRPr="00D05BC7" w:rsidRDefault="00A3286E" w:rsidP="0032756C">
      <w:pPr>
        <w:rPr>
          <w:sz w:val="20"/>
          <w:szCs w:val="20"/>
          <w:u w:val="single"/>
          <w:lang w:val="es-ES_tradnl"/>
        </w:rPr>
      </w:pPr>
      <w:r w:rsidRPr="00D05BC7">
        <w:rPr>
          <w:sz w:val="20"/>
          <w:szCs w:val="20"/>
          <w:u w:val="single"/>
          <w:lang w:val="es-ES_tradnl"/>
        </w:rPr>
        <w:t>Evolución:</w:t>
      </w:r>
    </w:p>
    <w:p w:rsidR="00A3286E" w:rsidRPr="00D05BC7" w:rsidRDefault="00A3286E" w:rsidP="00A3286E">
      <w:pPr>
        <w:spacing w:after="0"/>
        <w:rPr>
          <w:sz w:val="20"/>
          <w:szCs w:val="20"/>
          <w:lang w:val="es-ES_tradnl"/>
        </w:rPr>
      </w:pPr>
      <w:r w:rsidRPr="00D05BC7">
        <w:rPr>
          <w:sz w:val="20"/>
          <w:szCs w:val="20"/>
          <w:lang w:val="es-ES_tradnl"/>
        </w:rPr>
        <w:t xml:space="preserve">La organización internacional del trabajo (OIT) se </w:t>
      </w:r>
      <w:r w:rsidR="00B24ED1" w:rsidRPr="00D05BC7">
        <w:rPr>
          <w:sz w:val="20"/>
          <w:szCs w:val="20"/>
          <w:lang w:val="es-ES_tradnl"/>
        </w:rPr>
        <w:t>creó</w:t>
      </w:r>
      <w:r w:rsidRPr="00D05BC7">
        <w:rPr>
          <w:sz w:val="20"/>
          <w:szCs w:val="20"/>
          <w:lang w:val="es-ES_tradnl"/>
        </w:rPr>
        <w:t xml:space="preserve"> en 1919 luego de finalizar la primer guerra mundial a través de la firma del tratado de Versalles.</w:t>
      </w:r>
    </w:p>
    <w:p w:rsidR="00A3286E" w:rsidRPr="00D05BC7" w:rsidRDefault="00A3286E" w:rsidP="00A3286E">
      <w:pPr>
        <w:spacing w:after="0"/>
        <w:rPr>
          <w:sz w:val="20"/>
          <w:szCs w:val="20"/>
          <w:lang w:val="es-ES_tradnl"/>
        </w:rPr>
      </w:pPr>
      <w:r w:rsidRPr="00D05BC7">
        <w:rPr>
          <w:sz w:val="20"/>
          <w:szCs w:val="20"/>
          <w:lang w:val="es-ES_tradnl"/>
        </w:rPr>
        <w:t xml:space="preserve">Esta institución fue la única que </w:t>
      </w:r>
      <w:r w:rsidR="00B24ED1" w:rsidRPr="00D05BC7">
        <w:rPr>
          <w:sz w:val="20"/>
          <w:szCs w:val="20"/>
          <w:lang w:val="es-ES_tradnl"/>
        </w:rPr>
        <w:t>sobrevivió</w:t>
      </w:r>
      <w:r w:rsidRPr="00D05BC7">
        <w:rPr>
          <w:sz w:val="20"/>
          <w:szCs w:val="20"/>
          <w:lang w:val="es-ES_tradnl"/>
        </w:rPr>
        <w:t xml:space="preserve"> a la segunda guerra mundial.</w:t>
      </w:r>
    </w:p>
    <w:p w:rsidR="005545D2" w:rsidRPr="00D05BC7" w:rsidRDefault="005545D2" w:rsidP="00A3286E">
      <w:pPr>
        <w:spacing w:after="0"/>
        <w:rPr>
          <w:sz w:val="20"/>
          <w:szCs w:val="20"/>
          <w:lang w:val="es-ES_tradnl"/>
        </w:rPr>
      </w:pPr>
      <w:r w:rsidRPr="00D05BC7">
        <w:rPr>
          <w:sz w:val="20"/>
          <w:szCs w:val="20"/>
          <w:lang w:val="es-ES_tradnl"/>
        </w:rPr>
        <w:t xml:space="preserve">Es una institución intergubernamental de composición </w:t>
      </w:r>
      <w:r w:rsidR="0069223A" w:rsidRPr="00D05BC7">
        <w:rPr>
          <w:sz w:val="20"/>
          <w:szCs w:val="20"/>
          <w:lang w:val="es-ES_tradnl"/>
        </w:rPr>
        <w:t>tripartita (empleadores, trabajadores, estados)</w:t>
      </w:r>
    </w:p>
    <w:p w:rsidR="00A3286E" w:rsidRPr="00D05BC7" w:rsidRDefault="00A3286E" w:rsidP="00A3286E">
      <w:pPr>
        <w:spacing w:after="0"/>
        <w:rPr>
          <w:sz w:val="20"/>
          <w:szCs w:val="20"/>
          <w:lang w:val="es-ES_tradnl"/>
        </w:rPr>
      </w:pPr>
    </w:p>
    <w:p w:rsidR="00A3286E" w:rsidRPr="00D05BC7" w:rsidRDefault="00A3286E" w:rsidP="00A3286E">
      <w:pPr>
        <w:spacing w:after="0"/>
        <w:rPr>
          <w:sz w:val="20"/>
          <w:szCs w:val="20"/>
          <w:u w:val="single"/>
          <w:lang w:val="es-ES_tradnl"/>
        </w:rPr>
      </w:pPr>
      <w:r w:rsidRPr="00D05BC7">
        <w:rPr>
          <w:sz w:val="20"/>
          <w:szCs w:val="20"/>
          <w:u w:val="single"/>
          <w:lang w:val="es-ES_tradnl"/>
        </w:rPr>
        <w:t>Fines:</w:t>
      </w:r>
    </w:p>
    <w:p w:rsidR="00A3286E" w:rsidRPr="00D05BC7" w:rsidRDefault="00A3286E" w:rsidP="00A3286E">
      <w:pPr>
        <w:pStyle w:val="Prrafodelista"/>
        <w:numPr>
          <w:ilvl w:val="0"/>
          <w:numId w:val="6"/>
        </w:numPr>
        <w:spacing w:after="0"/>
        <w:rPr>
          <w:sz w:val="20"/>
          <w:szCs w:val="20"/>
          <w:u w:val="single"/>
          <w:lang w:val="es-ES_tradnl"/>
        </w:rPr>
      </w:pPr>
      <w:r w:rsidRPr="00D05BC7">
        <w:rPr>
          <w:sz w:val="20"/>
          <w:szCs w:val="20"/>
          <w:lang w:val="es-ES_tradnl"/>
        </w:rPr>
        <w:t xml:space="preserve">Establecer la justicia social </w:t>
      </w:r>
    </w:p>
    <w:p w:rsidR="00A3286E" w:rsidRPr="00D05BC7" w:rsidRDefault="00A3286E" w:rsidP="00A3286E">
      <w:pPr>
        <w:pStyle w:val="Prrafodelista"/>
        <w:numPr>
          <w:ilvl w:val="0"/>
          <w:numId w:val="6"/>
        </w:numPr>
        <w:spacing w:after="0"/>
        <w:rPr>
          <w:sz w:val="20"/>
          <w:szCs w:val="20"/>
          <w:u w:val="single"/>
          <w:lang w:val="es-ES_tradnl"/>
        </w:rPr>
      </w:pPr>
      <w:r w:rsidRPr="00D05BC7">
        <w:rPr>
          <w:sz w:val="20"/>
          <w:szCs w:val="20"/>
          <w:lang w:val="es-ES_tradnl"/>
        </w:rPr>
        <w:t>Mejorar las condiciones del trabajo en todos los países</w:t>
      </w:r>
    </w:p>
    <w:p w:rsidR="00A3286E" w:rsidRPr="00D05BC7" w:rsidRDefault="00A3286E" w:rsidP="00A3286E">
      <w:pPr>
        <w:pStyle w:val="Prrafodelista"/>
        <w:numPr>
          <w:ilvl w:val="0"/>
          <w:numId w:val="6"/>
        </w:numPr>
        <w:spacing w:after="0"/>
        <w:rPr>
          <w:sz w:val="20"/>
          <w:szCs w:val="20"/>
          <w:u w:val="single"/>
          <w:lang w:val="es-ES_tradnl"/>
        </w:rPr>
      </w:pPr>
      <w:r w:rsidRPr="00D05BC7">
        <w:rPr>
          <w:sz w:val="20"/>
          <w:szCs w:val="20"/>
          <w:lang w:val="es-ES_tradnl"/>
        </w:rPr>
        <w:t>Lograr la armonización de la legislación laboral a nivel internacional.</w:t>
      </w:r>
    </w:p>
    <w:p w:rsidR="00A3286E" w:rsidRPr="00D05BC7" w:rsidRDefault="00A3286E" w:rsidP="00A3286E">
      <w:pPr>
        <w:spacing w:after="0"/>
        <w:rPr>
          <w:sz w:val="20"/>
          <w:szCs w:val="20"/>
          <w:u w:val="single"/>
          <w:lang w:val="es-ES_tradnl"/>
        </w:rPr>
      </w:pPr>
      <w:r w:rsidRPr="00D05BC7">
        <w:rPr>
          <w:sz w:val="20"/>
          <w:szCs w:val="20"/>
          <w:u w:val="single"/>
          <w:lang w:val="es-ES_tradnl"/>
        </w:rPr>
        <w:t>Funciones:</w:t>
      </w:r>
    </w:p>
    <w:p w:rsidR="00A3286E" w:rsidRPr="00D05BC7" w:rsidRDefault="00A3286E" w:rsidP="00A3286E">
      <w:pPr>
        <w:spacing w:after="0"/>
        <w:rPr>
          <w:sz w:val="20"/>
          <w:szCs w:val="20"/>
          <w:u w:val="single"/>
          <w:lang w:val="es-ES_tradnl"/>
        </w:rPr>
      </w:pPr>
    </w:p>
    <w:p w:rsidR="00A3286E" w:rsidRPr="00D05BC7" w:rsidRDefault="00A3286E" w:rsidP="00A3286E">
      <w:pPr>
        <w:pStyle w:val="Prrafodelista"/>
        <w:numPr>
          <w:ilvl w:val="0"/>
          <w:numId w:val="7"/>
        </w:numPr>
        <w:spacing w:after="0"/>
        <w:rPr>
          <w:sz w:val="20"/>
          <w:szCs w:val="20"/>
          <w:u w:val="single"/>
          <w:lang w:val="es-ES_tradnl"/>
        </w:rPr>
      </w:pPr>
      <w:r w:rsidRPr="00D05BC7">
        <w:rPr>
          <w:sz w:val="20"/>
          <w:szCs w:val="20"/>
          <w:lang w:val="es-ES_tradnl"/>
        </w:rPr>
        <w:t>Función consultiva : los países pueden consultar acerca del tratamiento de su legislación interna</w:t>
      </w:r>
    </w:p>
    <w:p w:rsidR="00A3286E" w:rsidRPr="00D05BC7" w:rsidRDefault="00A3286E" w:rsidP="00A3286E">
      <w:pPr>
        <w:pStyle w:val="Prrafodelista"/>
        <w:numPr>
          <w:ilvl w:val="0"/>
          <w:numId w:val="7"/>
        </w:numPr>
        <w:spacing w:after="0"/>
        <w:rPr>
          <w:sz w:val="20"/>
          <w:szCs w:val="20"/>
          <w:u w:val="single"/>
          <w:lang w:val="es-ES_tradnl"/>
        </w:rPr>
      </w:pPr>
      <w:r w:rsidRPr="00D05BC7">
        <w:rPr>
          <w:sz w:val="20"/>
          <w:szCs w:val="20"/>
          <w:lang w:val="es-ES_tradnl"/>
        </w:rPr>
        <w:t>Función normativa: genera convenios y recomendaciones que permiten guiar a las naciones sobre el tratamiento de su propia legislación</w:t>
      </w:r>
    </w:p>
    <w:p w:rsidR="00A3286E" w:rsidRPr="00D05BC7" w:rsidRDefault="00A3286E" w:rsidP="00A3286E">
      <w:pPr>
        <w:pStyle w:val="Prrafodelista"/>
        <w:numPr>
          <w:ilvl w:val="0"/>
          <w:numId w:val="7"/>
        </w:numPr>
        <w:spacing w:after="0"/>
        <w:rPr>
          <w:sz w:val="20"/>
          <w:szCs w:val="20"/>
          <w:u w:val="single"/>
          <w:lang w:val="es-ES_tradnl"/>
        </w:rPr>
      </w:pPr>
      <w:r w:rsidRPr="00D05BC7">
        <w:rPr>
          <w:sz w:val="20"/>
          <w:szCs w:val="20"/>
          <w:lang w:val="es-ES_tradnl"/>
        </w:rPr>
        <w:t>Función interventora: puede intervenir en conflictos internos</w:t>
      </w:r>
    </w:p>
    <w:p w:rsidR="00A3286E" w:rsidRPr="00D05BC7" w:rsidRDefault="00A3286E" w:rsidP="00A3286E">
      <w:pPr>
        <w:pStyle w:val="Prrafodelista"/>
        <w:numPr>
          <w:ilvl w:val="0"/>
          <w:numId w:val="7"/>
        </w:numPr>
        <w:spacing w:after="0"/>
        <w:rPr>
          <w:sz w:val="20"/>
          <w:szCs w:val="20"/>
          <w:u w:val="single"/>
          <w:lang w:val="es-ES_tradnl"/>
        </w:rPr>
      </w:pPr>
      <w:r w:rsidRPr="00D05BC7">
        <w:rPr>
          <w:sz w:val="20"/>
          <w:szCs w:val="20"/>
          <w:lang w:val="es-ES_tradnl"/>
        </w:rPr>
        <w:t>Función de cooperación técnica: realiza informes para colaborar con los países miembros y su desarrollo.</w:t>
      </w:r>
    </w:p>
    <w:p w:rsidR="001121A8" w:rsidRPr="00D05BC7" w:rsidRDefault="001121A8" w:rsidP="00A3286E">
      <w:pPr>
        <w:spacing w:after="0"/>
        <w:rPr>
          <w:sz w:val="20"/>
          <w:szCs w:val="20"/>
          <w:u w:val="single"/>
          <w:lang w:val="es-ES_tradnl"/>
        </w:rPr>
      </w:pPr>
    </w:p>
    <w:p w:rsidR="00A3286E" w:rsidRPr="00D05BC7" w:rsidRDefault="00A3286E" w:rsidP="00A3286E">
      <w:pPr>
        <w:spacing w:after="0"/>
        <w:rPr>
          <w:sz w:val="20"/>
          <w:szCs w:val="20"/>
          <w:u w:val="single"/>
          <w:lang w:val="es-ES_tradnl"/>
        </w:rPr>
      </w:pPr>
      <w:r w:rsidRPr="00D05BC7">
        <w:rPr>
          <w:sz w:val="20"/>
          <w:szCs w:val="20"/>
          <w:u w:val="single"/>
          <w:lang w:val="es-ES_tradnl"/>
        </w:rPr>
        <w:t>Constitución de la OIT:</w:t>
      </w:r>
    </w:p>
    <w:p w:rsidR="00A3286E" w:rsidRPr="00D05BC7" w:rsidRDefault="00A3286E" w:rsidP="00A3286E">
      <w:pPr>
        <w:spacing w:after="0"/>
        <w:rPr>
          <w:sz w:val="20"/>
          <w:szCs w:val="20"/>
          <w:u w:val="single"/>
          <w:lang w:val="es-ES_tradnl"/>
        </w:rPr>
      </w:pPr>
    </w:p>
    <w:p w:rsidR="00A3286E" w:rsidRPr="00D05BC7" w:rsidRDefault="00A3286E" w:rsidP="00A3286E">
      <w:pPr>
        <w:spacing w:after="0"/>
        <w:rPr>
          <w:sz w:val="20"/>
          <w:szCs w:val="20"/>
          <w:lang w:val="es-ES_tradnl"/>
        </w:rPr>
      </w:pPr>
      <w:r w:rsidRPr="00D05BC7">
        <w:rPr>
          <w:sz w:val="20"/>
          <w:szCs w:val="20"/>
          <w:lang w:val="es-ES_tradnl"/>
        </w:rPr>
        <w:t xml:space="preserve">La constitución de la OIT fue varias veces reformada, pero quizás el acto </w:t>
      </w:r>
      <w:r w:rsidR="00B24ED1" w:rsidRPr="00D05BC7">
        <w:rPr>
          <w:sz w:val="20"/>
          <w:szCs w:val="20"/>
          <w:lang w:val="es-ES_tradnl"/>
        </w:rPr>
        <w:t>más</w:t>
      </w:r>
      <w:r w:rsidRPr="00D05BC7">
        <w:rPr>
          <w:sz w:val="20"/>
          <w:szCs w:val="20"/>
          <w:lang w:val="es-ES_tradnl"/>
        </w:rPr>
        <w:t xml:space="preserve"> importante fue su ratificación en 1944 en la declaración DE filadelfia que estableció una serie de principios, a saber:</w:t>
      </w:r>
    </w:p>
    <w:p w:rsidR="00A3286E" w:rsidRPr="00D05BC7" w:rsidRDefault="00A3286E" w:rsidP="00A3286E">
      <w:pPr>
        <w:pStyle w:val="Prrafodelista"/>
        <w:numPr>
          <w:ilvl w:val="0"/>
          <w:numId w:val="8"/>
        </w:numPr>
        <w:spacing w:after="0"/>
        <w:rPr>
          <w:sz w:val="20"/>
          <w:szCs w:val="20"/>
          <w:lang w:val="es-ES_tradnl"/>
        </w:rPr>
      </w:pPr>
      <w:r w:rsidRPr="00D05BC7">
        <w:rPr>
          <w:sz w:val="20"/>
          <w:szCs w:val="20"/>
          <w:lang w:val="es-ES_tradnl"/>
        </w:rPr>
        <w:t>el trabajo no es una mercancía</w:t>
      </w:r>
    </w:p>
    <w:p w:rsidR="00A3286E" w:rsidRPr="00D05BC7" w:rsidRDefault="00A3286E" w:rsidP="00A3286E">
      <w:pPr>
        <w:pStyle w:val="Prrafodelista"/>
        <w:numPr>
          <w:ilvl w:val="0"/>
          <w:numId w:val="8"/>
        </w:numPr>
        <w:spacing w:after="0"/>
        <w:rPr>
          <w:sz w:val="20"/>
          <w:szCs w:val="20"/>
          <w:lang w:val="es-ES_tradnl"/>
        </w:rPr>
      </w:pPr>
      <w:r w:rsidRPr="00D05BC7">
        <w:rPr>
          <w:sz w:val="20"/>
          <w:szCs w:val="20"/>
          <w:lang w:val="es-ES_tradnl"/>
        </w:rPr>
        <w:t>la libertad de asociarse y de expresión son esenciales para el progreso constante</w:t>
      </w:r>
    </w:p>
    <w:p w:rsidR="00A3286E" w:rsidRPr="00D05BC7" w:rsidRDefault="00A3286E" w:rsidP="00A3286E">
      <w:pPr>
        <w:pStyle w:val="Prrafodelista"/>
        <w:numPr>
          <w:ilvl w:val="0"/>
          <w:numId w:val="8"/>
        </w:numPr>
        <w:spacing w:after="0"/>
        <w:rPr>
          <w:sz w:val="20"/>
          <w:szCs w:val="20"/>
          <w:lang w:val="es-ES_tradnl"/>
        </w:rPr>
      </w:pPr>
      <w:r w:rsidRPr="00D05BC7">
        <w:rPr>
          <w:sz w:val="20"/>
          <w:szCs w:val="20"/>
          <w:lang w:val="es-ES_tradnl"/>
        </w:rPr>
        <w:t>la p</w:t>
      </w:r>
      <w:r w:rsidR="001121A8" w:rsidRPr="00D05BC7">
        <w:rPr>
          <w:sz w:val="20"/>
          <w:szCs w:val="20"/>
          <w:lang w:val="es-ES_tradnl"/>
        </w:rPr>
        <w:t>obreza constituye un peli</w:t>
      </w:r>
      <w:r w:rsidRPr="00D05BC7">
        <w:rPr>
          <w:sz w:val="20"/>
          <w:szCs w:val="20"/>
          <w:lang w:val="es-ES_tradnl"/>
        </w:rPr>
        <w:t>gro para la prosperidad de todos</w:t>
      </w:r>
    </w:p>
    <w:p w:rsidR="00A3286E" w:rsidRPr="00D05BC7" w:rsidRDefault="001121A8" w:rsidP="00A3286E">
      <w:pPr>
        <w:pStyle w:val="Prrafodelista"/>
        <w:numPr>
          <w:ilvl w:val="0"/>
          <w:numId w:val="8"/>
        </w:numPr>
        <w:spacing w:after="0"/>
        <w:rPr>
          <w:sz w:val="20"/>
          <w:szCs w:val="20"/>
          <w:lang w:val="es-ES_tradnl"/>
        </w:rPr>
      </w:pPr>
      <w:r w:rsidRPr="00D05BC7">
        <w:rPr>
          <w:sz w:val="20"/>
          <w:szCs w:val="20"/>
          <w:lang w:val="es-ES_tradnl"/>
        </w:rPr>
        <w:t>la lucha contra la necesidad debe proseguirse con incesante energía dentro de cada nación y mediante el esfuerzo internacional continuo y concertado, en el cual los representantes de los empleadores, de los trabajadores y los gobiernos trabajen en pos del bienestar común.</w:t>
      </w:r>
    </w:p>
    <w:p w:rsidR="006105CB" w:rsidRPr="00D05BC7" w:rsidRDefault="006105CB" w:rsidP="006105CB">
      <w:pPr>
        <w:spacing w:after="0"/>
        <w:rPr>
          <w:sz w:val="20"/>
          <w:szCs w:val="20"/>
          <w:lang w:val="es-ES_tradnl"/>
        </w:rPr>
      </w:pPr>
    </w:p>
    <w:p w:rsidR="006105CB" w:rsidRPr="00D05BC7" w:rsidRDefault="006105CB" w:rsidP="006105CB">
      <w:pPr>
        <w:spacing w:after="0"/>
        <w:rPr>
          <w:sz w:val="20"/>
          <w:szCs w:val="20"/>
          <w:u w:val="single"/>
          <w:lang w:val="es-ES_tradnl"/>
        </w:rPr>
      </w:pPr>
      <w:r w:rsidRPr="00D05BC7">
        <w:rPr>
          <w:sz w:val="20"/>
          <w:szCs w:val="20"/>
          <w:u w:val="single"/>
          <w:lang w:val="es-ES_tradnl"/>
        </w:rPr>
        <w:t>Estructura de la OIT:</w:t>
      </w:r>
    </w:p>
    <w:p w:rsidR="006105CB" w:rsidRPr="00D05BC7" w:rsidRDefault="006105CB" w:rsidP="006105CB">
      <w:pPr>
        <w:spacing w:after="0"/>
        <w:rPr>
          <w:sz w:val="20"/>
          <w:szCs w:val="20"/>
          <w:u w:val="single"/>
          <w:lang w:val="es-ES_tradnl"/>
        </w:rPr>
      </w:pPr>
    </w:p>
    <w:p w:rsidR="006105CB" w:rsidRPr="00D05BC7" w:rsidRDefault="006105CB" w:rsidP="006105CB">
      <w:pPr>
        <w:spacing w:after="0"/>
        <w:rPr>
          <w:sz w:val="20"/>
          <w:szCs w:val="20"/>
          <w:lang w:val="es-ES_tradnl"/>
        </w:rPr>
      </w:pPr>
      <w:r w:rsidRPr="00D05BC7">
        <w:rPr>
          <w:noProof/>
          <w:sz w:val="20"/>
          <w:szCs w:val="20"/>
          <w:lang w:eastAsia="es-AR"/>
        </w:rPr>
        <w:lastRenderedPageBreak/>
        <w:drawing>
          <wp:inline distT="0" distB="0" distL="0" distR="0" wp14:anchorId="4F8F7711" wp14:editId="4DD7B0AD">
            <wp:extent cx="5867400" cy="3609975"/>
            <wp:effectExtent l="0" t="0" r="0" b="952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3286E" w:rsidRPr="00D05BC7" w:rsidRDefault="00A3286E" w:rsidP="00A3286E">
      <w:pPr>
        <w:spacing w:after="0"/>
        <w:rPr>
          <w:sz w:val="20"/>
          <w:szCs w:val="20"/>
          <w:lang w:val="es-ES_tradnl"/>
        </w:rPr>
      </w:pPr>
    </w:p>
    <w:p w:rsidR="00A3286E" w:rsidRPr="00D05BC7" w:rsidRDefault="00A3286E" w:rsidP="0032756C">
      <w:pPr>
        <w:rPr>
          <w:sz w:val="20"/>
          <w:szCs w:val="20"/>
          <w:u w:val="single"/>
          <w:lang w:val="es-ES_tradnl"/>
        </w:rPr>
      </w:pPr>
    </w:p>
    <w:p w:rsidR="00DD4FFB" w:rsidRPr="00D05BC7" w:rsidRDefault="00DD4FFB" w:rsidP="00DD4FFB">
      <w:pPr>
        <w:pStyle w:val="Prrafodelista"/>
        <w:numPr>
          <w:ilvl w:val="0"/>
          <w:numId w:val="10"/>
        </w:numPr>
        <w:rPr>
          <w:sz w:val="20"/>
          <w:szCs w:val="20"/>
          <w:lang w:val="es-ES_tradnl"/>
        </w:rPr>
      </w:pPr>
      <w:r w:rsidRPr="00D05BC7">
        <w:rPr>
          <w:sz w:val="20"/>
          <w:szCs w:val="20"/>
          <w:lang w:val="es-ES_tradnl"/>
        </w:rPr>
        <w:t xml:space="preserve">CONFERENCIA INTERNACIONAL DEL TRABAJO: constituye un parlamento internacional donde se discuten las problemáticas sociales y laborales. </w:t>
      </w:r>
      <w:r w:rsidR="00B24ED1" w:rsidRPr="00D05BC7">
        <w:rPr>
          <w:sz w:val="20"/>
          <w:szCs w:val="20"/>
          <w:lang w:val="es-ES_tradnl"/>
        </w:rPr>
        <w:t>Está</w:t>
      </w:r>
      <w:r w:rsidRPr="00D05BC7">
        <w:rPr>
          <w:sz w:val="20"/>
          <w:szCs w:val="20"/>
          <w:lang w:val="es-ES_tradnl"/>
        </w:rPr>
        <w:t xml:space="preserve"> integrado por dos representantes de</w:t>
      </w:r>
      <w:r w:rsidR="00CA0275" w:rsidRPr="00D05BC7">
        <w:rPr>
          <w:sz w:val="20"/>
          <w:szCs w:val="20"/>
          <w:lang w:val="es-ES_tradnl"/>
        </w:rPr>
        <w:t xml:space="preserve">l gobierno, un representante de los empleadores </w:t>
      </w:r>
      <w:r w:rsidRPr="00D05BC7">
        <w:rPr>
          <w:sz w:val="20"/>
          <w:szCs w:val="20"/>
          <w:lang w:val="es-ES_tradnl"/>
        </w:rPr>
        <w:t>y uno de</w:t>
      </w:r>
      <w:r w:rsidR="00CA0275" w:rsidRPr="00D05BC7">
        <w:rPr>
          <w:sz w:val="20"/>
          <w:szCs w:val="20"/>
          <w:lang w:val="es-ES_tradnl"/>
        </w:rPr>
        <w:t xml:space="preserve"> los trabajadores por cada estado (</w:t>
      </w:r>
      <w:r w:rsidRPr="00D05BC7">
        <w:rPr>
          <w:sz w:val="20"/>
          <w:szCs w:val="20"/>
          <w:lang w:val="es-ES_tradnl"/>
        </w:rPr>
        <w:t>4 en total).</w:t>
      </w:r>
      <w:r w:rsidR="00CA0275" w:rsidRPr="00D05BC7">
        <w:rPr>
          <w:sz w:val="20"/>
          <w:szCs w:val="20"/>
          <w:lang w:val="es-ES_tradnl"/>
        </w:rPr>
        <w:t xml:space="preserve"> Pueden ser acompañados por consejeros técnicos o consultores (no tienen voto)</w:t>
      </w:r>
    </w:p>
    <w:p w:rsidR="00DD4FFB" w:rsidRPr="00D05BC7" w:rsidRDefault="00DD4FFB" w:rsidP="00DD4FFB">
      <w:pPr>
        <w:pStyle w:val="Prrafodelista"/>
        <w:rPr>
          <w:sz w:val="20"/>
          <w:szCs w:val="20"/>
          <w:lang w:val="es-ES_tradnl"/>
        </w:rPr>
      </w:pPr>
      <w:r w:rsidRPr="00D05BC7">
        <w:rPr>
          <w:sz w:val="20"/>
          <w:szCs w:val="20"/>
          <w:lang w:val="es-ES_tradnl"/>
        </w:rPr>
        <w:t xml:space="preserve">En las votaciones se adoptan los </w:t>
      </w:r>
      <w:r w:rsidR="00CA0275" w:rsidRPr="00D05BC7">
        <w:rPr>
          <w:sz w:val="20"/>
          <w:szCs w:val="20"/>
          <w:lang w:val="es-ES_tradnl"/>
        </w:rPr>
        <w:t>convenios y las recomendaciones. Se reúnen una vez por año en junio en Ginebra (Suiza)</w:t>
      </w:r>
    </w:p>
    <w:p w:rsidR="00CA0275" w:rsidRPr="00D05BC7" w:rsidRDefault="00CA0275" w:rsidP="00DD4FFB">
      <w:pPr>
        <w:pStyle w:val="Prrafodelista"/>
        <w:rPr>
          <w:sz w:val="20"/>
          <w:szCs w:val="20"/>
          <w:lang w:val="es-ES_tradnl"/>
        </w:rPr>
      </w:pPr>
    </w:p>
    <w:p w:rsidR="00CA0275" w:rsidRPr="00D05BC7" w:rsidRDefault="00CA0275" w:rsidP="00CA0275">
      <w:pPr>
        <w:pStyle w:val="Prrafodelista"/>
        <w:numPr>
          <w:ilvl w:val="0"/>
          <w:numId w:val="10"/>
        </w:numPr>
        <w:rPr>
          <w:sz w:val="20"/>
          <w:szCs w:val="20"/>
          <w:lang w:val="es-ES_tradnl"/>
        </w:rPr>
      </w:pPr>
      <w:r w:rsidRPr="00D05BC7">
        <w:rPr>
          <w:sz w:val="20"/>
          <w:szCs w:val="20"/>
          <w:lang w:val="es-ES_tradnl"/>
        </w:rPr>
        <w:t xml:space="preserve">CONSEJO DE ADMINISTRACION: es el órgano ejecutivo de la OIT y sus miembros se eligen cada 3 años por la conferencia internacional del trabajo. </w:t>
      </w:r>
      <w:r w:rsidR="00B24ED1" w:rsidRPr="00D05BC7">
        <w:rPr>
          <w:sz w:val="20"/>
          <w:szCs w:val="20"/>
          <w:lang w:val="es-ES_tradnl"/>
        </w:rPr>
        <w:t>Está</w:t>
      </w:r>
      <w:r w:rsidRPr="00D05BC7">
        <w:rPr>
          <w:sz w:val="20"/>
          <w:szCs w:val="20"/>
          <w:lang w:val="es-ES_tradnl"/>
        </w:rPr>
        <w:t xml:space="preserve"> compuesto por 56 miembros: 28 son del sector gubernamental (de los cuales 10 deben corresponder a los países de mayor importancia industrial) los otros 28 miembros deben ser 14 representantes de los trabajadores y 14 representantes de los empleadores. Se reúnen tres veces al año para armar el orden del </w:t>
      </w:r>
      <w:r w:rsidR="00B24ED1" w:rsidRPr="00D05BC7">
        <w:rPr>
          <w:sz w:val="20"/>
          <w:szCs w:val="20"/>
          <w:lang w:val="es-ES_tradnl"/>
        </w:rPr>
        <w:t>día</w:t>
      </w:r>
      <w:r w:rsidRPr="00D05BC7">
        <w:rPr>
          <w:sz w:val="20"/>
          <w:szCs w:val="20"/>
          <w:lang w:val="es-ES_tradnl"/>
        </w:rPr>
        <w:t xml:space="preserve"> de la conferencia del año siguiente, toman conocimiento de las conclusiones a las que se llegaron en la conferencia y velan por el cumplimiento de estas.</w:t>
      </w:r>
    </w:p>
    <w:p w:rsidR="00CA0275" w:rsidRPr="00D05BC7" w:rsidRDefault="00CA0275" w:rsidP="00CA0275">
      <w:pPr>
        <w:pStyle w:val="Prrafodelista"/>
        <w:rPr>
          <w:sz w:val="20"/>
          <w:szCs w:val="20"/>
          <w:lang w:val="es-ES_tradnl"/>
        </w:rPr>
      </w:pPr>
      <w:r w:rsidRPr="00D05BC7">
        <w:rPr>
          <w:sz w:val="20"/>
          <w:szCs w:val="20"/>
          <w:lang w:val="es-ES_tradnl"/>
        </w:rPr>
        <w:t xml:space="preserve">Actualmente, los países industrializados son </w:t>
      </w:r>
      <w:r w:rsidR="00B24ED1" w:rsidRPr="00D05BC7">
        <w:rPr>
          <w:sz w:val="20"/>
          <w:szCs w:val="20"/>
          <w:lang w:val="es-ES_tradnl"/>
        </w:rPr>
        <w:t>EE.UU.</w:t>
      </w:r>
      <w:r w:rsidRPr="00D05BC7">
        <w:rPr>
          <w:sz w:val="20"/>
          <w:szCs w:val="20"/>
          <w:lang w:val="es-ES_tradnl"/>
        </w:rPr>
        <w:t xml:space="preserve">, China, Rusia, Reino Unido, </w:t>
      </w:r>
      <w:r w:rsidR="00B24ED1" w:rsidRPr="00D05BC7">
        <w:rPr>
          <w:sz w:val="20"/>
          <w:szCs w:val="20"/>
          <w:lang w:val="es-ES_tradnl"/>
        </w:rPr>
        <w:t>Japón</w:t>
      </w:r>
      <w:r w:rsidRPr="00D05BC7">
        <w:rPr>
          <w:sz w:val="20"/>
          <w:szCs w:val="20"/>
          <w:lang w:val="es-ES_tradnl"/>
        </w:rPr>
        <w:t>, Italia, Alemania, Brasil E India.</w:t>
      </w:r>
    </w:p>
    <w:p w:rsidR="00CA0275" w:rsidRPr="00D05BC7" w:rsidRDefault="00CA0275" w:rsidP="00CA0275">
      <w:pPr>
        <w:pStyle w:val="Prrafodelista"/>
        <w:rPr>
          <w:sz w:val="20"/>
          <w:szCs w:val="20"/>
          <w:lang w:val="es-ES_tradnl"/>
        </w:rPr>
      </w:pPr>
    </w:p>
    <w:p w:rsidR="00CA0275" w:rsidRPr="00D05BC7" w:rsidRDefault="00CA0275" w:rsidP="00CA0275">
      <w:pPr>
        <w:pStyle w:val="Prrafodelista"/>
        <w:numPr>
          <w:ilvl w:val="0"/>
          <w:numId w:val="10"/>
        </w:numPr>
        <w:rPr>
          <w:sz w:val="20"/>
          <w:szCs w:val="20"/>
          <w:lang w:val="es-ES_tradnl"/>
        </w:rPr>
      </w:pPr>
      <w:r w:rsidRPr="00D05BC7">
        <w:rPr>
          <w:sz w:val="20"/>
          <w:szCs w:val="20"/>
          <w:lang w:val="es-ES_tradnl"/>
        </w:rPr>
        <w:t>OFICINA INTERNACIONAL DEL TRABAJO: es la secretaria permanente de la OIT. Tiene su sede en Ginebra (Suiza).</w:t>
      </w:r>
    </w:p>
    <w:p w:rsidR="00CA0275" w:rsidRPr="00D05BC7" w:rsidRDefault="00CA0275" w:rsidP="00CA0275">
      <w:pPr>
        <w:pStyle w:val="Prrafodelista"/>
        <w:rPr>
          <w:sz w:val="20"/>
          <w:szCs w:val="20"/>
          <w:lang w:val="es-ES_tradnl"/>
        </w:rPr>
      </w:pPr>
      <w:r w:rsidRPr="00D05BC7">
        <w:rPr>
          <w:sz w:val="20"/>
          <w:szCs w:val="20"/>
          <w:lang w:val="es-ES_tradnl"/>
        </w:rPr>
        <w:t xml:space="preserve">Tiene la función de elaborar informes que sirven de base a la conferencia, conduce y dirige los trabajos de apoyo a los países miembros y los proyectos de cooperación técnica, realiza una importante actividad editorial coordinando investigaciones y contratando expertos para que </w:t>
      </w:r>
      <w:r w:rsidRPr="00D05BC7">
        <w:rPr>
          <w:sz w:val="20"/>
          <w:szCs w:val="20"/>
          <w:lang w:val="es-ES_tradnl"/>
        </w:rPr>
        <w:lastRenderedPageBreak/>
        <w:t>realicen estudios locales y regionales. Los trabajos realizados son publicados por la editorial de la OIT y difundidos en numerosos idiomas.</w:t>
      </w:r>
    </w:p>
    <w:p w:rsidR="00CA0275" w:rsidRPr="00D05BC7" w:rsidRDefault="00CA0275" w:rsidP="00CA0275">
      <w:pPr>
        <w:pStyle w:val="Prrafodelista"/>
        <w:rPr>
          <w:sz w:val="20"/>
          <w:szCs w:val="20"/>
          <w:lang w:val="es-ES_tradnl"/>
        </w:rPr>
      </w:pPr>
      <w:r w:rsidRPr="00D05BC7">
        <w:rPr>
          <w:sz w:val="20"/>
          <w:szCs w:val="20"/>
          <w:lang w:val="es-ES_tradnl"/>
        </w:rPr>
        <w:t>El director general de la oficina es designado por el Consejo de Administración y es el responsable de las funciones de la misma.</w:t>
      </w:r>
    </w:p>
    <w:p w:rsidR="00A014B5" w:rsidRPr="00D05BC7" w:rsidRDefault="00A014B5" w:rsidP="00CA0275">
      <w:pPr>
        <w:pStyle w:val="Prrafodelista"/>
        <w:rPr>
          <w:sz w:val="20"/>
          <w:szCs w:val="20"/>
          <w:lang w:val="es-ES_tradnl"/>
        </w:rPr>
      </w:pPr>
    </w:p>
    <w:p w:rsidR="00A014B5" w:rsidRPr="00D05BC7" w:rsidRDefault="00A014B5" w:rsidP="00A014B5">
      <w:pPr>
        <w:pStyle w:val="Prrafodelista"/>
        <w:numPr>
          <w:ilvl w:val="0"/>
          <w:numId w:val="10"/>
        </w:numPr>
        <w:rPr>
          <w:sz w:val="20"/>
          <w:szCs w:val="20"/>
          <w:lang w:val="es-ES_tradnl"/>
        </w:rPr>
      </w:pPr>
      <w:r w:rsidRPr="00D05BC7">
        <w:rPr>
          <w:sz w:val="20"/>
          <w:szCs w:val="20"/>
          <w:lang w:val="es-ES_tradnl"/>
        </w:rPr>
        <w:t>COMISION DE EXPERTOS EN APLICACIÓN DE CONVENIOS Y RECOMENDACIONES: es un organismo técnico integrado por especialistas, que son los que realizan el primer control sobre la aplicación de las normas y elevan un informe con los resultados. Los integrantes son en su mayoría juristas reconocidos y conocimiento en materia laboral. La designación de los mismos la hace el consejo de administración a propuesta de ternas que debe elevar el director general. Una vez elegidos los expertos se los nombra por tres años y sus mandatos se suelen renovar automáticamente.</w:t>
      </w:r>
    </w:p>
    <w:p w:rsidR="00A014B5" w:rsidRPr="00D05BC7" w:rsidRDefault="00A014B5" w:rsidP="00A014B5">
      <w:pPr>
        <w:pStyle w:val="Prrafodelista"/>
        <w:rPr>
          <w:sz w:val="20"/>
          <w:szCs w:val="20"/>
          <w:lang w:val="es-ES_tradnl"/>
        </w:rPr>
      </w:pPr>
    </w:p>
    <w:p w:rsidR="00A014B5" w:rsidRPr="00D05BC7" w:rsidRDefault="00A014B5" w:rsidP="00A014B5">
      <w:pPr>
        <w:pStyle w:val="Prrafodelista"/>
        <w:numPr>
          <w:ilvl w:val="0"/>
          <w:numId w:val="10"/>
        </w:numPr>
        <w:rPr>
          <w:sz w:val="20"/>
          <w:szCs w:val="20"/>
          <w:lang w:val="es-ES_tradnl"/>
        </w:rPr>
      </w:pPr>
      <w:r w:rsidRPr="00D05BC7">
        <w:rPr>
          <w:sz w:val="20"/>
          <w:szCs w:val="20"/>
          <w:lang w:val="es-ES_tradnl"/>
        </w:rPr>
        <w:t>COMISION DE APLICACIÓN DE CONVENIOS Y RECOMENDACIONES DE LA CONFERENCIA: es un grupo de trabajo de integración tripartita, que recibe los informes de los expertos sobre cumplimiento de convenios y recomendaciones y los discute en plenarios para finalmente adoptar alguna recomendación, que a la vez debe someter a aprobación en la conferencia.</w:t>
      </w:r>
    </w:p>
    <w:p w:rsidR="00A014B5" w:rsidRPr="00D05BC7" w:rsidRDefault="00A014B5" w:rsidP="00A014B5">
      <w:pPr>
        <w:pStyle w:val="Prrafodelista"/>
        <w:rPr>
          <w:sz w:val="20"/>
          <w:szCs w:val="20"/>
          <w:lang w:val="es-ES_tradnl"/>
        </w:rPr>
      </w:pPr>
    </w:p>
    <w:p w:rsidR="00A014B5" w:rsidRPr="00D05BC7" w:rsidRDefault="00A014B5" w:rsidP="00A014B5">
      <w:pPr>
        <w:pStyle w:val="Prrafodelista"/>
        <w:numPr>
          <w:ilvl w:val="0"/>
          <w:numId w:val="10"/>
        </w:numPr>
        <w:rPr>
          <w:sz w:val="20"/>
          <w:szCs w:val="20"/>
          <w:lang w:val="es-ES_tradnl"/>
        </w:rPr>
      </w:pPr>
      <w:r w:rsidRPr="00D05BC7">
        <w:rPr>
          <w:sz w:val="20"/>
          <w:szCs w:val="20"/>
          <w:lang w:val="es-ES_tradnl"/>
        </w:rPr>
        <w:t xml:space="preserve">COMISION DE INVESTIGACION Y CONCILIACION EN MATERIA DE LIBERTAD SINDICAL: es un organismo dedicado a la investigación de casos especiales. </w:t>
      </w:r>
      <w:r w:rsidR="00B24ED1" w:rsidRPr="00D05BC7">
        <w:rPr>
          <w:sz w:val="20"/>
          <w:szCs w:val="20"/>
          <w:lang w:val="es-ES_tradnl"/>
        </w:rPr>
        <w:t>Está</w:t>
      </w:r>
      <w:r w:rsidRPr="00D05BC7">
        <w:rPr>
          <w:sz w:val="20"/>
          <w:szCs w:val="20"/>
          <w:lang w:val="es-ES_tradnl"/>
        </w:rPr>
        <w:t xml:space="preserve"> integrado por 9 personalidades de reconocida capacidad y especialización, designados por el consejo de administración. Esta comisión no puede intervenir en casos de países que no hayan suscripto los convenios sobre libertad sindical, salvo que el gobierno de quien se trate exprese su conformidad. </w:t>
      </w:r>
    </w:p>
    <w:p w:rsidR="00A014B5" w:rsidRPr="00D05BC7" w:rsidRDefault="00A014B5" w:rsidP="00A014B5">
      <w:pPr>
        <w:pStyle w:val="Prrafodelista"/>
        <w:rPr>
          <w:sz w:val="20"/>
          <w:szCs w:val="20"/>
          <w:lang w:val="es-ES_tradnl"/>
        </w:rPr>
      </w:pPr>
    </w:p>
    <w:p w:rsidR="00A014B5" w:rsidRPr="00D05BC7" w:rsidRDefault="00A014B5" w:rsidP="00A014B5">
      <w:pPr>
        <w:pStyle w:val="Prrafodelista"/>
        <w:numPr>
          <w:ilvl w:val="0"/>
          <w:numId w:val="10"/>
        </w:numPr>
        <w:rPr>
          <w:sz w:val="20"/>
          <w:szCs w:val="20"/>
          <w:lang w:val="es-ES_tradnl"/>
        </w:rPr>
      </w:pPr>
      <w:r w:rsidRPr="00D05BC7">
        <w:rPr>
          <w:sz w:val="20"/>
          <w:szCs w:val="20"/>
          <w:lang w:val="es-ES_tradnl"/>
        </w:rPr>
        <w:t xml:space="preserve">COMITÉ DE LIBERTAD SINDICAL: es un órgano consultivo que recibe las quejas de cualquiera de las partes (trabajadores, empleadores o gobiernos) sobre violaciones en el ejercicio de la libertad sindical. </w:t>
      </w:r>
      <w:r w:rsidR="00AF7DB8" w:rsidRPr="00D05BC7">
        <w:rPr>
          <w:sz w:val="20"/>
          <w:szCs w:val="20"/>
          <w:lang w:val="es-ES_tradnl"/>
        </w:rPr>
        <w:t>Está</w:t>
      </w:r>
      <w:r w:rsidRPr="00D05BC7">
        <w:rPr>
          <w:sz w:val="20"/>
          <w:szCs w:val="20"/>
          <w:lang w:val="es-ES_tradnl"/>
        </w:rPr>
        <w:t xml:space="preserve"> compuesto por 9 miembros titulares y otros tantos como suplentes y se reúnen tres veces al año simultáneamente con el consejo de administración.</w:t>
      </w:r>
    </w:p>
    <w:p w:rsidR="00AF7DB8" w:rsidRPr="00D05BC7" w:rsidRDefault="00AF7DB8" w:rsidP="00AF7DB8">
      <w:pPr>
        <w:pStyle w:val="Prrafodelista"/>
        <w:rPr>
          <w:sz w:val="20"/>
          <w:szCs w:val="20"/>
          <w:lang w:val="es-ES_tradnl"/>
        </w:rPr>
      </w:pPr>
    </w:p>
    <w:p w:rsidR="00AF7DB8" w:rsidRPr="00D05BC7" w:rsidRDefault="00AF7DB8" w:rsidP="00AF7DB8">
      <w:pPr>
        <w:rPr>
          <w:sz w:val="20"/>
          <w:szCs w:val="20"/>
          <w:u w:val="single"/>
          <w:lang w:val="es-ES_tradnl"/>
        </w:rPr>
      </w:pPr>
      <w:r w:rsidRPr="00D05BC7">
        <w:rPr>
          <w:sz w:val="20"/>
          <w:szCs w:val="20"/>
          <w:u w:val="single"/>
          <w:lang w:val="es-ES_tradnl"/>
        </w:rPr>
        <w:t>Actividad normativa de la OIT:</w:t>
      </w:r>
    </w:p>
    <w:p w:rsidR="00AF7DB8" w:rsidRPr="00D05BC7" w:rsidRDefault="00AF7DB8" w:rsidP="00AF7DB8">
      <w:pPr>
        <w:pStyle w:val="Prrafodelista"/>
        <w:numPr>
          <w:ilvl w:val="0"/>
          <w:numId w:val="12"/>
        </w:numPr>
        <w:rPr>
          <w:sz w:val="20"/>
          <w:szCs w:val="20"/>
          <w:lang w:val="es-ES_tradnl"/>
        </w:rPr>
      </w:pPr>
      <w:r w:rsidRPr="00D05BC7">
        <w:rPr>
          <w:sz w:val="20"/>
          <w:szCs w:val="20"/>
          <w:lang w:val="es-ES_tradnl"/>
        </w:rPr>
        <w:t>Convenios:  son normas vinculadas al derecho del trabajo y a ciertos temas de la seguridad social, que obligan a los países que los ratifican a aplicar estas normas en su derecho interno, informar sobre la aplicación y aceptar los controles que disponga el organismo internacional.</w:t>
      </w:r>
    </w:p>
    <w:p w:rsidR="00AF7DB8" w:rsidRPr="00D05BC7" w:rsidRDefault="00AF7DB8" w:rsidP="00AF7DB8">
      <w:pPr>
        <w:pStyle w:val="Prrafodelista"/>
        <w:ind w:left="1440"/>
        <w:rPr>
          <w:sz w:val="20"/>
          <w:szCs w:val="20"/>
          <w:lang w:val="es-ES_tradnl"/>
        </w:rPr>
      </w:pPr>
      <w:r w:rsidRPr="00D05BC7">
        <w:rPr>
          <w:sz w:val="20"/>
          <w:szCs w:val="20"/>
          <w:lang w:val="es-ES_tradnl"/>
        </w:rPr>
        <w:t>En la mayoría de los casos, son propuestas legislativas aceptadas y reconocidas por la comunidad internacional como razonables y por ellos los países que los ratifican los incorporan a la legislación local.</w:t>
      </w:r>
    </w:p>
    <w:p w:rsidR="00AF7DB8" w:rsidRPr="00D05BC7" w:rsidRDefault="00AF7DB8" w:rsidP="00AF7DB8">
      <w:pPr>
        <w:pStyle w:val="Prrafodelista"/>
        <w:ind w:left="1440"/>
        <w:rPr>
          <w:sz w:val="20"/>
          <w:szCs w:val="20"/>
          <w:lang w:val="es-ES_tradnl"/>
        </w:rPr>
      </w:pPr>
    </w:p>
    <w:p w:rsidR="00AF7DB8" w:rsidRPr="00D05BC7" w:rsidRDefault="00AF7DB8" w:rsidP="00AF7DB8">
      <w:pPr>
        <w:pStyle w:val="Prrafodelista"/>
        <w:numPr>
          <w:ilvl w:val="0"/>
          <w:numId w:val="12"/>
        </w:numPr>
        <w:rPr>
          <w:sz w:val="20"/>
          <w:szCs w:val="20"/>
          <w:lang w:val="es-ES_tradnl"/>
        </w:rPr>
      </w:pPr>
      <w:r w:rsidRPr="00D05BC7">
        <w:rPr>
          <w:sz w:val="20"/>
          <w:szCs w:val="20"/>
          <w:lang w:val="es-ES_tradnl"/>
        </w:rPr>
        <w:t>Ratificaciones: son propuestas o consejos sobre temas centrales que se interpretan como opinión indicativa, sin el deber de incorporar su contenido al derecho interno. En general, las recomendaciones surgen de convenios que no han alcanzado la mayoría de votos para convertirse en tal.</w:t>
      </w:r>
    </w:p>
    <w:p w:rsidR="00AF7DB8" w:rsidRPr="00D05BC7" w:rsidRDefault="005C2DF8" w:rsidP="005C2DF8">
      <w:pPr>
        <w:rPr>
          <w:sz w:val="20"/>
          <w:szCs w:val="20"/>
          <w:u w:val="single"/>
          <w:lang w:val="es-ES_tradnl"/>
        </w:rPr>
      </w:pPr>
      <w:r w:rsidRPr="00D05BC7">
        <w:rPr>
          <w:sz w:val="20"/>
          <w:szCs w:val="20"/>
          <w:u w:val="single"/>
          <w:lang w:val="es-ES_tradnl"/>
        </w:rPr>
        <w:t xml:space="preserve">Proceso de elaboración de convenios y </w:t>
      </w:r>
      <w:r w:rsidR="00B24ED1" w:rsidRPr="00D05BC7">
        <w:rPr>
          <w:sz w:val="20"/>
          <w:szCs w:val="20"/>
          <w:u w:val="single"/>
          <w:lang w:val="es-ES_tradnl"/>
        </w:rPr>
        <w:t>recomendaciones:</w:t>
      </w:r>
    </w:p>
    <w:p w:rsidR="005C2DF8" w:rsidRDefault="005C2DF8" w:rsidP="005C2DF8">
      <w:pPr>
        <w:rPr>
          <w:u w:val="single"/>
          <w:lang w:val="es-ES_tradnl"/>
        </w:rPr>
      </w:pPr>
      <w:r>
        <w:rPr>
          <w:noProof/>
          <w:u w:val="single"/>
          <w:lang w:eastAsia="es-AR"/>
        </w:rPr>
        <w:lastRenderedPageBreak/>
        <w:drawing>
          <wp:inline distT="0" distB="0" distL="0" distR="0">
            <wp:extent cx="5486400" cy="3200400"/>
            <wp:effectExtent l="0" t="0" r="38100" b="3810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D258B" w:rsidRPr="00D05BC7" w:rsidRDefault="00B62197" w:rsidP="005C2DF8">
      <w:pPr>
        <w:rPr>
          <w:sz w:val="20"/>
          <w:szCs w:val="20"/>
          <w:u w:val="single"/>
          <w:lang w:val="es-ES_tradnl"/>
        </w:rPr>
      </w:pPr>
      <w:r w:rsidRPr="00D05BC7">
        <w:rPr>
          <w:sz w:val="20"/>
          <w:szCs w:val="20"/>
          <w:u w:val="single"/>
          <w:lang w:val="es-ES_tradnl"/>
        </w:rPr>
        <w:t>Ratificación</w:t>
      </w:r>
      <w:r w:rsidR="000D258B" w:rsidRPr="00D05BC7">
        <w:rPr>
          <w:sz w:val="20"/>
          <w:szCs w:val="20"/>
          <w:u w:val="single"/>
          <w:lang w:val="es-ES_tradnl"/>
        </w:rPr>
        <w:t xml:space="preserve"> de convenios: </w:t>
      </w:r>
    </w:p>
    <w:p w:rsidR="000D258B" w:rsidRPr="00D05BC7" w:rsidRDefault="000D258B" w:rsidP="005C2DF8">
      <w:pPr>
        <w:rPr>
          <w:sz w:val="20"/>
          <w:szCs w:val="20"/>
          <w:lang w:val="es-ES_tradnl"/>
        </w:rPr>
      </w:pPr>
      <w:r w:rsidRPr="00D05BC7">
        <w:rPr>
          <w:sz w:val="20"/>
          <w:szCs w:val="20"/>
          <w:lang w:val="es-ES_tradnl"/>
        </w:rPr>
        <w:t>La ratificación debe hacerse al Director General de la OIT.</w:t>
      </w:r>
    </w:p>
    <w:p w:rsidR="000D258B" w:rsidRPr="00D05BC7" w:rsidRDefault="000D258B" w:rsidP="005C2DF8">
      <w:pPr>
        <w:rPr>
          <w:sz w:val="20"/>
          <w:szCs w:val="20"/>
          <w:u w:val="single"/>
          <w:lang w:val="es-ES_tradnl"/>
        </w:rPr>
      </w:pPr>
      <w:r w:rsidRPr="00D05BC7">
        <w:rPr>
          <w:sz w:val="20"/>
          <w:szCs w:val="20"/>
          <w:u w:val="single"/>
          <w:lang w:val="es-ES_tradnl"/>
        </w:rPr>
        <w:t>Entrada en vigencia:</w:t>
      </w:r>
    </w:p>
    <w:p w:rsidR="00B62197" w:rsidRPr="00D05BC7" w:rsidRDefault="000D258B" w:rsidP="005C2DF8">
      <w:pPr>
        <w:rPr>
          <w:sz w:val="20"/>
          <w:szCs w:val="20"/>
          <w:lang w:val="es-ES_tradnl"/>
        </w:rPr>
      </w:pPr>
      <w:r w:rsidRPr="00D05BC7">
        <w:rPr>
          <w:sz w:val="20"/>
          <w:szCs w:val="20"/>
          <w:lang w:val="es-ES_tradnl"/>
        </w:rPr>
        <w:t>Un año después de la segunda ratificación realizada por un estado.</w:t>
      </w:r>
      <w:r w:rsidR="00B62197" w:rsidRPr="00D05BC7">
        <w:rPr>
          <w:sz w:val="20"/>
          <w:szCs w:val="20"/>
          <w:lang w:val="es-ES_tradnl"/>
        </w:rPr>
        <w:t xml:space="preserve"> </w:t>
      </w:r>
      <w:r w:rsidR="00AF619A" w:rsidRPr="00D05BC7">
        <w:rPr>
          <w:sz w:val="20"/>
          <w:szCs w:val="20"/>
          <w:lang w:val="es-ES_tradnl"/>
        </w:rPr>
        <w:t>Si el estado es el que ratifico, comienza a regir un año después de esta ratificación.</w:t>
      </w:r>
    </w:p>
    <w:p w:rsidR="000D258B" w:rsidRPr="00D05BC7" w:rsidRDefault="000D258B" w:rsidP="005C2DF8">
      <w:pPr>
        <w:rPr>
          <w:sz w:val="20"/>
          <w:szCs w:val="20"/>
          <w:u w:val="single"/>
          <w:lang w:val="es-ES_tradnl"/>
        </w:rPr>
      </w:pPr>
      <w:r w:rsidRPr="00D05BC7">
        <w:rPr>
          <w:sz w:val="20"/>
          <w:szCs w:val="20"/>
          <w:u w:val="single"/>
          <w:lang w:val="es-ES_tradnl"/>
        </w:rPr>
        <w:t>Denuncia de un Convenio:</w:t>
      </w:r>
    </w:p>
    <w:p w:rsidR="000D258B" w:rsidRPr="00D05BC7" w:rsidRDefault="000D258B" w:rsidP="005C2DF8">
      <w:pPr>
        <w:rPr>
          <w:sz w:val="20"/>
          <w:szCs w:val="20"/>
          <w:lang w:val="es-ES_tradnl"/>
        </w:rPr>
      </w:pPr>
      <w:r w:rsidRPr="00D05BC7">
        <w:rPr>
          <w:sz w:val="20"/>
          <w:szCs w:val="20"/>
          <w:lang w:val="es-ES_tradnl"/>
        </w:rPr>
        <w:t>En cada convenio se establece en que momento el convenio puede ser denunciado, es decir, un Estado puede dejar de tenerlo “ratificado”. Debe siempre fundamentarse.</w:t>
      </w:r>
      <w:r w:rsidR="00B62197" w:rsidRPr="00D05BC7">
        <w:rPr>
          <w:sz w:val="20"/>
          <w:szCs w:val="20"/>
          <w:lang w:val="es-ES_tradnl"/>
        </w:rPr>
        <w:t xml:space="preserve"> La denuncia se efectiviza un año después de</w:t>
      </w:r>
      <w:r w:rsidR="000D4008" w:rsidRPr="00D05BC7">
        <w:rPr>
          <w:sz w:val="20"/>
          <w:szCs w:val="20"/>
          <w:lang w:val="es-ES_tradnl"/>
        </w:rPr>
        <w:t xml:space="preserve"> </w:t>
      </w:r>
      <w:r w:rsidR="00B62197" w:rsidRPr="00D05BC7">
        <w:rPr>
          <w:sz w:val="20"/>
          <w:szCs w:val="20"/>
          <w:lang w:val="es-ES_tradnl"/>
        </w:rPr>
        <w:t xml:space="preserve">su registro. </w:t>
      </w:r>
      <w:r w:rsidR="000D4008" w:rsidRPr="00D05BC7">
        <w:rPr>
          <w:sz w:val="20"/>
          <w:szCs w:val="20"/>
          <w:lang w:val="es-ES_tradnl"/>
        </w:rPr>
        <w:t xml:space="preserve">Generalmente el plazo es entre 5 y 10 años desde su </w:t>
      </w:r>
      <w:r w:rsidR="00AF619A" w:rsidRPr="00D05BC7">
        <w:rPr>
          <w:sz w:val="20"/>
          <w:szCs w:val="20"/>
          <w:lang w:val="es-ES_tradnl"/>
        </w:rPr>
        <w:t>entrada en vigencia</w:t>
      </w:r>
      <w:r w:rsidR="000D4008" w:rsidRPr="00D05BC7">
        <w:rPr>
          <w:sz w:val="20"/>
          <w:szCs w:val="20"/>
          <w:lang w:val="es-ES_tradnl"/>
        </w:rPr>
        <w:t>.</w:t>
      </w:r>
    </w:p>
    <w:p w:rsidR="000D4008" w:rsidRPr="00D05BC7" w:rsidRDefault="000D4008" w:rsidP="005C2DF8">
      <w:pPr>
        <w:rPr>
          <w:sz w:val="20"/>
          <w:szCs w:val="20"/>
          <w:lang w:val="es-ES_tradnl"/>
        </w:rPr>
      </w:pPr>
    </w:p>
    <w:p w:rsidR="000D258B" w:rsidRPr="00D05BC7" w:rsidRDefault="00580D8D" w:rsidP="005C2DF8">
      <w:pPr>
        <w:rPr>
          <w:sz w:val="20"/>
          <w:szCs w:val="20"/>
          <w:u w:val="single"/>
          <w:lang w:val="es-ES_tradnl"/>
        </w:rPr>
      </w:pPr>
      <w:r w:rsidRPr="00D05BC7">
        <w:rPr>
          <w:sz w:val="20"/>
          <w:szCs w:val="20"/>
          <w:u w:val="single"/>
          <w:lang w:val="es-ES_tradnl"/>
        </w:rPr>
        <w:t xml:space="preserve">Control del cumplimiento </w:t>
      </w:r>
      <w:r w:rsidR="000D258B" w:rsidRPr="00D05BC7">
        <w:rPr>
          <w:sz w:val="20"/>
          <w:szCs w:val="20"/>
          <w:u w:val="single"/>
          <w:lang w:val="es-ES_tradnl"/>
        </w:rPr>
        <w:t>de las normas de la OIT:</w:t>
      </w:r>
    </w:p>
    <w:p w:rsidR="00580D8D" w:rsidRPr="00D05BC7" w:rsidRDefault="00580D8D" w:rsidP="00580D8D">
      <w:pPr>
        <w:pStyle w:val="Prrafodelista"/>
        <w:numPr>
          <w:ilvl w:val="0"/>
          <w:numId w:val="8"/>
        </w:numPr>
        <w:rPr>
          <w:sz w:val="20"/>
          <w:szCs w:val="20"/>
          <w:lang w:val="es-ES_tradnl"/>
        </w:rPr>
      </w:pPr>
      <w:r w:rsidRPr="00D05BC7">
        <w:rPr>
          <w:sz w:val="20"/>
          <w:szCs w:val="20"/>
          <w:lang w:val="es-ES_tradnl"/>
        </w:rPr>
        <w:t>CONTROL REGULAR: se ejecutan automática y regularmente. Funciona en base a informes o memorias que deben realizar los Estados Miembros sobre el cumplimiento de los convenios. En el caso de los convenios fundamentales deben confeccionarse cada 5 años. En cambio, respecto de los convenios prioritarios deben hacerse cada 2 años.</w:t>
      </w:r>
    </w:p>
    <w:p w:rsidR="00580D8D" w:rsidRPr="00D05BC7" w:rsidRDefault="00580D8D" w:rsidP="00580D8D">
      <w:pPr>
        <w:pStyle w:val="Prrafodelista"/>
        <w:rPr>
          <w:sz w:val="20"/>
          <w:szCs w:val="20"/>
          <w:lang w:val="es-ES_tradnl"/>
        </w:rPr>
      </w:pPr>
    </w:p>
    <w:p w:rsidR="00580D8D" w:rsidRPr="00D05BC7" w:rsidRDefault="00580D8D" w:rsidP="00580D8D">
      <w:pPr>
        <w:pStyle w:val="Prrafodelista"/>
        <w:numPr>
          <w:ilvl w:val="0"/>
          <w:numId w:val="8"/>
        </w:numPr>
        <w:rPr>
          <w:sz w:val="20"/>
          <w:szCs w:val="20"/>
          <w:lang w:val="es-ES_tradnl"/>
        </w:rPr>
      </w:pPr>
      <w:r w:rsidRPr="00D05BC7">
        <w:rPr>
          <w:sz w:val="20"/>
          <w:szCs w:val="20"/>
          <w:lang w:val="es-ES_tradnl"/>
        </w:rPr>
        <w:t>CONTROL ESPECIAL: funciona a instancia de parte, es decir, cuando un interesado debidamente legitimado lo pone en acción interponiendo una queja, denuncia o reclamación:</w:t>
      </w:r>
    </w:p>
    <w:p w:rsidR="00580D8D" w:rsidRPr="00D05BC7" w:rsidRDefault="00580D8D" w:rsidP="005C2DF8">
      <w:pPr>
        <w:rPr>
          <w:sz w:val="20"/>
          <w:szCs w:val="20"/>
          <w:u w:val="single"/>
          <w:lang w:val="es-ES_tradnl"/>
        </w:rPr>
      </w:pPr>
    </w:p>
    <w:p w:rsidR="000D258B" w:rsidRPr="00D05BC7" w:rsidRDefault="000D258B" w:rsidP="000D258B">
      <w:pPr>
        <w:pStyle w:val="Prrafodelista"/>
        <w:numPr>
          <w:ilvl w:val="0"/>
          <w:numId w:val="12"/>
        </w:numPr>
        <w:rPr>
          <w:sz w:val="20"/>
          <w:szCs w:val="20"/>
          <w:lang w:val="es-ES_tradnl"/>
        </w:rPr>
      </w:pPr>
      <w:r w:rsidRPr="00D05BC7">
        <w:rPr>
          <w:sz w:val="20"/>
          <w:szCs w:val="20"/>
          <w:lang w:val="es-ES_tradnl"/>
        </w:rPr>
        <w:lastRenderedPageBreak/>
        <w:t xml:space="preserve">RECLAMACIONES: pueden hacerlas las asociaciones sindicales o las asociaciones de empleadores denunciando el incumplimiento del estado de un convenio ratificado. </w:t>
      </w:r>
    </w:p>
    <w:p w:rsidR="000D258B" w:rsidRPr="00D05BC7" w:rsidRDefault="000D258B" w:rsidP="000D258B">
      <w:pPr>
        <w:pStyle w:val="Prrafodelista"/>
        <w:ind w:left="1440"/>
        <w:rPr>
          <w:sz w:val="20"/>
          <w:szCs w:val="20"/>
          <w:lang w:val="es-ES_tradnl"/>
        </w:rPr>
      </w:pPr>
      <w:r w:rsidRPr="00D05BC7">
        <w:rPr>
          <w:sz w:val="20"/>
          <w:szCs w:val="20"/>
          <w:lang w:val="es-ES_tradnl"/>
        </w:rPr>
        <w:t xml:space="preserve">Se presenta ante el consejo de </w:t>
      </w:r>
      <w:r w:rsidR="00046DFB" w:rsidRPr="00D05BC7">
        <w:rPr>
          <w:sz w:val="20"/>
          <w:szCs w:val="20"/>
          <w:lang w:val="es-ES_tradnl"/>
        </w:rPr>
        <w:t>administración</w:t>
      </w:r>
      <w:r w:rsidRPr="00D05BC7">
        <w:rPr>
          <w:sz w:val="20"/>
          <w:szCs w:val="20"/>
          <w:lang w:val="es-ES_tradnl"/>
        </w:rPr>
        <w:t xml:space="preserve"> quien asignará una comisión tripartita para que investigue y emita un informe final que sugiera al estado el cumplimiento del mismo.</w:t>
      </w:r>
    </w:p>
    <w:p w:rsidR="000D258B" w:rsidRPr="00D05BC7" w:rsidRDefault="000D258B" w:rsidP="000D258B">
      <w:pPr>
        <w:pStyle w:val="Prrafodelista"/>
        <w:ind w:left="1440"/>
        <w:rPr>
          <w:sz w:val="20"/>
          <w:szCs w:val="20"/>
          <w:lang w:val="es-ES_tradnl"/>
        </w:rPr>
      </w:pPr>
    </w:p>
    <w:p w:rsidR="000D258B" w:rsidRPr="00D05BC7" w:rsidRDefault="000D258B" w:rsidP="0046157B">
      <w:pPr>
        <w:pStyle w:val="Prrafodelista"/>
        <w:numPr>
          <w:ilvl w:val="0"/>
          <w:numId w:val="12"/>
        </w:numPr>
        <w:rPr>
          <w:sz w:val="20"/>
          <w:szCs w:val="20"/>
          <w:lang w:val="es-ES_tradnl"/>
        </w:rPr>
      </w:pPr>
      <w:r w:rsidRPr="00D05BC7">
        <w:rPr>
          <w:sz w:val="20"/>
          <w:szCs w:val="20"/>
          <w:lang w:val="es-ES_tradnl"/>
        </w:rPr>
        <w:t>QUEJA: se puede iniciar entre estados con la condición de que</w:t>
      </w:r>
      <w:r w:rsidR="0046157B" w:rsidRPr="00D05BC7">
        <w:rPr>
          <w:sz w:val="20"/>
          <w:szCs w:val="20"/>
          <w:lang w:val="es-ES_tradnl"/>
        </w:rPr>
        <w:t xml:space="preserve"> ambos hayan ratificado el conv</w:t>
      </w:r>
      <w:r w:rsidRPr="00D05BC7">
        <w:rPr>
          <w:sz w:val="20"/>
          <w:szCs w:val="20"/>
          <w:lang w:val="es-ES_tradnl"/>
        </w:rPr>
        <w:t xml:space="preserve">enio en cuestión. </w:t>
      </w:r>
    </w:p>
    <w:p w:rsidR="000D258B" w:rsidRPr="00D05BC7" w:rsidRDefault="000D258B" w:rsidP="000D258B">
      <w:pPr>
        <w:pStyle w:val="Prrafodelista"/>
        <w:ind w:left="1440"/>
        <w:rPr>
          <w:sz w:val="20"/>
          <w:szCs w:val="20"/>
          <w:lang w:val="es-ES_tradnl"/>
        </w:rPr>
      </w:pPr>
      <w:r w:rsidRPr="00D05BC7">
        <w:rPr>
          <w:sz w:val="20"/>
          <w:szCs w:val="20"/>
          <w:lang w:val="es-ES_tradnl"/>
        </w:rPr>
        <w:t xml:space="preserve">Esta denuncia debe presentarse ante el consejo de </w:t>
      </w:r>
      <w:r w:rsidR="00046DFB" w:rsidRPr="00D05BC7">
        <w:rPr>
          <w:sz w:val="20"/>
          <w:szCs w:val="20"/>
          <w:lang w:val="es-ES_tradnl"/>
        </w:rPr>
        <w:t>administración</w:t>
      </w:r>
      <w:r w:rsidRPr="00D05BC7">
        <w:rPr>
          <w:sz w:val="20"/>
          <w:szCs w:val="20"/>
          <w:lang w:val="es-ES_tradnl"/>
        </w:rPr>
        <w:t xml:space="preserve"> quien designara una comisión tripartita denominada “comisión de encuesta” para investigar la denuncia.</w:t>
      </w:r>
    </w:p>
    <w:p w:rsidR="000D258B" w:rsidRPr="00D05BC7" w:rsidRDefault="000D258B" w:rsidP="000D258B">
      <w:pPr>
        <w:pStyle w:val="Prrafodelista"/>
        <w:ind w:left="1440"/>
        <w:rPr>
          <w:sz w:val="20"/>
          <w:szCs w:val="20"/>
          <w:lang w:val="es-ES_tradnl"/>
        </w:rPr>
      </w:pPr>
    </w:p>
    <w:p w:rsidR="000D258B" w:rsidRPr="00D05BC7" w:rsidRDefault="0046157B" w:rsidP="0046157B">
      <w:pPr>
        <w:pStyle w:val="Prrafodelista"/>
        <w:numPr>
          <w:ilvl w:val="0"/>
          <w:numId w:val="12"/>
        </w:numPr>
        <w:rPr>
          <w:sz w:val="20"/>
          <w:szCs w:val="20"/>
          <w:lang w:val="es-ES_tradnl"/>
        </w:rPr>
      </w:pPr>
      <w:r w:rsidRPr="00D05BC7">
        <w:rPr>
          <w:sz w:val="20"/>
          <w:szCs w:val="20"/>
          <w:lang w:val="es-ES_tradnl"/>
        </w:rPr>
        <w:t xml:space="preserve">QUEJA POR VIOLACIONES A LA LIBERTAD SINDICAL: se presenta ante el consejo de </w:t>
      </w:r>
      <w:r w:rsidR="00046DFB" w:rsidRPr="00D05BC7">
        <w:rPr>
          <w:sz w:val="20"/>
          <w:szCs w:val="20"/>
          <w:lang w:val="es-ES_tradnl"/>
        </w:rPr>
        <w:t>administración</w:t>
      </w:r>
      <w:r w:rsidRPr="00D05BC7">
        <w:rPr>
          <w:sz w:val="20"/>
          <w:szCs w:val="20"/>
          <w:lang w:val="es-ES_tradnl"/>
        </w:rPr>
        <w:t xml:space="preserve"> quien la derivara al comité de libertad sindical. Es una fuente muy importante de jurisprudencia.</w:t>
      </w:r>
    </w:p>
    <w:p w:rsidR="0046157B" w:rsidRPr="00D05BC7" w:rsidRDefault="00B62197" w:rsidP="0046157B">
      <w:pPr>
        <w:rPr>
          <w:sz w:val="20"/>
          <w:szCs w:val="20"/>
          <w:u w:val="single"/>
          <w:lang w:val="es-ES_tradnl"/>
        </w:rPr>
      </w:pPr>
      <w:r w:rsidRPr="00D05BC7">
        <w:rPr>
          <w:sz w:val="20"/>
          <w:szCs w:val="20"/>
          <w:u w:val="single"/>
          <w:lang w:val="es-ES_tradnl"/>
        </w:rPr>
        <w:t>Estructura de los Convenios:</w:t>
      </w:r>
    </w:p>
    <w:p w:rsidR="00B62197" w:rsidRPr="00D05BC7" w:rsidRDefault="00B62197" w:rsidP="00B62197">
      <w:pPr>
        <w:pStyle w:val="Prrafodelista"/>
        <w:numPr>
          <w:ilvl w:val="0"/>
          <w:numId w:val="13"/>
        </w:numPr>
        <w:rPr>
          <w:sz w:val="20"/>
          <w:szCs w:val="20"/>
          <w:lang w:val="es-ES_tradnl"/>
        </w:rPr>
      </w:pPr>
      <w:r w:rsidRPr="00D05BC7">
        <w:rPr>
          <w:sz w:val="20"/>
          <w:szCs w:val="20"/>
          <w:lang w:val="es-ES_tradnl"/>
        </w:rPr>
        <w:t>Preámbulo</w:t>
      </w:r>
    </w:p>
    <w:p w:rsidR="00B62197" w:rsidRPr="00D05BC7" w:rsidRDefault="00B62197" w:rsidP="00B62197">
      <w:pPr>
        <w:pStyle w:val="Prrafodelista"/>
        <w:numPr>
          <w:ilvl w:val="0"/>
          <w:numId w:val="13"/>
        </w:numPr>
        <w:rPr>
          <w:sz w:val="20"/>
          <w:szCs w:val="20"/>
          <w:lang w:val="es-ES_tradnl"/>
        </w:rPr>
      </w:pPr>
      <w:r w:rsidRPr="00D05BC7">
        <w:rPr>
          <w:sz w:val="20"/>
          <w:szCs w:val="20"/>
          <w:lang w:val="es-ES_tradnl"/>
        </w:rPr>
        <w:t>Conceptos</w:t>
      </w:r>
    </w:p>
    <w:p w:rsidR="00B62197" w:rsidRPr="00D05BC7" w:rsidRDefault="00B62197" w:rsidP="00B62197">
      <w:pPr>
        <w:pStyle w:val="Prrafodelista"/>
        <w:numPr>
          <w:ilvl w:val="0"/>
          <w:numId w:val="13"/>
        </w:numPr>
        <w:rPr>
          <w:sz w:val="20"/>
          <w:szCs w:val="20"/>
          <w:lang w:val="es-ES_tradnl"/>
        </w:rPr>
      </w:pPr>
      <w:r w:rsidRPr="00D05BC7">
        <w:rPr>
          <w:sz w:val="20"/>
          <w:szCs w:val="20"/>
          <w:lang w:val="es-ES_tradnl"/>
        </w:rPr>
        <w:t>Compromisos de los estados</w:t>
      </w:r>
    </w:p>
    <w:p w:rsidR="00B62197" w:rsidRPr="00D05BC7" w:rsidRDefault="00B62197" w:rsidP="00B62197">
      <w:pPr>
        <w:pStyle w:val="Prrafodelista"/>
        <w:numPr>
          <w:ilvl w:val="0"/>
          <w:numId w:val="13"/>
        </w:numPr>
        <w:rPr>
          <w:sz w:val="20"/>
          <w:szCs w:val="20"/>
          <w:lang w:val="es-ES_tradnl"/>
        </w:rPr>
      </w:pPr>
      <w:r w:rsidRPr="00D05BC7">
        <w:rPr>
          <w:sz w:val="20"/>
          <w:szCs w:val="20"/>
          <w:lang w:val="es-ES_tradnl"/>
        </w:rPr>
        <w:t>Vigencia.</w:t>
      </w:r>
    </w:p>
    <w:p w:rsidR="00B62197" w:rsidRPr="00D05BC7" w:rsidRDefault="00B62197" w:rsidP="00B62197">
      <w:pPr>
        <w:pStyle w:val="Prrafodelista"/>
        <w:rPr>
          <w:sz w:val="20"/>
          <w:szCs w:val="20"/>
          <w:lang w:val="es-ES_tradnl"/>
        </w:rPr>
      </w:pPr>
    </w:p>
    <w:p w:rsidR="00B62197" w:rsidRPr="00D05BC7" w:rsidRDefault="00B62197" w:rsidP="00B62197">
      <w:pPr>
        <w:pStyle w:val="Prrafodelista"/>
        <w:rPr>
          <w:sz w:val="20"/>
          <w:szCs w:val="20"/>
          <w:u w:val="single"/>
          <w:lang w:val="es-ES_tradnl"/>
        </w:rPr>
      </w:pPr>
    </w:p>
    <w:p w:rsidR="00AF7DB8" w:rsidRPr="00D05BC7" w:rsidRDefault="00F96142" w:rsidP="00F96142">
      <w:pPr>
        <w:rPr>
          <w:b/>
          <w:sz w:val="20"/>
          <w:szCs w:val="20"/>
          <w:u w:val="single"/>
          <w:lang w:val="es-ES_tradnl"/>
        </w:rPr>
      </w:pPr>
      <w:r w:rsidRPr="00D05BC7">
        <w:rPr>
          <w:b/>
          <w:sz w:val="20"/>
          <w:szCs w:val="20"/>
          <w:u w:val="single"/>
          <w:lang w:val="es-ES_tradnl"/>
        </w:rPr>
        <w:t>Unidad 3: Actividad Normativa de la OIT</w:t>
      </w:r>
    </w:p>
    <w:p w:rsidR="00F96142" w:rsidRPr="00D05BC7" w:rsidRDefault="00F96142" w:rsidP="00F96142">
      <w:pPr>
        <w:rPr>
          <w:b/>
          <w:sz w:val="20"/>
          <w:szCs w:val="20"/>
          <w:u w:val="single"/>
          <w:lang w:val="es-ES_tradnl"/>
        </w:rPr>
      </w:pPr>
    </w:p>
    <w:p w:rsidR="00F96142" w:rsidRPr="00D05BC7" w:rsidRDefault="00F96142" w:rsidP="00F96142">
      <w:pPr>
        <w:rPr>
          <w:b/>
          <w:sz w:val="20"/>
          <w:szCs w:val="20"/>
          <w:lang w:val="es-ES_tradnl"/>
        </w:rPr>
      </w:pPr>
      <w:r w:rsidRPr="00D05BC7">
        <w:rPr>
          <w:b/>
          <w:sz w:val="20"/>
          <w:szCs w:val="20"/>
          <w:lang w:val="es-ES_tradnl"/>
        </w:rPr>
        <w:t>Convenios prioritarios de la OIT:</w:t>
      </w:r>
    </w:p>
    <w:p w:rsidR="00F96142" w:rsidRPr="00D05BC7" w:rsidRDefault="00F96142" w:rsidP="00F96142">
      <w:pPr>
        <w:pStyle w:val="Prrafodelista"/>
        <w:numPr>
          <w:ilvl w:val="0"/>
          <w:numId w:val="14"/>
        </w:numPr>
        <w:rPr>
          <w:sz w:val="20"/>
          <w:szCs w:val="20"/>
          <w:lang w:val="es-ES_tradnl"/>
        </w:rPr>
      </w:pPr>
      <w:r w:rsidRPr="00D05BC7">
        <w:rPr>
          <w:sz w:val="20"/>
          <w:szCs w:val="20"/>
          <w:lang w:val="es-ES_tradnl"/>
        </w:rPr>
        <w:t>Inspección en el trabajo: Industrias y Servicios</w:t>
      </w:r>
    </w:p>
    <w:p w:rsidR="00F96142" w:rsidRPr="00D05BC7" w:rsidRDefault="00F96142" w:rsidP="00F96142">
      <w:pPr>
        <w:pStyle w:val="Prrafodelista"/>
        <w:numPr>
          <w:ilvl w:val="0"/>
          <w:numId w:val="14"/>
        </w:numPr>
        <w:rPr>
          <w:sz w:val="20"/>
          <w:szCs w:val="20"/>
          <w:lang w:val="es-ES_tradnl"/>
        </w:rPr>
      </w:pPr>
      <w:r w:rsidRPr="00D05BC7">
        <w:rPr>
          <w:sz w:val="20"/>
          <w:szCs w:val="20"/>
          <w:lang w:val="es-ES_tradnl"/>
        </w:rPr>
        <w:t>Inspección en el trabajo: Trabajo Rural</w:t>
      </w:r>
    </w:p>
    <w:p w:rsidR="00F96142" w:rsidRPr="00D05BC7" w:rsidRDefault="00F96142" w:rsidP="00F96142">
      <w:pPr>
        <w:pStyle w:val="Prrafodelista"/>
        <w:numPr>
          <w:ilvl w:val="0"/>
          <w:numId w:val="14"/>
        </w:numPr>
        <w:rPr>
          <w:sz w:val="20"/>
          <w:szCs w:val="20"/>
          <w:lang w:val="es-ES_tradnl"/>
        </w:rPr>
      </w:pPr>
      <w:r w:rsidRPr="00D05BC7">
        <w:rPr>
          <w:sz w:val="20"/>
          <w:szCs w:val="20"/>
          <w:lang w:val="es-ES_tradnl"/>
        </w:rPr>
        <w:t>Políticas de Empleo</w:t>
      </w:r>
    </w:p>
    <w:p w:rsidR="00F96142" w:rsidRPr="00D05BC7" w:rsidRDefault="00F96142" w:rsidP="00F96142">
      <w:pPr>
        <w:pStyle w:val="Prrafodelista"/>
        <w:numPr>
          <w:ilvl w:val="0"/>
          <w:numId w:val="14"/>
        </w:numPr>
        <w:rPr>
          <w:sz w:val="20"/>
          <w:szCs w:val="20"/>
          <w:lang w:val="es-ES_tradnl"/>
        </w:rPr>
      </w:pPr>
      <w:r w:rsidRPr="00D05BC7">
        <w:rPr>
          <w:sz w:val="20"/>
          <w:szCs w:val="20"/>
          <w:lang w:val="es-ES_tradnl"/>
        </w:rPr>
        <w:t>Consulta Tripartita</w:t>
      </w:r>
    </w:p>
    <w:p w:rsidR="00F96142" w:rsidRPr="00D05BC7" w:rsidRDefault="00F96142" w:rsidP="00D05BC7">
      <w:pPr>
        <w:rPr>
          <w:b/>
          <w:sz w:val="20"/>
          <w:szCs w:val="20"/>
          <w:lang w:val="es-ES_tradnl"/>
        </w:rPr>
      </w:pPr>
      <w:r w:rsidRPr="00D05BC7">
        <w:rPr>
          <w:b/>
          <w:sz w:val="20"/>
          <w:szCs w:val="20"/>
          <w:lang w:val="es-ES_tradnl"/>
        </w:rPr>
        <w:t>Convenios Fundamentales OIT:</w:t>
      </w:r>
      <w:r w:rsidR="00607E96">
        <w:rPr>
          <w:b/>
          <w:sz w:val="20"/>
          <w:szCs w:val="20"/>
          <w:lang w:val="es-ES_tradnl"/>
        </w:rPr>
        <w:t xml:space="preserve"> </w:t>
      </w:r>
      <w:r w:rsidR="00607E96" w:rsidRPr="00607E96">
        <w:rPr>
          <w:i/>
          <w:sz w:val="20"/>
          <w:szCs w:val="20"/>
          <w:lang w:val="es-ES_tradnl"/>
        </w:rPr>
        <w:t xml:space="preserve">se los denomina así porque se consideran condición previa para el desarrollo de los demás </w:t>
      </w:r>
      <w:r w:rsidR="00B24ED1" w:rsidRPr="00607E96">
        <w:rPr>
          <w:i/>
          <w:sz w:val="20"/>
          <w:szCs w:val="20"/>
          <w:lang w:val="es-ES_tradnl"/>
        </w:rPr>
        <w:t>por</w:t>
      </w:r>
      <w:r w:rsidR="00607E96" w:rsidRPr="00607E96">
        <w:rPr>
          <w:i/>
          <w:sz w:val="20"/>
          <w:szCs w:val="20"/>
          <w:lang w:val="es-ES_tradnl"/>
        </w:rPr>
        <w:t xml:space="preserve"> cuanto proporcionan el marco necesario para esforzarse en mejorar libremente las condiciones de trabajo individuales y colectivas.</w:t>
      </w:r>
    </w:p>
    <w:p w:rsidR="00F96142" w:rsidRPr="00607E96" w:rsidRDefault="00F96142" w:rsidP="00F96142">
      <w:pPr>
        <w:pStyle w:val="Prrafodelista"/>
        <w:numPr>
          <w:ilvl w:val="0"/>
          <w:numId w:val="15"/>
        </w:numPr>
        <w:rPr>
          <w:b/>
          <w:sz w:val="20"/>
          <w:szCs w:val="20"/>
          <w:lang w:val="es-ES_tradnl"/>
        </w:rPr>
      </w:pPr>
      <w:r w:rsidRPr="00D05BC7">
        <w:rPr>
          <w:sz w:val="20"/>
          <w:szCs w:val="20"/>
          <w:lang w:val="es-ES_tradnl"/>
        </w:rPr>
        <w:t>Libertad sindical y protección del derecho a sindicalizarse.</w:t>
      </w:r>
    </w:p>
    <w:p w:rsidR="00607E96" w:rsidRPr="00607E96" w:rsidRDefault="00607E96" w:rsidP="00607E96">
      <w:pPr>
        <w:pStyle w:val="Prrafodelista"/>
        <w:rPr>
          <w:i/>
          <w:sz w:val="20"/>
          <w:szCs w:val="20"/>
          <w:lang w:val="es-ES_tradnl"/>
        </w:rPr>
      </w:pPr>
      <w:r w:rsidRPr="00607E96">
        <w:rPr>
          <w:i/>
          <w:sz w:val="20"/>
          <w:szCs w:val="20"/>
          <w:lang w:val="es-ES_tradnl"/>
        </w:rPr>
        <w:t xml:space="preserve">Los empleadores y trabajadores pueden crear sus propias organizaciones sin </w:t>
      </w:r>
      <w:r w:rsidR="00B24ED1" w:rsidRPr="00607E96">
        <w:rPr>
          <w:i/>
          <w:sz w:val="20"/>
          <w:szCs w:val="20"/>
          <w:lang w:val="es-ES_tradnl"/>
        </w:rPr>
        <w:t>autorización</w:t>
      </w:r>
      <w:r w:rsidRPr="00607E96">
        <w:rPr>
          <w:i/>
          <w:sz w:val="20"/>
          <w:szCs w:val="20"/>
          <w:lang w:val="es-ES_tradnl"/>
        </w:rPr>
        <w:t xml:space="preserve"> previa, pueden redactar sus estatutos y reglamentos administrativos, elegir a sus representantes, pueden crear federaciones y confederaciones. La </w:t>
      </w:r>
      <w:r w:rsidR="00B24ED1" w:rsidRPr="00607E96">
        <w:rPr>
          <w:i/>
          <w:sz w:val="20"/>
          <w:szCs w:val="20"/>
          <w:lang w:val="es-ES_tradnl"/>
        </w:rPr>
        <w:t>legislación</w:t>
      </w:r>
      <w:r w:rsidRPr="00607E96">
        <w:rPr>
          <w:i/>
          <w:sz w:val="20"/>
          <w:szCs w:val="20"/>
          <w:lang w:val="es-ES_tradnl"/>
        </w:rPr>
        <w:t xml:space="preserve"> nacional deberá considerar como se aplica </w:t>
      </w:r>
      <w:r w:rsidR="00B24ED1" w:rsidRPr="00607E96">
        <w:rPr>
          <w:i/>
          <w:sz w:val="20"/>
          <w:szCs w:val="20"/>
          <w:lang w:val="es-ES_tradnl"/>
        </w:rPr>
        <w:t>este</w:t>
      </w:r>
      <w:r w:rsidRPr="00607E96">
        <w:rPr>
          <w:i/>
          <w:sz w:val="20"/>
          <w:szCs w:val="20"/>
          <w:lang w:val="es-ES_tradnl"/>
        </w:rPr>
        <w:t xml:space="preserve"> convenio a las fuerzas armadas y policiales.se debe garantizar a los trabajadores y empleadores el libre ejercicio del derecho de sindicación.</w:t>
      </w:r>
    </w:p>
    <w:p w:rsidR="00607E96" w:rsidRPr="00D05BC7" w:rsidRDefault="00607E96" w:rsidP="00607E96">
      <w:pPr>
        <w:pStyle w:val="Prrafodelista"/>
        <w:rPr>
          <w:b/>
          <w:sz w:val="20"/>
          <w:szCs w:val="20"/>
          <w:lang w:val="es-ES_tradnl"/>
        </w:rPr>
      </w:pPr>
    </w:p>
    <w:p w:rsidR="00F96142" w:rsidRPr="0041300A" w:rsidRDefault="00F96142" w:rsidP="00F96142">
      <w:pPr>
        <w:pStyle w:val="Prrafodelista"/>
        <w:numPr>
          <w:ilvl w:val="0"/>
          <w:numId w:val="15"/>
        </w:numPr>
        <w:rPr>
          <w:b/>
          <w:sz w:val="20"/>
          <w:szCs w:val="20"/>
          <w:lang w:val="es-ES_tradnl"/>
        </w:rPr>
      </w:pPr>
      <w:r w:rsidRPr="00D05BC7">
        <w:rPr>
          <w:sz w:val="20"/>
          <w:szCs w:val="20"/>
          <w:lang w:val="es-ES_tradnl"/>
        </w:rPr>
        <w:t>Negociación colectiva</w:t>
      </w:r>
    </w:p>
    <w:p w:rsidR="0041300A" w:rsidRPr="0041300A" w:rsidRDefault="0041300A" w:rsidP="0041300A">
      <w:pPr>
        <w:pStyle w:val="Prrafodelista"/>
        <w:rPr>
          <w:b/>
          <w:i/>
          <w:sz w:val="20"/>
          <w:szCs w:val="20"/>
          <w:lang w:val="es-ES_tradnl"/>
        </w:rPr>
      </w:pPr>
      <w:r w:rsidRPr="0041300A">
        <w:rPr>
          <w:i/>
          <w:sz w:val="20"/>
          <w:szCs w:val="20"/>
          <w:lang w:val="es-ES_tradnl"/>
        </w:rPr>
        <w:t xml:space="preserve">Los trabajadores deberán gozar de protección contra todo acto de discriminación tendiente a menoscabar la libertad sindical en relación a su empleo. Dicha protección deberá ejercerse contra </w:t>
      </w:r>
      <w:r w:rsidRPr="0041300A">
        <w:rPr>
          <w:i/>
          <w:sz w:val="20"/>
          <w:szCs w:val="20"/>
          <w:lang w:val="es-ES_tradnl"/>
        </w:rPr>
        <w:lastRenderedPageBreak/>
        <w:t xml:space="preserve">todo acto que tenga como objeto: sujetar el empleo del trabajador a su afiliación o membresía a un sindicato o despedirlo o perjudicarlo a causa de su afiliación o membresía a un sindicato. Las organizaciones de empleadores y trabajadores deben ser independientes unas de otras y no pueden ser inferidas entre ellas. Debe fomentarse la negociación voluntaria </w:t>
      </w:r>
    </w:p>
    <w:p w:rsidR="00F96142" w:rsidRPr="00C8465E" w:rsidRDefault="00F96142" w:rsidP="00F96142">
      <w:pPr>
        <w:pStyle w:val="Prrafodelista"/>
        <w:numPr>
          <w:ilvl w:val="0"/>
          <w:numId w:val="15"/>
        </w:numPr>
        <w:rPr>
          <w:b/>
          <w:sz w:val="20"/>
          <w:szCs w:val="20"/>
          <w:lang w:val="es-ES_tradnl"/>
        </w:rPr>
      </w:pPr>
      <w:r w:rsidRPr="00D05BC7">
        <w:rPr>
          <w:sz w:val="20"/>
          <w:szCs w:val="20"/>
          <w:lang w:val="es-ES_tradnl"/>
        </w:rPr>
        <w:t>Trabajo forzoso</w:t>
      </w:r>
    </w:p>
    <w:p w:rsidR="00C8465E" w:rsidRPr="00C8465E" w:rsidRDefault="00C8465E" w:rsidP="00C8465E">
      <w:pPr>
        <w:pStyle w:val="Prrafodelista"/>
        <w:rPr>
          <w:sz w:val="20"/>
          <w:szCs w:val="20"/>
          <w:lang w:val="es-ES_tradnl"/>
        </w:rPr>
      </w:pPr>
      <w:r w:rsidRPr="00C8465E">
        <w:rPr>
          <w:sz w:val="20"/>
          <w:szCs w:val="20"/>
          <w:lang w:val="es-ES_tradnl"/>
        </w:rPr>
        <w:t>El trabajo forzoso es un trabajo o un servicio que imponen coercitivamente</w:t>
      </w:r>
    </w:p>
    <w:p w:rsidR="00C8465E" w:rsidRPr="00C8465E" w:rsidRDefault="00B24ED1" w:rsidP="00C8465E">
      <w:pPr>
        <w:pStyle w:val="Prrafodelista"/>
        <w:rPr>
          <w:sz w:val="20"/>
          <w:szCs w:val="20"/>
          <w:lang w:val="es-ES_tradnl"/>
        </w:rPr>
      </w:pPr>
      <w:r w:rsidRPr="00C8465E">
        <w:rPr>
          <w:sz w:val="20"/>
          <w:szCs w:val="20"/>
          <w:lang w:val="es-ES_tradnl"/>
        </w:rPr>
        <w:t>El</w:t>
      </w:r>
      <w:r w:rsidR="00C8465E" w:rsidRPr="00C8465E">
        <w:rPr>
          <w:sz w:val="20"/>
          <w:szCs w:val="20"/>
          <w:lang w:val="es-ES_tradnl"/>
        </w:rPr>
        <w:t xml:space="preserve"> Estado o individuos que tienen la voluntad y el poder de amenazar a los</w:t>
      </w:r>
    </w:p>
    <w:p w:rsidR="00C8465E" w:rsidRPr="00C8465E" w:rsidRDefault="00B24ED1" w:rsidP="00C8465E">
      <w:pPr>
        <w:pStyle w:val="Prrafodelista"/>
        <w:rPr>
          <w:sz w:val="20"/>
          <w:szCs w:val="20"/>
          <w:lang w:val="es-ES_tradnl"/>
        </w:rPr>
      </w:pPr>
      <w:r w:rsidRPr="00C8465E">
        <w:rPr>
          <w:sz w:val="20"/>
          <w:szCs w:val="20"/>
          <w:lang w:val="es-ES_tradnl"/>
        </w:rPr>
        <w:t>Trabajadores</w:t>
      </w:r>
      <w:r w:rsidR="00C8465E" w:rsidRPr="00C8465E">
        <w:rPr>
          <w:sz w:val="20"/>
          <w:szCs w:val="20"/>
          <w:lang w:val="es-ES_tradnl"/>
        </w:rPr>
        <w:t xml:space="preserve"> con graves vejaciones, por ejemplo, privándolos de comida, de</w:t>
      </w:r>
    </w:p>
    <w:p w:rsidR="00C8465E" w:rsidRPr="00C8465E" w:rsidRDefault="00B24ED1" w:rsidP="00C8465E">
      <w:pPr>
        <w:pStyle w:val="Prrafodelista"/>
        <w:rPr>
          <w:sz w:val="20"/>
          <w:szCs w:val="20"/>
          <w:lang w:val="es-ES_tradnl"/>
        </w:rPr>
      </w:pPr>
      <w:r w:rsidRPr="00C8465E">
        <w:rPr>
          <w:sz w:val="20"/>
          <w:szCs w:val="20"/>
          <w:lang w:val="es-ES_tradnl"/>
        </w:rPr>
        <w:t>Tierra</w:t>
      </w:r>
      <w:r w:rsidR="00C8465E" w:rsidRPr="00C8465E">
        <w:rPr>
          <w:sz w:val="20"/>
          <w:szCs w:val="20"/>
          <w:lang w:val="es-ES_tradnl"/>
        </w:rPr>
        <w:t xml:space="preserve"> o de salario, ejerciendo violencia física o explotación sexual, limitando</w:t>
      </w:r>
    </w:p>
    <w:p w:rsidR="00C8465E" w:rsidRPr="00D05BC7" w:rsidRDefault="00B24ED1" w:rsidP="00C8465E">
      <w:pPr>
        <w:pStyle w:val="Prrafodelista"/>
        <w:rPr>
          <w:b/>
          <w:sz w:val="20"/>
          <w:szCs w:val="20"/>
          <w:lang w:val="es-ES_tradnl"/>
        </w:rPr>
      </w:pPr>
      <w:r w:rsidRPr="00C8465E">
        <w:rPr>
          <w:sz w:val="20"/>
          <w:szCs w:val="20"/>
          <w:lang w:val="es-ES_tradnl"/>
        </w:rPr>
        <w:t>Sus</w:t>
      </w:r>
      <w:r w:rsidR="00C8465E" w:rsidRPr="00C8465E">
        <w:rPr>
          <w:sz w:val="20"/>
          <w:szCs w:val="20"/>
          <w:lang w:val="es-ES_tradnl"/>
        </w:rPr>
        <w:t xml:space="preserve"> movimientos o impidiéndoles salir. También lo son la servidumbre por deudas, la expropiación de documentos por parte del empleador o cuando los funcionarios utilicen la fuerza </w:t>
      </w:r>
      <w:r w:rsidRPr="00C8465E">
        <w:rPr>
          <w:sz w:val="20"/>
          <w:szCs w:val="20"/>
          <w:lang w:val="es-ES_tradnl"/>
        </w:rPr>
        <w:t>pública</w:t>
      </w:r>
      <w:r w:rsidR="00C8465E" w:rsidRPr="00C8465E">
        <w:rPr>
          <w:sz w:val="20"/>
          <w:szCs w:val="20"/>
          <w:lang w:val="es-ES_tradnl"/>
        </w:rPr>
        <w:t xml:space="preserve"> para obligar a los ciudadanos a prestar servicios </w:t>
      </w:r>
      <w:r w:rsidRPr="00C8465E">
        <w:rPr>
          <w:sz w:val="20"/>
          <w:szCs w:val="20"/>
          <w:lang w:val="es-ES_tradnl"/>
        </w:rPr>
        <w:t>construyendo</w:t>
      </w:r>
      <w:r w:rsidR="00C8465E" w:rsidRPr="00C8465E">
        <w:rPr>
          <w:sz w:val="20"/>
          <w:szCs w:val="20"/>
          <w:lang w:val="es-ES_tradnl"/>
        </w:rPr>
        <w:t xml:space="preserve"> obras </w:t>
      </w:r>
      <w:r w:rsidRPr="00C8465E">
        <w:rPr>
          <w:sz w:val="20"/>
          <w:szCs w:val="20"/>
          <w:lang w:val="es-ES_tradnl"/>
        </w:rPr>
        <w:t>públicas</w:t>
      </w:r>
      <w:r w:rsidR="00C8465E" w:rsidRPr="00C8465E">
        <w:rPr>
          <w:sz w:val="20"/>
          <w:szCs w:val="20"/>
          <w:lang w:val="es-ES_tradnl"/>
        </w:rPr>
        <w:t xml:space="preserve"> o brindando servicios públicos. Los países miembros se comprometen a suprimir el trabajo forzoso en todas sus formas. Están excluidos el servicio militar obligatorio, cuestiones de fuerza mayor como las guerras, sentencias judiciales o trabajos comunales menores o tareas </w:t>
      </w:r>
      <w:r w:rsidRPr="00C8465E">
        <w:rPr>
          <w:sz w:val="20"/>
          <w:szCs w:val="20"/>
          <w:lang w:val="es-ES_tradnl"/>
        </w:rPr>
        <w:t>cívicas</w:t>
      </w:r>
      <w:r w:rsidR="00C8465E" w:rsidRPr="00C8465E">
        <w:rPr>
          <w:sz w:val="20"/>
          <w:szCs w:val="20"/>
          <w:lang w:val="es-ES_tradnl"/>
        </w:rPr>
        <w:t xml:space="preserve"> normales en países que se gobiernan por </w:t>
      </w:r>
      <w:r w:rsidRPr="00C8465E">
        <w:rPr>
          <w:sz w:val="20"/>
          <w:szCs w:val="20"/>
          <w:lang w:val="es-ES_tradnl"/>
        </w:rPr>
        <w:t>sí</w:t>
      </w:r>
      <w:r w:rsidR="00C8465E" w:rsidRPr="00C8465E">
        <w:rPr>
          <w:sz w:val="20"/>
          <w:szCs w:val="20"/>
          <w:lang w:val="es-ES_tradnl"/>
        </w:rPr>
        <w:t xml:space="preserve"> mismos. En caso excepcionales y teniendo en cuenta determinadas concesiones especiales se podrá recurrir al trabajo impuesto pero debe ser </w:t>
      </w:r>
      <w:r w:rsidRPr="00C8465E">
        <w:rPr>
          <w:sz w:val="20"/>
          <w:szCs w:val="20"/>
          <w:lang w:val="es-ES_tradnl"/>
        </w:rPr>
        <w:t>eliminado</w:t>
      </w:r>
      <w:r w:rsidR="00C8465E" w:rsidRPr="00C8465E">
        <w:rPr>
          <w:sz w:val="20"/>
          <w:szCs w:val="20"/>
          <w:lang w:val="es-ES_tradnl"/>
        </w:rPr>
        <w:t xml:space="preserve"> </w:t>
      </w:r>
      <w:r w:rsidRPr="00C8465E">
        <w:rPr>
          <w:sz w:val="20"/>
          <w:szCs w:val="20"/>
          <w:lang w:val="es-ES_tradnl"/>
        </w:rPr>
        <w:t>progresivamente. No</w:t>
      </w:r>
      <w:r w:rsidR="00C8465E" w:rsidRPr="00C8465E">
        <w:rPr>
          <w:sz w:val="20"/>
          <w:szCs w:val="20"/>
          <w:lang w:val="es-ES_tradnl"/>
        </w:rPr>
        <w:t xml:space="preserve"> pueden excederse de 60 </w:t>
      </w:r>
      <w:r w:rsidRPr="00C8465E">
        <w:rPr>
          <w:sz w:val="20"/>
          <w:szCs w:val="20"/>
          <w:lang w:val="es-ES_tradnl"/>
        </w:rPr>
        <w:t>días</w:t>
      </w:r>
      <w:r w:rsidR="00C8465E" w:rsidRPr="00C8465E">
        <w:rPr>
          <w:sz w:val="20"/>
          <w:szCs w:val="20"/>
          <w:lang w:val="es-ES_tradnl"/>
        </w:rPr>
        <w:t xml:space="preserve"> por año y se deberá otorgar un </w:t>
      </w:r>
      <w:r w:rsidRPr="00C8465E">
        <w:rPr>
          <w:sz w:val="20"/>
          <w:szCs w:val="20"/>
          <w:lang w:val="es-ES_tradnl"/>
        </w:rPr>
        <w:t>día</w:t>
      </w:r>
      <w:r w:rsidR="00C8465E" w:rsidRPr="00C8465E">
        <w:rPr>
          <w:sz w:val="20"/>
          <w:szCs w:val="20"/>
          <w:lang w:val="es-ES_tradnl"/>
        </w:rPr>
        <w:t xml:space="preserve"> de reposo. Las personas sometidas a este tipo de trabajo deberán ser mayores de 18 años y menores de 45 años y deberá contemplarse </w:t>
      </w:r>
      <w:r w:rsidRPr="00C8465E">
        <w:rPr>
          <w:sz w:val="20"/>
          <w:szCs w:val="20"/>
          <w:lang w:val="es-ES_tradnl"/>
        </w:rPr>
        <w:t>un</w:t>
      </w:r>
      <w:r w:rsidR="00C8465E" w:rsidRPr="00C8465E">
        <w:rPr>
          <w:sz w:val="20"/>
          <w:szCs w:val="20"/>
          <w:lang w:val="es-ES_tradnl"/>
        </w:rPr>
        <w:t xml:space="preserve"> porcentaje </w:t>
      </w:r>
      <w:r w:rsidRPr="00C8465E">
        <w:rPr>
          <w:sz w:val="20"/>
          <w:szCs w:val="20"/>
          <w:lang w:val="es-ES_tradnl"/>
        </w:rPr>
        <w:t>mínimo</w:t>
      </w:r>
      <w:r w:rsidR="00C8465E" w:rsidRPr="00C8465E">
        <w:rPr>
          <w:sz w:val="20"/>
          <w:szCs w:val="20"/>
          <w:lang w:val="es-ES_tradnl"/>
        </w:rPr>
        <w:t xml:space="preserve"> de la población que siga residiendo en la comunidad para que esta pueda subsistir</w:t>
      </w:r>
      <w:r w:rsidR="00C8465E" w:rsidRPr="00C8465E">
        <w:rPr>
          <w:b/>
          <w:sz w:val="20"/>
          <w:szCs w:val="20"/>
          <w:lang w:val="es-ES_tradnl"/>
        </w:rPr>
        <w:t>.</w:t>
      </w:r>
    </w:p>
    <w:p w:rsidR="00F96142" w:rsidRPr="00C8465E" w:rsidRDefault="00F96142" w:rsidP="00F96142">
      <w:pPr>
        <w:pStyle w:val="Prrafodelista"/>
        <w:numPr>
          <w:ilvl w:val="0"/>
          <w:numId w:val="15"/>
        </w:numPr>
        <w:rPr>
          <w:b/>
          <w:sz w:val="20"/>
          <w:szCs w:val="20"/>
          <w:lang w:val="es-ES_tradnl"/>
        </w:rPr>
      </w:pPr>
      <w:r w:rsidRPr="00D05BC7">
        <w:rPr>
          <w:sz w:val="20"/>
          <w:szCs w:val="20"/>
          <w:lang w:val="es-ES_tradnl"/>
        </w:rPr>
        <w:t>Abolición del trabajo forzoso</w:t>
      </w:r>
    </w:p>
    <w:p w:rsidR="00127943" w:rsidRPr="00127943" w:rsidRDefault="00127943" w:rsidP="00127943">
      <w:pPr>
        <w:pStyle w:val="Prrafodelista"/>
        <w:rPr>
          <w:i/>
          <w:sz w:val="20"/>
          <w:szCs w:val="20"/>
          <w:lang w:val="es-ES_tradnl"/>
        </w:rPr>
      </w:pPr>
      <w:r w:rsidRPr="00127943">
        <w:rPr>
          <w:i/>
          <w:sz w:val="20"/>
          <w:szCs w:val="20"/>
          <w:lang w:val="es-ES_tradnl"/>
        </w:rPr>
        <w:t>Los estados ratificantes se obliga a suprimir y a no hacer uso de</w:t>
      </w:r>
    </w:p>
    <w:p w:rsidR="00127943" w:rsidRPr="00127943" w:rsidRDefault="00B24ED1" w:rsidP="00127943">
      <w:pPr>
        <w:pStyle w:val="Prrafodelista"/>
        <w:rPr>
          <w:i/>
          <w:sz w:val="20"/>
          <w:szCs w:val="20"/>
          <w:lang w:val="es-ES_tradnl"/>
        </w:rPr>
      </w:pPr>
      <w:r w:rsidRPr="00127943">
        <w:rPr>
          <w:i/>
          <w:sz w:val="20"/>
          <w:szCs w:val="20"/>
          <w:lang w:val="es-ES_tradnl"/>
        </w:rPr>
        <w:t>Ninguna</w:t>
      </w:r>
      <w:r w:rsidR="00127943" w:rsidRPr="00127943">
        <w:rPr>
          <w:i/>
          <w:sz w:val="20"/>
          <w:szCs w:val="20"/>
          <w:lang w:val="es-ES_tradnl"/>
        </w:rPr>
        <w:t xml:space="preserve"> forma de trabajo forzoso u obligatorio:</w:t>
      </w:r>
    </w:p>
    <w:p w:rsidR="00127943" w:rsidRPr="00127943" w:rsidRDefault="00127943" w:rsidP="00127943">
      <w:pPr>
        <w:pStyle w:val="Prrafodelista"/>
        <w:rPr>
          <w:i/>
          <w:sz w:val="20"/>
          <w:szCs w:val="20"/>
          <w:lang w:val="es-ES_tradnl"/>
        </w:rPr>
      </w:pPr>
      <w:r w:rsidRPr="00127943">
        <w:rPr>
          <w:i/>
          <w:sz w:val="20"/>
          <w:szCs w:val="20"/>
          <w:lang w:val="es-ES_tradnl"/>
        </w:rPr>
        <w:t xml:space="preserve">a) como medio de coerción o de </w:t>
      </w:r>
      <w:r w:rsidR="00B24ED1" w:rsidRPr="00127943">
        <w:rPr>
          <w:i/>
          <w:sz w:val="20"/>
          <w:szCs w:val="20"/>
          <w:lang w:val="es-ES_tradnl"/>
        </w:rPr>
        <w:t>educación política</w:t>
      </w:r>
      <w:r w:rsidRPr="00127943">
        <w:rPr>
          <w:i/>
          <w:sz w:val="20"/>
          <w:szCs w:val="20"/>
          <w:lang w:val="es-ES_tradnl"/>
        </w:rPr>
        <w:t xml:space="preserve"> o como castigo</w:t>
      </w:r>
    </w:p>
    <w:p w:rsidR="00127943" w:rsidRPr="00127943" w:rsidRDefault="00B24ED1" w:rsidP="00127943">
      <w:pPr>
        <w:pStyle w:val="Prrafodelista"/>
        <w:rPr>
          <w:i/>
          <w:sz w:val="20"/>
          <w:szCs w:val="20"/>
          <w:lang w:val="es-ES_tradnl"/>
        </w:rPr>
      </w:pPr>
      <w:r w:rsidRPr="00127943">
        <w:rPr>
          <w:i/>
          <w:sz w:val="20"/>
          <w:szCs w:val="20"/>
          <w:lang w:val="es-ES_tradnl"/>
        </w:rPr>
        <w:t>Por</w:t>
      </w:r>
      <w:r w:rsidR="00127943" w:rsidRPr="00127943">
        <w:rPr>
          <w:i/>
          <w:sz w:val="20"/>
          <w:szCs w:val="20"/>
          <w:lang w:val="es-ES_tradnl"/>
        </w:rPr>
        <w:t xml:space="preserve"> tener o expresar determinadas opiniones políticas o por manifestar</w:t>
      </w:r>
    </w:p>
    <w:p w:rsidR="00127943" w:rsidRPr="00127943" w:rsidRDefault="00B24ED1" w:rsidP="00127943">
      <w:pPr>
        <w:pStyle w:val="Prrafodelista"/>
        <w:rPr>
          <w:i/>
          <w:sz w:val="20"/>
          <w:szCs w:val="20"/>
          <w:lang w:val="es-ES_tradnl"/>
        </w:rPr>
      </w:pPr>
      <w:r w:rsidRPr="00127943">
        <w:rPr>
          <w:i/>
          <w:sz w:val="20"/>
          <w:szCs w:val="20"/>
          <w:lang w:val="es-ES_tradnl"/>
        </w:rPr>
        <w:t>Oposición</w:t>
      </w:r>
      <w:r w:rsidR="00127943" w:rsidRPr="00127943">
        <w:rPr>
          <w:i/>
          <w:sz w:val="20"/>
          <w:szCs w:val="20"/>
          <w:lang w:val="es-ES_tradnl"/>
        </w:rPr>
        <w:t xml:space="preserve"> ideológica al orden político, social o económico</w:t>
      </w:r>
    </w:p>
    <w:p w:rsidR="00127943" w:rsidRPr="00127943" w:rsidRDefault="00B24ED1" w:rsidP="00127943">
      <w:pPr>
        <w:pStyle w:val="Prrafodelista"/>
        <w:rPr>
          <w:i/>
          <w:sz w:val="20"/>
          <w:szCs w:val="20"/>
          <w:lang w:val="es-ES_tradnl"/>
        </w:rPr>
      </w:pPr>
      <w:r w:rsidRPr="00127943">
        <w:rPr>
          <w:i/>
          <w:sz w:val="20"/>
          <w:szCs w:val="20"/>
          <w:lang w:val="es-ES_tradnl"/>
        </w:rPr>
        <w:t>Establecido</w:t>
      </w:r>
      <w:r w:rsidR="00127943" w:rsidRPr="00127943">
        <w:rPr>
          <w:i/>
          <w:sz w:val="20"/>
          <w:szCs w:val="20"/>
          <w:lang w:val="es-ES_tradnl"/>
        </w:rPr>
        <w:t>;</w:t>
      </w:r>
    </w:p>
    <w:p w:rsidR="00127943" w:rsidRPr="00127943" w:rsidRDefault="00127943" w:rsidP="00127943">
      <w:pPr>
        <w:pStyle w:val="Prrafodelista"/>
        <w:rPr>
          <w:i/>
          <w:sz w:val="20"/>
          <w:szCs w:val="20"/>
          <w:lang w:val="es-ES_tradnl"/>
        </w:rPr>
      </w:pPr>
      <w:r w:rsidRPr="00127943">
        <w:rPr>
          <w:i/>
          <w:sz w:val="20"/>
          <w:szCs w:val="20"/>
          <w:lang w:val="es-ES_tradnl"/>
        </w:rPr>
        <w:t>b) como método de movilización y utilización de la mano de obra con</w:t>
      </w:r>
    </w:p>
    <w:p w:rsidR="00127943" w:rsidRPr="00127943" w:rsidRDefault="00B24ED1" w:rsidP="00127943">
      <w:pPr>
        <w:pStyle w:val="Prrafodelista"/>
        <w:rPr>
          <w:i/>
          <w:sz w:val="20"/>
          <w:szCs w:val="20"/>
          <w:lang w:val="es-ES_tradnl"/>
        </w:rPr>
      </w:pPr>
      <w:r w:rsidRPr="00127943">
        <w:rPr>
          <w:i/>
          <w:sz w:val="20"/>
          <w:szCs w:val="20"/>
          <w:lang w:val="es-ES_tradnl"/>
        </w:rPr>
        <w:t>Fines</w:t>
      </w:r>
      <w:r w:rsidR="00127943" w:rsidRPr="00127943">
        <w:rPr>
          <w:i/>
          <w:sz w:val="20"/>
          <w:szCs w:val="20"/>
          <w:lang w:val="es-ES_tradnl"/>
        </w:rPr>
        <w:t xml:space="preserve"> de fomento económico;</w:t>
      </w:r>
    </w:p>
    <w:p w:rsidR="00127943" w:rsidRPr="00127943" w:rsidRDefault="00127943" w:rsidP="00127943">
      <w:pPr>
        <w:pStyle w:val="Prrafodelista"/>
        <w:rPr>
          <w:i/>
          <w:sz w:val="20"/>
          <w:szCs w:val="20"/>
          <w:lang w:val="es-ES_tradnl"/>
        </w:rPr>
      </w:pPr>
      <w:r w:rsidRPr="00127943">
        <w:rPr>
          <w:i/>
          <w:sz w:val="20"/>
          <w:szCs w:val="20"/>
          <w:lang w:val="es-ES_tradnl"/>
        </w:rPr>
        <w:t>c) como medida de disciplina en el trabajo;</w:t>
      </w:r>
    </w:p>
    <w:p w:rsidR="00127943" w:rsidRPr="00127943" w:rsidRDefault="00127943" w:rsidP="00127943">
      <w:pPr>
        <w:pStyle w:val="Prrafodelista"/>
        <w:rPr>
          <w:i/>
          <w:sz w:val="20"/>
          <w:szCs w:val="20"/>
          <w:lang w:val="es-ES_tradnl"/>
        </w:rPr>
      </w:pPr>
      <w:r w:rsidRPr="00127943">
        <w:rPr>
          <w:i/>
          <w:sz w:val="20"/>
          <w:szCs w:val="20"/>
          <w:lang w:val="es-ES_tradnl"/>
        </w:rPr>
        <w:t>d) como castigo por haber participado en huelgas;</w:t>
      </w:r>
    </w:p>
    <w:p w:rsidR="00C8465E" w:rsidRPr="00127943" w:rsidRDefault="00127943" w:rsidP="00127943">
      <w:pPr>
        <w:pStyle w:val="Prrafodelista"/>
        <w:rPr>
          <w:i/>
          <w:sz w:val="20"/>
          <w:szCs w:val="20"/>
          <w:lang w:val="es-ES_tradnl"/>
        </w:rPr>
      </w:pPr>
      <w:r w:rsidRPr="00127943">
        <w:rPr>
          <w:i/>
          <w:sz w:val="20"/>
          <w:szCs w:val="20"/>
          <w:lang w:val="es-ES_tradnl"/>
        </w:rPr>
        <w:t>e) como medida de discriminación racial, social, nacional o religiosa</w:t>
      </w:r>
    </w:p>
    <w:p w:rsidR="00F96142" w:rsidRPr="003F4C7F" w:rsidRDefault="00F96142" w:rsidP="00F96142">
      <w:pPr>
        <w:pStyle w:val="Prrafodelista"/>
        <w:numPr>
          <w:ilvl w:val="0"/>
          <w:numId w:val="15"/>
        </w:numPr>
        <w:rPr>
          <w:b/>
          <w:sz w:val="20"/>
          <w:szCs w:val="20"/>
          <w:lang w:val="es-ES_tradnl"/>
        </w:rPr>
      </w:pPr>
      <w:r w:rsidRPr="00D05BC7">
        <w:rPr>
          <w:sz w:val="20"/>
          <w:szCs w:val="20"/>
          <w:lang w:val="es-ES_tradnl"/>
        </w:rPr>
        <w:t>Edad mínima de acceso al empleo</w:t>
      </w:r>
    </w:p>
    <w:p w:rsidR="003F4C7F" w:rsidRPr="003F4C7F" w:rsidRDefault="003F4C7F" w:rsidP="003F4C7F">
      <w:pPr>
        <w:pStyle w:val="Prrafodelista"/>
        <w:rPr>
          <w:i/>
          <w:sz w:val="20"/>
          <w:szCs w:val="20"/>
          <w:lang w:val="es-ES_tradnl"/>
        </w:rPr>
      </w:pPr>
      <w:r w:rsidRPr="003F4C7F">
        <w:rPr>
          <w:i/>
          <w:sz w:val="20"/>
          <w:szCs w:val="20"/>
          <w:lang w:val="es-ES_tradnl"/>
        </w:rPr>
        <w:t>Todos los niños, de uno u otro sexo, han de tener la oportunidad de desarrollar</w:t>
      </w:r>
    </w:p>
    <w:p w:rsidR="003F4C7F" w:rsidRPr="003F4C7F" w:rsidRDefault="00B24ED1" w:rsidP="003F4C7F">
      <w:pPr>
        <w:pStyle w:val="Prrafodelista"/>
        <w:rPr>
          <w:i/>
          <w:sz w:val="20"/>
          <w:szCs w:val="20"/>
          <w:lang w:val="es-ES_tradnl"/>
        </w:rPr>
      </w:pPr>
      <w:r w:rsidRPr="003F4C7F">
        <w:rPr>
          <w:i/>
          <w:sz w:val="20"/>
          <w:szCs w:val="20"/>
          <w:lang w:val="es-ES_tradnl"/>
        </w:rPr>
        <w:t>Plenamente</w:t>
      </w:r>
      <w:r w:rsidR="003F4C7F" w:rsidRPr="003F4C7F">
        <w:rPr>
          <w:i/>
          <w:sz w:val="20"/>
          <w:szCs w:val="20"/>
          <w:lang w:val="es-ES_tradnl"/>
        </w:rPr>
        <w:t xml:space="preserve"> sus facultades físicas y mentales. Se pretende con ello acabar</w:t>
      </w:r>
    </w:p>
    <w:p w:rsidR="003F4C7F" w:rsidRPr="003F4C7F" w:rsidRDefault="00B24ED1" w:rsidP="003F4C7F">
      <w:pPr>
        <w:pStyle w:val="Prrafodelista"/>
        <w:rPr>
          <w:i/>
          <w:sz w:val="20"/>
          <w:szCs w:val="20"/>
          <w:lang w:val="es-ES_tradnl"/>
        </w:rPr>
      </w:pPr>
      <w:r w:rsidRPr="003F4C7F">
        <w:rPr>
          <w:i/>
          <w:sz w:val="20"/>
          <w:szCs w:val="20"/>
          <w:lang w:val="es-ES_tradnl"/>
        </w:rPr>
        <w:t>Con</w:t>
      </w:r>
      <w:r w:rsidR="003F4C7F" w:rsidRPr="003F4C7F">
        <w:rPr>
          <w:i/>
          <w:sz w:val="20"/>
          <w:szCs w:val="20"/>
          <w:lang w:val="es-ES_tradnl"/>
        </w:rPr>
        <w:t xml:space="preserve"> todas las formas de trabajo infantil que pongan en peligro su educación</w:t>
      </w:r>
    </w:p>
    <w:p w:rsidR="003F4C7F" w:rsidRPr="003F4C7F" w:rsidRDefault="00B24ED1" w:rsidP="003F4C7F">
      <w:pPr>
        <w:pStyle w:val="Prrafodelista"/>
        <w:rPr>
          <w:i/>
          <w:sz w:val="20"/>
          <w:szCs w:val="20"/>
          <w:lang w:val="es-ES_tradnl"/>
        </w:rPr>
      </w:pPr>
      <w:r w:rsidRPr="003F4C7F">
        <w:rPr>
          <w:i/>
          <w:sz w:val="20"/>
          <w:szCs w:val="20"/>
          <w:lang w:val="es-ES_tradnl"/>
        </w:rPr>
        <w:t>Y</w:t>
      </w:r>
      <w:r w:rsidR="003F4C7F" w:rsidRPr="003F4C7F">
        <w:rPr>
          <w:i/>
          <w:sz w:val="20"/>
          <w:szCs w:val="20"/>
          <w:lang w:val="es-ES_tradnl"/>
        </w:rPr>
        <w:t xml:space="preserve"> su desarrollo, si bien esto no significa que vayan a prohibirse todos los trabajos</w:t>
      </w:r>
    </w:p>
    <w:p w:rsidR="003F4C7F" w:rsidRPr="003F4C7F" w:rsidRDefault="00B24ED1" w:rsidP="003F4C7F">
      <w:pPr>
        <w:pStyle w:val="Prrafodelista"/>
        <w:rPr>
          <w:i/>
          <w:sz w:val="20"/>
          <w:szCs w:val="20"/>
          <w:lang w:val="es-ES_tradnl"/>
        </w:rPr>
      </w:pPr>
      <w:r w:rsidRPr="003F4C7F">
        <w:rPr>
          <w:i/>
          <w:sz w:val="20"/>
          <w:szCs w:val="20"/>
          <w:lang w:val="es-ES_tradnl"/>
        </w:rPr>
        <w:t>Efectuados</w:t>
      </w:r>
      <w:r w:rsidR="003F4C7F" w:rsidRPr="003F4C7F">
        <w:rPr>
          <w:i/>
          <w:sz w:val="20"/>
          <w:szCs w:val="20"/>
          <w:lang w:val="es-ES_tradnl"/>
        </w:rPr>
        <w:t xml:space="preserve"> por niños. Las normas internacionales del trabajo permiten</w:t>
      </w:r>
    </w:p>
    <w:p w:rsidR="003F4C7F" w:rsidRPr="003F4C7F" w:rsidRDefault="00B24ED1" w:rsidP="003F4C7F">
      <w:pPr>
        <w:pStyle w:val="Prrafodelista"/>
        <w:rPr>
          <w:i/>
          <w:sz w:val="20"/>
          <w:szCs w:val="20"/>
          <w:lang w:val="es-ES_tradnl"/>
        </w:rPr>
      </w:pPr>
      <w:r w:rsidRPr="003F4C7F">
        <w:rPr>
          <w:i/>
          <w:sz w:val="20"/>
          <w:szCs w:val="20"/>
          <w:lang w:val="es-ES_tradnl"/>
        </w:rPr>
        <w:t>Que</w:t>
      </w:r>
      <w:r w:rsidR="003F4C7F" w:rsidRPr="003F4C7F">
        <w:rPr>
          <w:i/>
          <w:sz w:val="20"/>
          <w:szCs w:val="20"/>
          <w:lang w:val="es-ES_tradnl"/>
        </w:rPr>
        <w:t xml:space="preserve"> se distinga entre las formas de trabajo aceptables y las inaceptables para</w:t>
      </w:r>
    </w:p>
    <w:p w:rsidR="003F4C7F" w:rsidRPr="003F4C7F" w:rsidRDefault="00B24ED1" w:rsidP="003F4C7F">
      <w:pPr>
        <w:pStyle w:val="Prrafodelista"/>
        <w:rPr>
          <w:i/>
          <w:sz w:val="20"/>
          <w:szCs w:val="20"/>
          <w:lang w:val="es-ES_tradnl"/>
        </w:rPr>
      </w:pPr>
      <w:r w:rsidRPr="003F4C7F">
        <w:rPr>
          <w:i/>
          <w:sz w:val="20"/>
          <w:szCs w:val="20"/>
          <w:lang w:val="es-ES_tradnl"/>
        </w:rPr>
        <w:t>Los</w:t>
      </w:r>
      <w:r w:rsidR="003F4C7F" w:rsidRPr="003F4C7F">
        <w:rPr>
          <w:i/>
          <w:sz w:val="20"/>
          <w:szCs w:val="20"/>
          <w:lang w:val="es-ES_tradnl"/>
        </w:rPr>
        <w:t xml:space="preserve"> niños de diferentes edades y fases de desarrollo. Para lograr la abolición efectiva del trabajo infantil, los gobiernos deberían fijar e imponer una edad o edades mínimas para la admisión de los menores de edad en diferentes tipos de trabajo. </w:t>
      </w:r>
      <w:r w:rsidRPr="003F4C7F">
        <w:rPr>
          <w:i/>
          <w:sz w:val="20"/>
          <w:szCs w:val="20"/>
          <w:lang w:val="es-ES_tradnl"/>
        </w:rPr>
        <w:t>La</w:t>
      </w:r>
      <w:r w:rsidR="003F4C7F" w:rsidRPr="003F4C7F">
        <w:rPr>
          <w:i/>
          <w:sz w:val="20"/>
          <w:szCs w:val="20"/>
          <w:lang w:val="es-ES_tradnl"/>
        </w:rPr>
        <w:t xml:space="preserve"> edad mínima de admisión en el empleo no</w:t>
      </w:r>
    </w:p>
    <w:p w:rsidR="003F4C7F" w:rsidRPr="003F4C7F" w:rsidRDefault="00B24ED1" w:rsidP="003F4C7F">
      <w:pPr>
        <w:pStyle w:val="Prrafodelista"/>
        <w:rPr>
          <w:i/>
          <w:sz w:val="20"/>
          <w:szCs w:val="20"/>
          <w:lang w:val="es-ES_tradnl"/>
        </w:rPr>
      </w:pPr>
      <w:r w:rsidRPr="003F4C7F">
        <w:rPr>
          <w:i/>
          <w:sz w:val="20"/>
          <w:szCs w:val="20"/>
          <w:lang w:val="es-ES_tradnl"/>
        </w:rPr>
        <w:t>Debería</w:t>
      </w:r>
      <w:r w:rsidR="003F4C7F" w:rsidRPr="003F4C7F">
        <w:rPr>
          <w:i/>
          <w:sz w:val="20"/>
          <w:szCs w:val="20"/>
          <w:lang w:val="es-ES_tradnl"/>
        </w:rPr>
        <w:t xml:space="preserve"> ser inferior a la de la terminación de la escolarización obligatoria, y</w:t>
      </w:r>
    </w:p>
    <w:p w:rsidR="003F4C7F" w:rsidRPr="003F4C7F" w:rsidRDefault="00B24ED1" w:rsidP="003F4C7F">
      <w:pPr>
        <w:pStyle w:val="Prrafodelista"/>
        <w:rPr>
          <w:i/>
          <w:sz w:val="20"/>
          <w:szCs w:val="20"/>
          <w:lang w:val="es-ES_tradnl"/>
        </w:rPr>
      </w:pPr>
      <w:r w:rsidRPr="003F4C7F">
        <w:rPr>
          <w:i/>
          <w:sz w:val="20"/>
          <w:szCs w:val="20"/>
          <w:lang w:val="es-ES_tradnl"/>
        </w:rPr>
        <w:t>En</w:t>
      </w:r>
      <w:r w:rsidR="003F4C7F" w:rsidRPr="003F4C7F">
        <w:rPr>
          <w:i/>
          <w:sz w:val="20"/>
          <w:szCs w:val="20"/>
          <w:lang w:val="es-ES_tradnl"/>
        </w:rPr>
        <w:t xml:space="preserve"> ningún caso debería estar por debajo de los 15 años. En algunos casos</w:t>
      </w:r>
    </w:p>
    <w:p w:rsidR="003F4C7F" w:rsidRPr="003F4C7F" w:rsidRDefault="00B24ED1" w:rsidP="003F4C7F">
      <w:pPr>
        <w:pStyle w:val="Prrafodelista"/>
        <w:rPr>
          <w:i/>
          <w:sz w:val="20"/>
          <w:szCs w:val="20"/>
          <w:lang w:val="es-ES_tradnl"/>
        </w:rPr>
      </w:pPr>
      <w:r w:rsidRPr="003F4C7F">
        <w:rPr>
          <w:i/>
          <w:sz w:val="20"/>
          <w:szCs w:val="20"/>
          <w:lang w:val="es-ES_tradnl"/>
        </w:rPr>
        <w:t>Los</w:t>
      </w:r>
      <w:r w:rsidR="003F4C7F" w:rsidRPr="003F4C7F">
        <w:rPr>
          <w:i/>
          <w:sz w:val="20"/>
          <w:szCs w:val="20"/>
          <w:lang w:val="es-ES_tradnl"/>
        </w:rPr>
        <w:t xml:space="preserve"> países en desarrollo pueden hacer ciertas excepciones y se puede fijar</w:t>
      </w:r>
    </w:p>
    <w:p w:rsidR="003F4C7F" w:rsidRPr="003F4C7F" w:rsidRDefault="00B24ED1" w:rsidP="003F4C7F">
      <w:pPr>
        <w:pStyle w:val="Prrafodelista"/>
        <w:rPr>
          <w:i/>
          <w:sz w:val="20"/>
          <w:szCs w:val="20"/>
          <w:lang w:val="es-ES_tradnl"/>
        </w:rPr>
      </w:pPr>
      <w:r w:rsidRPr="003F4C7F">
        <w:rPr>
          <w:i/>
          <w:sz w:val="20"/>
          <w:szCs w:val="20"/>
          <w:lang w:val="es-ES_tradnl"/>
        </w:rPr>
        <w:lastRenderedPageBreak/>
        <w:t>Una</w:t>
      </w:r>
      <w:r w:rsidR="003F4C7F" w:rsidRPr="003F4C7F">
        <w:rPr>
          <w:i/>
          <w:sz w:val="20"/>
          <w:szCs w:val="20"/>
          <w:lang w:val="es-ES_tradnl"/>
        </w:rPr>
        <w:t xml:space="preserve"> edad mínima de 14 años si los medios educativos y económicos no</w:t>
      </w:r>
    </w:p>
    <w:p w:rsidR="003F4C7F" w:rsidRPr="003F4C7F" w:rsidRDefault="00B24ED1" w:rsidP="003F4C7F">
      <w:pPr>
        <w:pStyle w:val="Prrafodelista"/>
        <w:rPr>
          <w:i/>
          <w:sz w:val="20"/>
          <w:szCs w:val="20"/>
        </w:rPr>
      </w:pPr>
      <w:r w:rsidRPr="003F4C7F">
        <w:rPr>
          <w:i/>
          <w:sz w:val="20"/>
          <w:szCs w:val="20"/>
          <w:lang w:val="es-ES_tradnl"/>
        </w:rPr>
        <w:t>Están</w:t>
      </w:r>
      <w:r w:rsidR="003F4C7F" w:rsidRPr="003F4C7F">
        <w:rPr>
          <w:i/>
          <w:sz w:val="20"/>
          <w:szCs w:val="20"/>
          <w:lang w:val="es-ES_tradnl"/>
        </w:rPr>
        <w:t xml:space="preserve"> lo suficientemente desarrollados.</w:t>
      </w:r>
      <w:r w:rsidR="003F4C7F" w:rsidRPr="003F4C7F">
        <w:rPr>
          <w:rFonts w:ascii="Arial" w:hAnsi="Arial" w:cs="Arial"/>
          <w:color w:val="292526"/>
          <w:sz w:val="20"/>
          <w:szCs w:val="20"/>
        </w:rPr>
        <w:t xml:space="preserve"> </w:t>
      </w:r>
      <w:r w:rsidR="003F4C7F" w:rsidRPr="003F4C7F">
        <w:rPr>
          <w:i/>
          <w:sz w:val="20"/>
          <w:szCs w:val="20"/>
        </w:rPr>
        <w:t>En toda estrategia eficaz para erradicar el trabajo infantil, es fundamental</w:t>
      </w:r>
    </w:p>
    <w:p w:rsidR="003F4C7F" w:rsidRPr="003F4C7F" w:rsidRDefault="00B24ED1" w:rsidP="003F4C7F">
      <w:pPr>
        <w:pStyle w:val="Prrafodelista"/>
        <w:rPr>
          <w:i/>
          <w:sz w:val="20"/>
          <w:szCs w:val="20"/>
        </w:rPr>
      </w:pPr>
      <w:r w:rsidRPr="003F4C7F">
        <w:rPr>
          <w:i/>
          <w:sz w:val="20"/>
          <w:szCs w:val="20"/>
        </w:rPr>
        <w:t>Impartir</w:t>
      </w:r>
      <w:r w:rsidR="003F4C7F" w:rsidRPr="003F4C7F">
        <w:rPr>
          <w:i/>
          <w:sz w:val="20"/>
          <w:szCs w:val="20"/>
        </w:rPr>
        <w:t xml:space="preserve"> una educación básica útil y accesible. Pero la educación debe</w:t>
      </w:r>
    </w:p>
    <w:p w:rsidR="003F4C7F" w:rsidRPr="003F4C7F" w:rsidRDefault="00B24ED1" w:rsidP="003F4C7F">
      <w:pPr>
        <w:pStyle w:val="Prrafodelista"/>
        <w:rPr>
          <w:i/>
          <w:sz w:val="20"/>
          <w:szCs w:val="20"/>
        </w:rPr>
      </w:pPr>
      <w:r w:rsidRPr="003F4C7F">
        <w:rPr>
          <w:i/>
          <w:sz w:val="20"/>
          <w:szCs w:val="20"/>
        </w:rPr>
        <w:t>Estar</w:t>
      </w:r>
      <w:r w:rsidR="003F4C7F" w:rsidRPr="003F4C7F">
        <w:rPr>
          <w:i/>
          <w:sz w:val="20"/>
          <w:szCs w:val="20"/>
        </w:rPr>
        <w:t xml:space="preserve"> integrada en toda una serie de otras medidas destinadas a combatir</w:t>
      </w:r>
    </w:p>
    <w:p w:rsidR="003F4C7F" w:rsidRPr="003F4C7F" w:rsidRDefault="00B24ED1" w:rsidP="003F4C7F">
      <w:pPr>
        <w:pStyle w:val="Prrafodelista"/>
        <w:rPr>
          <w:i/>
          <w:sz w:val="20"/>
          <w:szCs w:val="20"/>
        </w:rPr>
      </w:pPr>
      <w:r w:rsidRPr="003F4C7F">
        <w:rPr>
          <w:i/>
          <w:sz w:val="20"/>
          <w:szCs w:val="20"/>
        </w:rPr>
        <w:t>Los</w:t>
      </w:r>
      <w:r w:rsidR="003F4C7F" w:rsidRPr="003F4C7F">
        <w:rPr>
          <w:i/>
          <w:sz w:val="20"/>
          <w:szCs w:val="20"/>
        </w:rPr>
        <w:t xml:space="preserve"> múltiples factores – por ejemplo, la pobreza, el desconocimiento de los</w:t>
      </w:r>
    </w:p>
    <w:p w:rsidR="003F4C7F" w:rsidRPr="003F4C7F" w:rsidRDefault="00B24ED1" w:rsidP="003F4C7F">
      <w:pPr>
        <w:pStyle w:val="Prrafodelista"/>
        <w:rPr>
          <w:i/>
          <w:sz w:val="20"/>
          <w:szCs w:val="20"/>
        </w:rPr>
      </w:pPr>
      <w:r w:rsidRPr="003F4C7F">
        <w:rPr>
          <w:i/>
          <w:sz w:val="20"/>
          <w:szCs w:val="20"/>
        </w:rPr>
        <w:t>Derechos</w:t>
      </w:r>
      <w:r w:rsidR="003F4C7F" w:rsidRPr="003F4C7F">
        <w:rPr>
          <w:i/>
          <w:sz w:val="20"/>
          <w:szCs w:val="20"/>
        </w:rPr>
        <w:t xml:space="preserve"> de los niños y sistemas inadecuados de protección social – que</w:t>
      </w:r>
    </w:p>
    <w:p w:rsidR="003F4C7F" w:rsidRDefault="00B24ED1" w:rsidP="003F4C7F">
      <w:pPr>
        <w:pStyle w:val="Prrafodelista"/>
        <w:rPr>
          <w:i/>
          <w:sz w:val="20"/>
          <w:szCs w:val="20"/>
        </w:rPr>
      </w:pPr>
      <w:r w:rsidRPr="003F4C7F">
        <w:rPr>
          <w:i/>
          <w:sz w:val="20"/>
          <w:szCs w:val="20"/>
        </w:rPr>
        <w:t>Provocan</w:t>
      </w:r>
      <w:r w:rsidR="003F4C7F" w:rsidRPr="003F4C7F">
        <w:rPr>
          <w:i/>
          <w:sz w:val="20"/>
          <w:szCs w:val="20"/>
        </w:rPr>
        <w:t xml:space="preserve"> el trabajo infantil y contribuyen a que perdure.</w:t>
      </w:r>
    </w:p>
    <w:p w:rsidR="003F4C7F" w:rsidRPr="003F4C7F" w:rsidRDefault="003F4C7F" w:rsidP="003F4C7F">
      <w:pPr>
        <w:pStyle w:val="Prrafodelista"/>
        <w:rPr>
          <w:i/>
          <w:sz w:val="20"/>
          <w:szCs w:val="20"/>
        </w:rPr>
      </w:pPr>
      <w:r w:rsidRPr="003F4C7F">
        <w:rPr>
          <w:i/>
          <w:sz w:val="20"/>
          <w:szCs w:val="20"/>
        </w:rPr>
        <w:t>El presente Convenio no se aplicará al trabajo efectuado por los</w:t>
      </w:r>
    </w:p>
    <w:p w:rsidR="003F4C7F" w:rsidRPr="008158E2" w:rsidRDefault="00B24ED1" w:rsidP="008158E2">
      <w:pPr>
        <w:pStyle w:val="Prrafodelista"/>
        <w:rPr>
          <w:i/>
          <w:sz w:val="20"/>
          <w:szCs w:val="20"/>
        </w:rPr>
      </w:pPr>
      <w:r w:rsidRPr="003F4C7F">
        <w:rPr>
          <w:i/>
          <w:sz w:val="20"/>
          <w:szCs w:val="20"/>
        </w:rPr>
        <w:t>Niños</w:t>
      </w:r>
      <w:r w:rsidR="003F4C7F" w:rsidRPr="003F4C7F">
        <w:rPr>
          <w:i/>
          <w:sz w:val="20"/>
          <w:szCs w:val="20"/>
        </w:rPr>
        <w:t xml:space="preserve"> o los menores en las escuelas de</w:t>
      </w:r>
      <w:r w:rsidR="008158E2">
        <w:rPr>
          <w:i/>
          <w:sz w:val="20"/>
          <w:szCs w:val="20"/>
        </w:rPr>
        <w:t xml:space="preserve"> enseñanza general, profesional </w:t>
      </w:r>
      <w:r w:rsidR="003F4C7F" w:rsidRPr="008158E2">
        <w:rPr>
          <w:i/>
          <w:sz w:val="20"/>
          <w:szCs w:val="20"/>
        </w:rPr>
        <w:t>o técnica o en otras instituciones de formación ni al trabajo efectuado</w:t>
      </w:r>
      <w:r w:rsidR="008158E2">
        <w:rPr>
          <w:i/>
          <w:sz w:val="20"/>
          <w:szCs w:val="20"/>
        </w:rPr>
        <w:t xml:space="preserve"> </w:t>
      </w:r>
      <w:r w:rsidR="003F4C7F" w:rsidRPr="008158E2">
        <w:rPr>
          <w:i/>
          <w:sz w:val="20"/>
          <w:szCs w:val="20"/>
        </w:rPr>
        <w:t xml:space="preserve">por personas de por lo menos catorce años de edad en las </w:t>
      </w:r>
      <w:r w:rsidRPr="008158E2">
        <w:rPr>
          <w:i/>
          <w:sz w:val="20"/>
          <w:szCs w:val="20"/>
        </w:rPr>
        <w:t>empresas, siempre</w:t>
      </w:r>
      <w:r w:rsidR="003F4C7F" w:rsidRPr="008158E2">
        <w:rPr>
          <w:i/>
          <w:sz w:val="20"/>
          <w:szCs w:val="20"/>
        </w:rPr>
        <w:t xml:space="preserve"> que dicho trabajo se lleve a cabo según las condiciones prescritas</w:t>
      </w:r>
    </w:p>
    <w:p w:rsidR="003F4C7F" w:rsidRPr="008158E2" w:rsidRDefault="00B24ED1" w:rsidP="008158E2">
      <w:pPr>
        <w:pStyle w:val="Prrafodelista"/>
        <w:rPr>
          <w:i/>
          <w:sz w:val="20"/>
          <w:szCs w:val="20"/>
        </w:rPr>
      </w:pPr>
      <w:r w:rsidRPr="003F4C7F">
        <w:rPr>
          <w:i/>
          <w:sz w:val="20"/>
          <w:szCs w:val="20"/>
        </w:rPr>
        <w:t>Por</w:t>
      </w:r>
      <w:r w:rsidR="003F4C7F" w:rsidRPr="003F4C7F">
        <w:rPr>
          <w:i/>
          <w:sz w:val="20"/>
          <w:szCs w:val="20"/>
        </w:rPr>
        <w:t xml:space="preserve"> la autoridad competente, previa </w:t>
      </w:r>
      <w:r w:rsidR="008158E2">
        <w:rPr>
          <w:i/>
          <w:sz w:val="20"/>
          <w:szCs w:val="20"/>
        </w:rPr>
        <w:t xml:space="preserve">consulta con las organizaciones </w:t>
      </w:r>
      <w:r w:rsidR="003F4C7F" w:rsidRPr="008158E2">
        <w:rPr>
          <w:i/>
          <w:sz w:val="20"/>
          <w:szCs w:val="20"/>
        </w:rPr>
        <w:t>interesadas de empleadores y de trabajadores, cuando tales</w:t>
      </w:r>
    </w:p>
    <w:p w:rsidR="003F4C7F" w:rsidRPr="003F4C7F" w:rsidRDefault="00B24ED1" w:rsidP="003F4C7F">
      <w:pPr>
        <w:pStyle w:val="Prrafodelista"/>
        <w:rPr>
          <w:i/>
          <w:sz w:val="20"/>
          <w:szCs w:val="20"/>
        </w:rPr>
      </w:pPr>
      <w:r w:rsidRPr="003F4C7F">
        <w:rPr>
          <w:i/>
          <w:sz w:val="20"/>
          <w:szCs w:val="20"/>
        </w:rPr>
        <w:t>Organizaciones</w:t>
      </w:r>
      <w:r w:rsidR="003F4C7F" w:rsidRPr="003F4C7F">
        <w:rPr>
          <w:i/>
          <w:sz w:val="20"/>
          <w:szCs w:val="20"/>
        </w:rPr>
        <w:t xml:space="preserve"> existan, y sea parte integrante de:</w:t>
      </w:r>
    </w:p>
    <w:p w:rsidR="003F4C7F" w:rsidRPr="003F4C7F" w:rsidRDefault="003F4C7F" w:rsidP="003F4C7F">
      <w:pPr>
        <w:pStyle w:val="Prrafodelista"/>
        <w:rPr>
          <w:i/>
          <w:sz w:val="20"/>
          <w:szCs w:val="20"/>
        </w:rPr>
      </w:pPr>
      <w:r w:rsidRPr="003F4C7F">
        <w:rPr>
          <w:i/>
          <w:iCs/>
          <w:sz w:val="20"/>
          <w:szCs w:val="20"/>
        </w:rPr>
        <w:t xml:space="preserve">a) </w:t>
      </w:r>
      <w:r w:rsidRPr="003F4C7F">
        <w:rPr>
          <w:i/>
          <w:sz w:val="20"/>
          <w:szCs w:val="20"/>
        </w:rPr>
        <w:t>un curso de enseñanza o formación del que sea primordialmente</w:t>
      </w:r>
    </w:p>
    <w:p w:rsidR="003F4C7F" w:rsidRPr="00F76FFE" w:rsidRDefault="00B24ED1" w:rsidP="00F76FFE">
      <w:pPr>
        <w:pStyle w:val="Prrafodelista"/>
        <w:rPr>
          <w:i/>
          <w:sz w:val="20"/>
          <w:szCs w:val="20"/>
        </w:rPr>
      </w:pPr>
      <w:r w:rsidRPr="003F4C7F">
        <w:rPr>
          <w:i/>
          <w:sz w:val="20"/>
          <w:szCs w:val="20"/>
        </w:rPr>
        <w:t>Responsable</w:t>
      </w:r>
      <w:r w:rsidR="003F4C7F" w:rsidRPr="003F4C7F">
        <w:rPr>
          <w:i/>
          <w:sz w:val="20"/>
          <w:szCs w:val="20"/>
        </w:rPr>
        <w:t xml:space="preserve"> una escu</w:t>
      </w:r>
      <w:r w:rsidR="00F76FFE">
        <w:rPr>
          <w:i/>
          <w:sz w:val="20"/>
          <w:szCs w:val="20"/>
        </w:rPr>
        <w:t xml:space="preserve">ela o institución de </w:t>
      </w:r>
      <w:r>
        <w:rPr>
          <w:i/>
          <w:sz w:val="20"/>
          <w:szCs w:val="20"/>
        </w:rPr>
        <w:t>formación</w:t>
      </w:r>
      <w:r w:rsidR="003F4C7F" w:rsidRPr="00F76FFE">
        <w:rPr>
          <w:i/>
          <w:iCs/>
          <w:sz w:val="20"/>
          <w:szCs w:val="20"/>
        </w:rPr>
        <w:t xml:space="preserve">) </w:t>
      </w:r>
      <w:r w:rsidR="003F4C7F" w:rsidRPr="00F76FFE">
        <w:rPr>
          <w:i/>
          <w:sz w:val="20"/>
          <w:szCs w:val="20"/>
        </w:rPr>
        <w:t>un programa de formación que se desarrolle entera o fundamentalmente</w:t>
      </w:r>
      <w:r w:rsidR="00F76FFE">
        <w:rPr>
          <w:i/>
          <w:sz w:val="20"/>
          <w:szCs w:val="20"/>
        </w:rPr>
        <w:t xml:space="preserve"> </w:t>
      </w:r>
      <w:r w:rsidR="003F4C7F" w:rsidRPr="00F76FFE">
        <w:rPr>
          <w:i/>
          <w:sz w:val="20"/>
          <w:szCs w:val="20"/>
        </w:rPr>
        <w:t>en una empresa y que haya sido aprobado por la autoridad</w:t>
      </w:r>
    </w:p>
    <w:p w:rsidR="00F76FFE" w:rsidRPr="00F76FFE" w:rsidRDefault="00B24ED1" w:rsidP="00F76FFE">
      <w:pPr>
        <w:pStyle w:val="Prrafodelista"/>
        <w:rPr>
          <w:i/>
          <w:sz w:val="20"/>
          <w:szCs w:val="20"/>
        </w:rPr>
      </w:pPr>
      <w:r w:rsidRPr="003F4C7F">
        <w:rPr>
          <w:i/>
          <w:sz w:val="20"/>
          <w:szCs w:val="20"/>
        </w:rPr>
        <w:t>Competente</w:t>
      </w:r>
      <w:r w:rsidR="003F4C7F" w:rsidRPr="003F4C7F">
        <w:rPr>
          <w:i/>
          <w:sz w:val="20"/>
          <w:szCs w:val="20"/>
        </w:rPr>
        <w:t>; o</w:t>
      </w:r>
      <w:r w:rsidR="00F76FFE">
        <w:rPr>
          <w:i/>
          <w:sz w:val="20"/>
          <w:szCs w:val="20"/>
        </w:rPr>
        <w:t xml:space="preserve"> c) </w:t>
      </w:r>
      <w:r w:rsidR="00F76FFE" w:rsidRPr="00F76FFE">
        <w:rPr>
          <w:i/>
          <w:sz w:val="20"/>
          <w:szCs w:val="20"/>
        </w:rPr>
        <w:t>un programa de orientación, destinado a facilitar la elección de una</w:t>
      </w:r>
    </w:p>
    <w:p w:rsidR="00F76FFE" w:rsidRDefault="00B24ED1" w:rsidP="00F76FFE">
      <w:pPr>
        <w:pStyle w:val="Prrafodelista"/>
        <w:rPr>
          <w:i/>
          <w:sz w:val="20"/>
          <w:szCs w:val="20"/>
        </w:rPr>
      </w:pPr>
      <w:r w:rsidRPr="00F76FFE">
        <w:rPr>
          <w:i/>
          <w:sz w:val="20"/>
          <w:szCs w:val="20"/>
        </w:rPr>
        <w:t>Ocupación</w:t>
      </w:r>
      <w:r w:rsidR="00F76FFE" w:rsidRPr="00F76FFE">
        <w:rPr>
          <w:i/>
          <w:sz w:val="20"/>
          <w:szCs w:val="20"/>
        </w:rPr>
        <w:t xml:space="preserve"> o de un tipo de formación.</w:t>
      </w:r>
    </w:p>
    <w:p w:rsidR="00F76FFE" w:rsidRPr="003F4C7F" w:rsidRDefault="00F76FFE" w:rsidP="00F76FFE">
      <w:pPr>
        <w:pStyle w:val="Prrafodelista"/>
        <w:rPr>
          <w:i/>
          <w:sz w:val="20"/>
          <w:szCs w:val="20"/>
          <w:lang w:val="es-ES_tradnl"/>
        </w:rPr>
      </w:pPr>
      <w:r>
        <w:rPr>
          <w:i/>
          <w:sz w:val="20"/>
          <w:szCs w:val="20"/>
        </w:rPr>
        <w:t>Establece que se permite el trabajo de niños entre 13 y 15 años siempre que correspondan a trabajos ligeros que no sean perjudiciales para su salud o desarrollo y que no perjudiquen su asistencia a la escuela.</w:t>
      </w:r>
    </w:p>
    <w:p w:rsidR="00F96142" w:rsidRPr="008158E2" w:rsidRDefault="00F96142" w:rsidP="00F96142">
      <w:pPr>
        <w:pStyle w:val="Prrafodelista"/>
        <w:numPr>
          <w:ilvl w:val="0"/>
          <w:numId w:val="15"/>
        </w:numPr>
        <w:rPr>
          <w:b/>
          <w:sz w:val="20"/>
          <w:szCs w:val="20"/>
          <w:lang w:val="es-ES_tradnl"/>
        </w:rPr>
      </w:pPr>
      <w:r w:rsidRPr="00D05BC7">
        <w:rPr>
          <w:sz w:val="20"/>
          <w:szCs w:val="20"/>
          <w:lang w:val="es-ES_tradnl"/>
        </w:rPr>
        <w:t>Peores formas del trabajo infantil</w:t>
      </w:r>
    </w:p>
    <w:p w:rsidR="008158E2" w:rsidRPr="008158E2" w:rsidRDefault="008158E2" w:rsidP="008158E2">
      <w:pPr>
        <w:pStyle w:val="Prrafodelista"/>
        <w:rPr>
          <w:i/>
          <w:sz w:val="20"/>
          <w:szCs w:val="20"/>
          <w:lang w:val="es-ES_tradnl"/>
        </w:rPr>
      </w:pPr>
      <w:r w:rsidRPr="008158E2">
        <w:rPr>
          <w:i/>
          <w:sz w:val="20"/>
          <w:szCs w:val="20"/>
          <w:lang w:val="es-ES_tradnl"/>
        </w:rPr>
        <w:t xml:space="preserve">Todos los estados miembros se </w:t>
      </w:r>
      <w:r w:rsidR="00B24ED1" w:rsidRPr="008158E2">
        <w:rPr>
          <w:i/>
          <w:sz w:val="20"/>
          <w:szCs w:val="20"/>
          <w:lang w:val="es-ES_tradnl"/>
        </w:rPr>
        <w:t>comprometen</w:t>
      </w:r>
      <w:r w:rsidRPr="008158E2">
        <w:rPr>
          <w:i/>
          <w:sz w:val="20"/>
          <w:szCs w:val="20"/>
          <w:lang w:val="es-ES_tradnl"/>
        </w:rPr>
        <w:t xml:space="preserve"> a prohibir y eliminar todas las peores formas de trabajo infantil de forma urgente tales como: esclavitud, venta y </w:t>
      </w:r>
      <w:r w:rsidR="00B24ED1" w:rsidRPr="008158E2">
        <w:rPr>
          <w:i/>
          <w:sz w:val="20"/>
          <w:szCs w:val="20"/>
          <w:lang w:val="es-ES_tradnl"/>
        </w:rPr>
        <w:t>tráfico</w:t>
      </w:r>
      <w:r w:rsidRPr="008158E2">
        <w:rPr>
          <w:i/>
          <w:sz w:val="20"/>
          <w:szCs w:val="20"/>
          <w:lang w:val="es-ES_tradnl"/>
        </w:rPr>
        <w:t xml:space="preserve"> de niños, condición de siervo, trabajo forzoso por deudas, reclutamiento forzoso y utilización en conflictos armados, prostitución, producción de pornografía, producción y </w:t>
      </w:r>
      <w:r w:rsidR="00B24ED1" w:rsidRPr="008158E2">
        <w:rPr>
          <w:i/>
          <w:sz w:val="20"/>
          <w:szCs w:val="20"/>
          <w:lang w:val="es-ES_tradnl"/>
        </w:rPr>
        <w:t>tráfico</w:t>
      </w:r>
      <w:r w:rsidRPr="008158E2">
        <w:rPr>
          <w:i/>
          <w:sz w:val="20"/>
          <w:szCs w:val="20"/>
          <w:lang w:val="es-ES_tradnl"/>
        </w:rPr>
        <w:t xml:space="preserve"> de estupefacientes y en trabajos que dañen la salud física, psíquica o mental, la seguridad o moralidad de los niños.</w:t>
      </w:r>
    </w:p>
    <w:p w:rsidR="008158E2" w:rsidRPr="008158E2" w:rsidRDefault="008158E2" w:rsidP="008158E2">
      <w:pPr>
        <w:pStyle w:val="Prrafodelista"/>
        <w:rPr>
          <w:i/>
          <w:sz w:val="20"/>
          <w:szCs w:val="20"/>
          <w:lang w:val="es-ES_tradnl"/>
        </w:rPr>
      </w:pPr>
      <w:r w:rsidRPr="008158E2">
        <w:rPr>
          <w:i/>
          <w:sz w:val="20"/>
          <w:szCs w:val="20"/>
          <w:lang w:val="es-ES_tradnl"/>
        </w:rPr>
        <w:t>Los estados no solo deben abolir estos tipos de trabajo sino prestar asistencia directa necesaria y adecuada para librar a los niños de esta formas de trabajo, brindarles rehabilitación, formación, educación, identificar a los niños que están expuestos a estas formas de explotación y mantener contacto directo con ellos.</w:t>
      </w:r>
    </w:p>
    <w:p w:rsidR="00F96142" w:rsidRPr="008158E2" w:rsidRDefault="00F96142" w:rsidP="00F96142">
      <w:pPr>
        <w:pStyle w:val="Prrafodelista"/>
        <w:numPr>
          <w:ilvl w:val="0"/>
          <w:numId w:val="15"/>
        </w:numPr>
        <w:rPr>
          <w:b/>
          <w:sz w:val="20"/>
          <w:szCs w:val="20"/>
          <w:lang w:val="es-ES_tradnl"/>
        </w:rPr>
      </w:pPr>
      <w:r w:rsidRPr="00D05BC7">
        <w:rPr>
          <w:sz w:val="20"/>
          <w:szCs w:val="20"/>
          <w:lang w:val="es-ES_tradnl"/>
        </w:rPr>
        <w:t>Igualdad de remuneración</w:t>
      </w:r>
    </w:p>
    <w:p w:rsidR="008158E2" w:rsidRPr="00EB2762" w:rsidRDefault="008158E2" w:rsidP="008158E2">
      <w:pPr>
        <w:pStyle w:val="Prrafodelista"/>
        <w:rPr>
          <w:b/>
          <w:i/>
          <w:sz w:val="20"/>
          <w:szCs w:val="20"/>
          <w:lang w:val="es-ES_tradnl"/>
        </w:rPr>
      </w:pPr>
      <w:r w:rsidRPr="00EB2762">
        <w:rPr>
          <w:i/>
          <w:sz w:val="20"/>
          <w:szCs w:val="20"/>
          <w:lang w:val="es-ES_tradnl"/>
        </w:rPr>
        <w:t xml:space="preserve">Establece la igualdad de remuneración para hombres y mujeres que realizan la misma tarea. </w:t>
      </w:r>
    </w:p>
    <w:p w:rsidR="00F96142" w:rsidRPr="00EB2762" w:rsidRDefault="00F96142" w:rsidP="00F96142">
      <w:pPr>
        <w:pStyle w:val="Prrafodelista"/>
        <w:numPr>
          <w:ilvl w:val="0"/>
          <w:numId w:val="15"/>
        </w:numPr>
        <w:rPr>
          <w:b/>
          <w:sz w:val="20"/>
          <w:szCs w:val="20"/>
          <w:lang w:val="es-ES_tradnl"/>
        </w:rPr>
      </w:pPr>
      <w:r w:rsidRPr="00D05BC7">
        <w:rPr>
          <w:sz w:val="20"/>
          <w:szCs w:val="20"/>
          <w:lang w:val="es-ES_tradnl"/>
        </w:rPr>
        <w:t>Discriminación</w:t>
      </w:r>
    </w:p>
    <w:p w:rsidR="00EB2762" w:rsidRDefault="00EB2762" w:rsidP="00EB2762">
      <w:pPr>
        <w:pStyle w:val="Prrafodelista"/>
        <w:rPr>
          <w:i/>
          <w:sz w:val="20"/>
          <w:szCs w:val="20"/>
          <w:lang w:val="es-ES_tradnl"/>
        </w:rPr>
      </w:pPr>
      <w:r>
        <w:rPr>
          <w:i/>
          <w:sz w:val="20"/>
          <w:szCs w:val="20"/>
          <w:lang w:val="es-ES_tradnl"/>
        </w:rPr>
        <w:t>Define a la discriminación como cualquier distinción, exclusión, diferenciación basada en motivos de raza, religión, sexo, opinión política, ascendencia nacional u origen social que tenga por efecto anular o alterar la igualdad de trato y oportunidades en el empleo u ocupación.</w:t>
      </w:r>
    </w:p>
    <w:p w:rsidR="00EB2762" w:rsidRDefault="00EB2762" w:rsidP="00EB2762">
      <w:pPr>
        <w:pStyle w:val="Prrafodelista"/>
        <w:rPr>
          <w:i/>
          <w:sz w:val="20"/>
          <w:szCs w:val="20"/>
          <w:lang w:val="es-ES_tradnl"/>
        </w:rPr>
      </w:pPr>
      <w:r>
        <w:rPr>
          <w:i/>
          <w:sz w:val="20"/>
          <w:szCs w:val="20"/>
          <w:lang w:val="es-ES_tradnl"/>
        </w:rPr>
        <w:t xml:space="preserve">Los estados miembros están obligados a promulgar leyes y programas educativos tendientes a eliminar la discriminación. </w:t>
      </w:r>
    </w:p>
    <w:p w:rsidR="00EB2762" w:rsidRDefault="00EB2762" w:rsidP="00EB2762">
      <w:pPr>
        <w:pStyle w:val="Prrafodelista"/>
        <w:rPr>
          <w:i/>
          <w:sz w:val="20"/>
          <w:szCs w:val="20"/>
          <w:lang w:val="es-ES_tradnl"/>
        </w:rPr>
      </w:pPr>
    </w:p>
    <w:p w:rsidR="00EB2762" w:rsidRDefault="00EB2762" w:rsidP="00EB2762">
      <w:pPr>
        <w:pStyle w:val="Prrafodelista"/>
        <w:rPr>
          <w:sz w:val="20"/>
          <w:szCs w:val="20"/>
          <w:u w:val="single"/>
          <w:lang w:val="es-ES_tradnl"/>
        </w:rPr>
      </w:pPr>
      <w:r w:rsidRPr="00EB2762">
        <w:rPr>
          <w:sz w:val="20"/>
          <w:szCs w:val="20"/>
          <w:u w:val="single"/>
          <w:lang w:val="es-ES_tradnl"/>
        </w:rPr>
        <w:t>Declaración relativa a los principios y derechos fundamentales en el trabajo:</w:t>
      </w:r>
    </w:p>
    <w:p w:rsidR="00C4420D" w:rsidRDefault="00C4420D" w:rsidP="00C4420D">
      <w:pPr>
        <w:pStyle w:val="Prrafodelista"/>
        <w:rPr>
          <w:i/>
          <w:sz w:val="20"/>
          <w:szCs w:val="20"/>
        </w:rPr>
      </w:pPr>
      <w:r>
        <w:rPr>
          <w:i/>
          <w:sz w:val="20"/>
          <w:szCs w:val="20"/>
        </w:rPr>
        <w:t>Considera que la justicia social es fundamental para garantizar la paz universal y permanente y que el progreso económico es importante pero debe ser acompañado por la normativa para que esta misma justicia social pueda lograrse.</w:t>
      </w:r>
    </w:p>
    <w:p w:rsidR="00B24ED1" w:rsidRPr="00B24ED1" w:rsidRDefault="00B24ED1" w:rsidP="00B24ED1">
      <w:pPr>
        <w:rPr>
          <w:i/>
          <w:sz w:val="20"/>
          <w:szCs w:val="20"/>
        </w:rPr>
      </w:pPr>
    </w:p>
    <w:p w:rsidR="00C4420D" w:rsidRPr="00C4420D" w:rsidRDefault="00C4420D" w:rsidP="00C4420D">
      <w:pPr>
        <w:pStyle w:val="Prrafodelista"/>
        <w:rPr>
          <w:i/>
          <w:sz w:val="20"/>
          <w:szCs w:val="20"/>
        </w:rPr>
      </w:pPr>
      <w:r w:rsidRPr="00C4420D">
        <w:rPr>
          <w:i/>
          <w:sz w:val="20"/>
          <w:szCs w:val="20"/>
        </w:rPr>
        <w:t>Declara que todos los Miembros, aun cuando no hayan ratificado</w:t>
      </w:r>
      <w:r>
        <w:rPr>
          <w:i/>
          <w:sz w:val="20"/>
          <w:szCs w:val="20"/>
        </w:rPr>
        <w:t xml:space="preserve"> </w:t>
      </w:r>
      <w:r w:rsidRPr="00C4420D">
        <w:rPr>
          <w:i/>
          <w:sz w:val="20"/>
          <w:szCs w:val="20"/>
        </w:rPr>
        <w:t>lo</w:t>
      </w:r>
      <w:r>
        <w:rPr>
          <w:i/>
          <w:sz w:val="20"/>
          <w:szCs w:val="20"/>
        </w:rPr>
        <w:t xml:space="preserve">s convenios aludidos, tienen un </w:t>
      </w:r>
      <w:r w:rsidRPr="00C4420D">
        <w:rPr>
          <w:i/>
          <w:sz w:val="20"/>
          <w:szCs w:val="20"/>
        </w:rPr>
        <w:t>compromiso que se deriva de</w:t>
      </w:r>
      <w:r>
        <w:rPr>
          <w:i/>
          <w:sz w:val="20"/>
          <w:szCs w:val="20"/>
        </w:rPr>
        <w:t xml:space="preserve"> </w:t>
      </w:r>
      <w:r w:rsidRPr="00C4420D">
        <w:rPr>
          <w:i/>
          <w:sz w:val="20"/>
          <w:szCs w:val="20"/>
        </w:rPr>
        <w:t>su mera pertenencia a la Organización de respetar, promover y hacer</w:t>
      </w:r>
    </w:p>
    <w:p w:rsidR="00C4420D" w:rsidRPr="00C4420D" w:rsidRDefault="00B24ED1" w:rsidP="00C4420D">
      <w:pPr>
        <w:pStyle w:val="Prrafodelista"/>
        <w:rPr>
          <w:i/>
          <w:sz w:val="20"/>
          <w:szCs w:val="20"/>
        </w:rPr>
      </w:pPr>
      <w:r w:rsidRPr="00C4420D">
        <w:rPr>
          <w:i/>
          <w:sz w:val="20"/>
          <w:szCs w:val="20"/>
        </w:rPr>
        <w:t>Realidad</w:t>
      </w:r>
      <w:r w:rsidR="00C4420D" w:rsidRPr="00C4420D">
        <w:rPr>
          <w:i/>
          <w:sz w:val="20"/>
          <w:szCs w:val="20"/>
        </w:rPr>
        <w:t xml:space="preserve">, de buena fe y de conformidad con </w:t>
      </w:r>
      <w:r w:rsidR="00C4420D">
        <w:rPr>
          <w:i/>
          <w:sz w:val="20"/>
          <w:szCs w:val="20"/>
        </w:rPr>
        <w:t xml:space="preserve">la Constitución, los principios </w:t>
      </w:r>
      <w:r w:rsidR="00C4420D" w:rsidRPr="00C4420D">
        <w:rPr>
          <w:i/>
          <w:sz w:val="20"/>
          <w:szCs w:val="20"/>
        </w:rPr>
        <w:t>relativos a los derechos fundamentales que son objeto de esos</w:t>
      </w:r>
      <w:r w:rsidR="00C4420D">
        <w:rPr>
          <w:i/>
          <w:sz w:val="20"/>
          <w:szCs w:val="20"/>
        </w:rPr>
        <w:t xml:space="preserve"> </w:t>
      </w:r>
      <w:r w:rsidR="00C4420D" w:rsidRPr="00C4420D">
        <w:rPr>
          <w:i/>
          <w:sz w:val="20"/>
          <w:szCs w:val="20"/>
        </w:rPr>
        <w:t>convenios, es decir:</w:t>
      </w:r>
    </w:p>
    <w:p w:rsidR="00C4420D" w:rsidRPr="00AE56A3" w:rsidRDefault="00C4420D" w:rsidP="00AE56A3">
      <w:pPr>
        <w:pStyle w:val="Prrafodelista"/>
        <w:rPr>
          <w:i/>
          <w:sz w:val="20"/>
          <w:szCs w:val="20"/>
        </w:rPr>
      </w:pPr>
      <w:r w:rsidRPr="00C4420D">
        <w:rPr>
          <w:i/>
          <w:iCs/>
          <w:sz w:val="20"/>
          <w:szCs w:val="20"/>
        </w:rPr>
        <w:t xml:space="preserve">a) </w:t>
      </w:r>
      <w:r w:rsidRPr="00C4420D">
        <w:rPr>
          <w:i/>
          <w:sz w:val="20"/>
          <w:szCs w:val="20"/>
        </w:rPr>
        <w:t>la libertad de asociación y la libertad sindical y el reconoci</w:t>
      </w:r>
      <w:r w:rsidR="00AE56A3">
        <w:rPr>
          <w:i/>
          <w:sz w:val="20"/>
          <w:szCs w:val="20"/>
        </w:rPr>
        <w:t xml:space="preserve">miento </w:t>
      </w:r>
      <w:r w:rsidRPr="00AE56A3">
        <w:rPr>
          <w:i/>
          <w:sz w:val="20"/>
          <w:szCs w:val="20"/>
        </w:rPr>
        <w:t>efectivo del derecho de negociación colectiva;</w:t>
      </w:r>
    </w:p>
    <w:p w:rsidR="00C4420D" w:rsidRPr="00C4420D" w:rsidRDefault="00C4420D" w:rsidP="00C4420D">
      <w:pPr>
        <w:pStyle w:val="Prrafodelista"/>
        <w:rPr>
          <w:i/>
          <w:sz w:val="20"/>
          <w:szCs w:val="20"/>
        </w:rPr>
      </w:pPr>
      <w:r w:rsidRPr="00C4420D">
        <w:rPr>
          <w:i/>
          <w:iCs/>
          <w:sz w:val="20"/>
          <w:szCs w:val="20"/>
        </w:rPr>
        <w:t xml:space="preserve">b) </w:t>
      </w:r>
      <w:r w:rsidRPr="00C4420D">
        <w:rPr>
          <w:i/>
          <w:sz w:val="20"/>
          <w:szCs w:val="20"/>
        </w:rPr>
        <w:t>la eliminación de todas las formas de trabajo forzoso u obligatorio;</w:t>
      </w:r>
    </w:p>
    <w:p w:rsidR="00C4420D" w:rsidRPr="00C4420D" w:rsidRDefault="00C4420D" w:rsidP="00C4420D">
      <w:pPr>
        <w:pStyle w:val="Prrafodelista"/>
        <w:rPr>
          <w:i/>
          <w:sz w:val="20"/>
          <w:szCs w:val="20"/>
        </w:rPr>
      </w:pPr>
      <w:r w:rsidRPr="00C4420D">
        <w:rPr>
          <w:i/>
          <w:iCs/>
          <w:sz w:val="20"/>
          <w:szCs w:val="20"/>
        </w:rPr>
        <w:t xml:space="preserve">c) </w:t>
      </w:r>
      <w:r w:rsidRPr="00C4420D">
        <w:rPr>
          <w:i/>
          <w:sz w:val="20"/>
          <w:szCs w:val="20"/>
        </w:rPr>
        <w:t>la abolición efectiva del trabajo infantil; y</w:t>
      </w:r>
    </w:p>
    <w:p w:rsidR="00C86081" w:rsidRDefault="00C4420D" w:rsidP="0023099F">
      <w:pPr>
        <w:pStyle w:val="Prrafodelista"/>
        <w:rPr>
          <w:i/>
          <w:sz w:val="20"/>
          <w:szCs w:val="20"/>
        </w:rPr>
      </w:pPr>
      <w:r w:rsidRPr="00C4420D">
        <w:rPr>
          <w:i/>
          <w:iCs/>
          <w:sz w:val="20"/>
          <w:szCs w:val="20"/>
        </w:rPr>
        <w:t xml:space="preserve">d) </w:t>
      </w:r>
      <w:r w:rsidRPr="00C4420D">
        <w:rPr>
          <w:i/>
          <w:sz w:val="20"/>
          <w:szCs w:val="20"/>
        </w:rPr>
        <w:t>la eliminación de la discriminación en materia empleo y ocupación.</w:t>
      </w:r>
    </w:p>
    <w:p w:rsidR="0023099F" w:rsidRDefault="0023099F" w:rsidP="0023099F">
      <w:pPr>
        <w:pStyle w:val="Prrafodelista"/>
        <w:rPr>
          <w:i/>
          <w:sz w:val="20"/>
          <w:szCs w:val="20"/>
        </w:rPr>
      </w:pPr>
      <w:r>
        <w:rPr>
          <w:i/>
          <w:sz w:val="20"/>
          <w:szCs w:val="20"/>
        </w:rPr>
        <w:t xml:space="preserve">Que para hacer el seguimiento de esta declaración se pondrá en marcha un seguimiento promocional donde una vez por año se enviará un informe a la oficina que lo compilará y enviara al consejo de administración sobre </w:t>
      </w:r>
      <w:r w:rsidR="005232E1">
        <w:rPr>
          <w:i/>
          <w:sz w:val="20"/>
          <w:szCs w:val="20"/>
        </w:rPr>
        <w:t>cómo</w:t>
      </w:r>
      <w:r>
        <w:rPr>
          <w:i/>
          <w:sz w:val="20"/>
          <w:szCs w:val="20"/>
        </w:rPr>
        <w:t xml:space="preserve"> se estuvieron trabajando estos 4 temas en los diferentes países. Una vez que se llega al cuarto, se comenzará nuevamente por el primero.</w:t>
      </w:r>
    </w:p>
    <w:p w:rsidR="005232E1" w:rsidRDefault="005232E1" w:rsidP="0023099F">
      <w:pPr>
        <w:pStyle w:val="Prrafodelista"/>
        <w:rPr>
          <w:i/>
          <w:sz w:val="20"/>
          <w:szCs w:val="20"/>
        </w:rPr>
      </w:pPr>
    </w:p>
    <w:p w:rsidR="00260B3E" w:rsidRDefault="00260B3E" w:rsidP="0023099F">
      <w:pPr>
        <w:pStyle w:val="Prrafodelista"/>
        <w:rPr>
          <w:sz w:val="20"/>
          <w:szCs w:val="20"/>
          <w:u w:val="single"/>
        </w:rPr>
      </w:pPr>
      <w:r w:rsidRPr="00260B3E">
        <w:rPr>
          <w:sz w:val="20"/>
          <w:szCs w:val="20"/>
          <w:highlight w:val="cyan"/>
          <w:u w:val="single"/>
        </w:rPr>
        <w:t>Responsabilidad social empresaria (RSE)</w:t>
      </w:r>
    </w:p>
    <w:p w:rsidR="00260B3E" w:rsidRDefault="00260B3E" w:rsidP="0023099F">
      <w:pPr>
        <w:pStyle w:val="Prrafodelista"/>
        <w:rPr>
          <w:sz w:val="20"/>
          <w:szCs w:val="20"/>
          <w:u w:val="single"/>
        </w:rPr>
      </w:pPr>
    </w:p>
    <w:p w:rsidR="00260B3E" w:rsidRDefault="00260B3E" w:rsidP="0023099F">
      <w:pPr>
        <w:pStyle w:val="Prrafodelista"/>
        <w:rPr>
          <w:sz w:val="20"/>
          <w:szCs w:val="20"/>
        </w:rPr>
      </w:pPr>
      <w:r>
        <w:rPr>
          <w:sz w:val="20"/>
          <w:szCs w:val="20"/>
        </w:rPr>
        <w:t>La empresa tiene responsabilidad social con sus trabajadores y con la sociedad. A los trabajadores les debe. Protección, salud, seguridad y un ambiente de trabajo apropiado.</w:t>
      </w:r>
    </w:p>
    <w:p w:rsidR="00260B3E" w:rsidRDefault="00260B3E" w:rsidP="0023099F">
      <w:pPr>
        <w:pStyle w:val="Prrafodelista"/>
        <w:rPr>
          <w:sz w:val="20"/>
          <w:szCs w:val="20"/>
        </w:rPr>
      </w:pPr>
      <w:r>
        <w:rPr>
          <w:sz w:val="20"/>
          <w:szCs w:val="20"/>
        </w:rPr>
        <w:t>Con la sociedad, debe cuidar el medioambiente donde está instalada la empresa. Deben comprometerse a través del dialogo social a invertir en el lugar donde está situada la empresa, protegiéndolos del impacto ambiental, creando lugares de esparcimiento social, realizando donaciones, etc.</w:t>
      </w:r>
    </w:p>
    <w:p w:rsidR="00260B3E" w:rsidRDefault="00260B3E" w:rsidP="0023099F">
      <w:pPr>
        <w:pStyle w:val="Prrafodelista"/>
        <w:rPr>
          <w:sz w:val="20"/>
          <w:szCs w:val="20"/>
        </w:rPr>
      </w:pPr>
      <w:r>
        <w:rPr>
          <w:sz w:val="20"/>
          <w:szCs w:val="20"/>
        </w:rPr>
        <w:t>Todos los años las empresas deben hacer y presentar el balance social que refiere a las acciones sociales que realizan ante el Ministerio de Trabajo y el Sindicato.</w:t>
      </w:r>
    </w:p>
    <w:p w:rsidR="00260B3E" w:rsidRDefault="00260B3E" w:rsidP="0023099F">
      <w:pPr>
        <w:pStyle w:val="Prrafodelista"/>
        <w:rPr>
          <w:sz w:val="20"/>
          <w:szCs w:val="20"/>
        </w:rPr>
      </w:pPr>
    </w:p>
    <w:p w:rsidR="00260B3E" w:rsidRPr="00260B3E" w:rsidRDefault="00260B3E" w:rsidP="0023099F">
      <w:pPr>
        <w:pStyle w:val="Prrafodelista"/>
        <w:rPr>
          <w:sz w:val="20"/>
          <w:szCs w:val="20"/>
          <w:u w:val="single"/>
        </w:rPr>
      </w:pPr>
      <w:r w:rsidRPr="00260B3E">
        <w:rPr>
          <w:sz w:val="20"/>
          <w:szCs w:val="20"/>
          <w:highlight w:val="cyan"/>
          <w:u w:val="single"/>
        </w:rPr>
        <w:t>Declaración de la OIT sobre la justicia social para una globalización equitativa:</w:t>
      </w:r>
    </w:p>
    <w:p w:rsidR="00260B3E" w:rsidRDefault="00260B3E" w:rsidP="0023099F">
      <w:pPr>
        <w:pStyle w:val="Prrafodelista"/>
        <w:rPr>
          <w:sz w:val="20"/>
          <w:szCs w:val="20"/>
        </w:rPr>
      </w:pPr>
      <w:r>
        <w:rPr>
          <w:sz w:val="20"/>
          <w:szCs w:val="20"/>
        </w:rPr>
        <w:t xml:space="preserve">La justicia social se logra cumpliendo con los objetivos estratégicos de la </w:t>
      </w:r>
      <w:r w:rsidR="00B24ED1">
        <w:rPr>
          <w:sz w:val="20"/>
          <w:szCs w:val="20"/>
        </w:rPr>
        <w:t>OIT:</w:t>
      </w:r>
      <w:r>
        <w:rPr>
          <w:sz w:val="20"/>
          <w:szCs w:val="20"/>
        </w:rPr>
        <w:t xml:space="preserve"> protección social, dialogo social, protección de derechos y empleo se logrará la equidad entre los </w:t>
      </w:r>
      <w:r w:rsidR="00B24ED1">
        <w:rPr>
          <w:sz w:val="20"/>
          <w:szCs w:val="20"/>
        </w:rPr>
        <w:t>países</w:t>
      </w:r>
      <w:r>
        <w:rPr>
          <w:sz w:val="20"/>
          <w:szCs w:val="20"/>
        </w:rPr>
        <w:t xml:space="preserve"> y un desarrollo sustentable.</w:t>
      </w:r>
    </w:p>
    <w:p w:rsidR="00260B3E" w:rsidRDefault="00260B3E" w:rsidP="0023099F">
      <w:pPr>
        <w:pStyle w:val="Prrafodelista"/>
        <w:rPr>
          <w:sz w:val="20"/>
          <w:szCs w:val="20"/>
        </w:rPr>
      </w:pPr>
      <w:r>
        <w:rPr>
          <w:sz w:val="20"/>
          <w:szCs w:val="20"/>
        </w:rPr>
        <w:t>Busca alcanzar el trabajo decente.</w:t>
      </w:r>
    </w:p>
    <w:p w:rsidR="00260B3E" w:rsidRDefault="00260B3E" w:rsidP="0023099F">
      <w:pPr>
        <w:pStyle w:val="Prrafodelista"/>
        <w:rPr>
          <w:sz w:val="20"/>
          <w:szCs w:val="20"/>
        </w:rPr>
      </w:pPr>
    </w:p>
    <w:p w:rsidR="00260B3E" w:rsidRPr="00260B3E" w:rsidRDefault="00260B3E" w:rsidP="0023099F">
      <w:pPr>
        <w:pStyle w:val="Prrafodelista"/>
        <w:rPr>
          <w:sz w:val="20"/>
          <w:szCs w:val="20"/>
          <w:u w:val="single"/>
        </w:rPr>
      </w:pPr>
      <w:r w:rsidRPr="00260B3E">
        <w:rPr>
          <w:sz w:val="20"/>
          <w:szCs w:val="20"/>
          <w:u w:val="single"/>
        </w:rPr>
        <w:t>Trabajo decente:</w:t>
      </w:r>
    </w:p>
    <w:p w:rsidR="00260B3E" w:rsidRDefault="00260B3E" w:rsidP="0023099F">
      <w:pPr>
        <w:pStyle w:val="Prrafodelista"/>
        <w:rPr>
          <w:sz w:val="20"/>
          <w:szCs w:val="20"/>
        </w:rPr>
      </w:pPr>
      <w:r>
        <w:rPr>
          <w:sz w:val="20"/>
          <w:szCs w:val="20"/>
        </w:rPr>
        <w:t>Para la OIT, el trabajo decente puede medirse en 4 aspectos fundamentales: empleo, protección social, derechos de los trabajadores y dialogo social.</w:t>
      </w:r>
    </w:p>
    <w:p w:rsidR="00260B3E" w:rsidRDefault="00260B3E" w:rsidP="0023099F">
      <w:pPr>
        <w:pStyle w:val="Prrafodelista"/>
        <w:rPr>
          <w:sz w:val="20"/>
          <w:szCs w:val="20"/>
        </w:rPr>
      </w:pPr>
      <w:r>
        <w:rPr>
          <w:sz w:val="20"/>
          <w:szCs w:val="20"/>
        </w:rPr>
        <w:t>Las legislaciones de los países deben maximizar sus esfuerzos para alcanzar el trabajo decente.</w:t>
      </w:r>
    </w:p>
    <w:p w:rsidR="00260B3E" w:rsidRDefault="00260B3E" w:rsidP="0023099F">
      <w:pPr>
        <w:pStyle w:val="Prrafodelista"/>
        <w:rPr>
          <w:sz w:val="20"/>
          <w:szCs w:val="20"/>
        </w:rPr>
      </w:pPr>
      <w:r>
        <w:rPr>
          <w:sz w:val="20"/>
          <w:szCs w:val="20"/>
        </w:rPr>
        <w:t xml:space="preserve">La idea incluye la existencia de empleos suficientes, remuneración que permita la reproducción del trabajador y su vida digna y de su familia, la seguridad en el trabajo y condiciones de trabajo salubres. La seguridad social y la seguridad en el ingreso. Los derechos fundamentales en el trabajo tales como: eliminación del trabajo forzoso e infantil, libertad de sindicalización y eliminación de la discriminación en el trabajo. </w:t>
      </w:r>
      <w:r w:rsidR="00EE2E02">
        <w:rPr>
          <w:sz w:val="20"/>
          <w:szCs w:val="20"/>
        </w:rPr>
        <w:t xml:space="preserve">El </w:t>
      </w:r>
      <w:r w:rsidR="00B24ED1">
        <w:rPr>
          <w:sz w:val="20"/>
          <w:szCs w:val="20"/>
        </w:rPr>
        <w:t>diálogo</w:t>
      </w:r>
      <w:r w:rsidR="00EE2E02">
        <w:rPr>
          <w:sz w:val="20"/>
          <w:szCs w:val="20"/>
        </w:rPr>
        <w:t xml:space="preserve"> social, en que los trabajadores puedan expresar sus opiniones, defender sus intereses, establecer negociaciones con los empleadores y con las autoridades respecto a asuntos relacionados con la actividad laboral.</w:t>
      </w:r>
    </w:p>
    <w:p w:rsidR="00EE2E02" w:rsidRDefault="00EE2E02" w:rsidP="0023099F">
      <w:pPr>
        <w:pStyle w:val="Prrafodelista"/>
        <w:rPr>
          <w:sz w:val="20"/>
          <w:szCs w:val="20"/>
        </w:rPr>
      </w:pPr>
      <w:r>
        <w:rPr>
          <w:sz w:val="20"/>
          <w:szCs w:val="20"/>
        </w:rPr>
        <w:t>Para que un trabajo sea considerado decente debe cumplir con los principios de igualdad, libertad, seguridad y dignidad.</w:t>
      </w:r>
    </w:p>
    <w:p w:rsidR="00EE2E02" w:rsidRDefault="00EE2E02" w:rsidP="0023099F">
      <w:pPr>
        <w:pStyle w:val="Prrafodelista"/>
        <w:rPr>
          <w:sz w:val="20"/>
          <w:szCs w:val="20"/>
        </w:rPr>
      </w:pPr>
    </w:p>
    <w:p w:rsidR="00EE2E02" w:rsidRDefault="00EE2E02" w:rsidP="0023099F">
      <w:pPr>
        <w:pStyle w:val="Prrafodelista"/>
        <w:rPr>
          <w:b/>
          <w:sz w:val="20"/>
          <w:szCs w:val="20"/>
        </w:rPr>
      </w:pPr>
      <w:r w:rsidRPr="00EE2E02">
        <w:rPr>
          <w:b/>
          <w:sz w:val="20"/>
          <w:szCs w:val="20"/>
        </w:rPr>
        <w:t>Unidad 5: Derecho Procesal</w:t>
      </w:r>
    </w:p>
    <w:p w:rsidR="00F36FD7" w:rsidRDefault="00F36FD7" w:rsidP="0023099F">
      <w:pPr>
        <w:pStyle w:val="Prrafodelista"/>
        <w:rPr>
          <w:sz w:val="20"/>
          <w:szCs w:val="20"/>
          <w:u w:val="single"/>
        </w:rPr>
      </w:pPr>
      <w:r w:rsidRPr="00F36FD7">
        <w:rPr>
          <w:sz w:val="20"/>
          <w:szCs w:val="20"/>
          <w:u w:val="single"/>
        </w:rPr>
        <w:t>Derecho procesal:</w:t>
      </w:r>
    </w:p>
    <w:p w:rsidR="00F36FD7" w:rsidRDefault="00F36FD7" w:rsidP="0023099F">
      <w:pPr>
        <w:pStyle w:val="Prrafodelista"/>
        <w:rPr>
          <w:sz w:val="20"/>
          <w:szCs w:val="20"/>
        </w:rPr>
      </w:pPr>
      <w:r>
        <w:rPr>
          <w:sz w:val="20"/>
          <w:szCs w:val="20"/>
        </w:rPr>
        <w:t>Es la rama del derecho que estudia el conjunto de normas y principios que regulan la función jurisdiccional del estado y que fijan el procedimiento que se ha de seguir para obtener la actuación del derecho positivo en un caso concreto.</w:t>
      </w:r>
    </w:p>
    <w:p w:rsidR="00F36FD7" w:rsidRDefault="00B24ED1" w:rsidP="00B24ED1">
      <w:pPr>
        <w:ind w:left="720"/>
        <w:rPr>
          <w:sz w:val="20"/>
          <w:szCs w:val="20"/>
        </w:rPr>
      </w:pPr>
      <w:r w:rsidRPr="00B24ED1">
        <w:rPr>
          <w:sz w:val="20"/>
          <w:szCs w:val="20"/>
        </w:rPr>
        <w:t>*</w:t>
      </w:r>
      <w:r>
        <w:rPr>
          <w:sz w:val="20"/>
          <w:szCs w:val="20"/>
        </w:rPr>
        <w:t xml:space="preserve"> </w:t>
      </w:r>
      <w:r w:rsidRPr="00B24ED1">
        <w:rPr>
          <w:sz w:val="20"/>
          <w:szCs w:val="20"/>
        </w:rPr>
        <w:t>Definición de Palacios:</w:t>
      </w:r>
      <w:r>
        <w:rPr>
          <w:sz w:val="20"/>
          <w:szCs w:val="20"/>
        </w:rPr>
        <w:t xml:space="preserve"> se conoce como la disciplina que estudia por un lado el conjunto de actos que tienen lugar cuando se somete a la decisión de un órgano judicial o arbitral la solución de cierta categoría de conflictos jurídicos suscitados entre dos o más partes o cuando se requiere intervención de un órgano judicial para que constituya, integre o acuerde eficacia a determinada relación o situación jurídica.</w:t>
      </w:r>
    </w:p>
    <w:p w:rsidR="00B24ED1" w:rsidRDefault="00B24ED1" w:rsidP="00B24ED1">
      <w:pPr>
        <w:ind w:left="720"/>
        <w:rPr>
          <w:sz w:val="20"/>
          <w:szCs w:val="20"/>
          <w:u w:val="single"/>
        </w:rPr>
      </w:pPr>
      <w:r w:rsidRPr="00B24ED1">
        <w:rPr>
          <w:sz w:val="20"/>
          <w:szCs w:val="20"/>
          <w:u w:val="single"/>
        </w:rPr>
        <w:t>Fuentes del Derecho Procesal:</w:t>
      </w:r>
    </w:p>
    <w:p w:rsidR="00B24ED1" w:rsidRDefault="00177A1F" w:rsidP="00177A1F">
      <w:pPr>
        <w:pStyle w:val="Prrafodelista"/>
        <w:numPr>
          <w:ilvl w:val="0"/>
          <w:numId w:val="12"/>
        </w:numPr>
        <w:rPr>
          <w:sz w:val="20"/>
          <w:szCs w:val="20"/>
        </w:rPr>
      </w:pPr>
      <w:r>
        <w:rPr>
          <w:sz w:val="20"/>
          <w:szCs w:val="20"/>
        </w:rPr>
        <w:t>Constitución Nacional</w:t>
      </w:r>
    </w:p>
    <w:p w:rsidR="00177A1F" w:rsidRPr="00177A1F" w:rsidRDefault="00177A1F" w:rsidP="00177A1F">
      <w:pPr>
        <w:pStyle w:val="Prrafodelista"/>
        <w:numPr>
          <w:ilvl w:val="0"/>
          <w:numId w:val="12"/>
        </w:numPr>
        <w:rPr>
          <w:sz w:val="20"/>
          <w:szCs w:val="20"/>
        </w:rPr>
      </w:pPr>
      <w:r w:rsidRPr="00177A1F">
        <w:rPr>
          <w:sz w:val="20"/>
          <w:szCs w:val="20"/>
        </w:rPr>
        <w:t>Tratados internacionales</w:t>
      </w:r>
    </w:p>
    <w:p w:rsidR="00177A1F" w:rsidRDefault="00177A1F" w:rsidP="00177A1F">
      <w:pPr>
        <w:pStyle w:val="Prrafodelista"/>
        <w:numPr>
          <w:ilvl w:val="0"/>
          <w:numId w:val="12"/>
        </w:numPr>
        <w:rPr>
          <w:sz w:val="20"/>
          <w:szCs w:val="20"/>
        </w:rPr>
      </w:pPr>
      <w:r>
        <w:rPr>
          <w:sz w:val="20"/>
          <w:szCs w:val="20"/>
        </w:rPr>
        <w:t>Derecho comparado</w:t>
      </w:r>
    </w:p>
    <w:p w:rsidR="00177A1F" w:rsidRDefault="00177A1F" w:rsidP="00177A1F">
      <w:pPr>
        <w:pStyle w:val="Prrafodelista"/>
        <w:numPr>
          <w:ilvl w:val="0"/>
          <w:numId w:val="12"/>
        </w:numPr>
        <w:rPr>
          <w:sz w:val="20"/>
          <w:szCs w:val="20"/>
        </w:rPr>
      </w:pPr>
      <w:r>
        <w:rPr>
          <w:sz w:val="20"/>
          <w:szCs w:val="20"/>
        </w:rPr>
        <w:t>Leyes</w:t>
      </w:r>
    </w:p>
    <w:p w:rsidR="00177A1F" w:rsidRDefault="00177A1F" w:rsidP="00177A1F">
      <w:pPr>
        <w:pStyle w:val="Prrafodelista"/>
        <w:numPr>
          <w:ilvl w:val="0"/>
          <w:numId w:val="12"/>
        </w:numPr>
        <w:rPr>
          <w:sz w:val="20"/>
          <w:szCs w:val="20"/>
        </w:rPr>
      </w:pPr>
      <w:r>
        <w:rPr>
          <w:sz w:val="20"/>
          <w:szCs w:val="20"/>
        </w:rPr>
        <w:t>Jurisprudencia</w:t>
      </w:r>
    </w:p>
    <w:p w:rsidR="00177A1F" w:rsidRDefault="00177A1F" w:rsidP="00177A1F">
      <w:pPr>
        <w:pStyle w:val="Prrafodelista"/>
        <w:numPr>
          <w:ilvl w:val="0"/>
          <w:numId w:val="12"/>
        </w:numPr>
        <w:rPr>
          <w:sz w:val="20"/>
          <w:szCs w:val="20"/>
        </w:rPr>
      </w:pPr>
      <w:r>
        <w:rPr>
          <w:sz w:val="20"/>
          <w:szCs w:val="20"/>
        </w:rPr>
        <w:t>Principios procesales</w:t>
      </w:r>
    </w:p>
    <w:p w:rsidR="00177A1F" w:rsidRDefault="00177A1F" w:rsidP="00177A1F">
      <w:pPr>
        <w:ind w:firstLine="708"/>
        <w:rPr>
          <w:sz w:val="20"/>
          <w:szCs w:val="20"/>
          <w:u w:val="single"/>
        </w:rPr>
      </w:pPr>
      <w:r w:rsidRPr="00177A1F">
        <w:rPr>
          <w:sz w:val="20"/>
          <w:szCs w:val="20"/>
          <w:u w:val="single"/>
        </w:rPr>
        <w:t>Leyes procesales:</w:t>
      </w:r>
    </w:p>
    <w:p w:rsidR="00177A1F" w:rsidRDefault="00177A1F" w:rsidP="00177A1F">
      <w:pPr>
        <w:ind w:left="708"/>
        <w:rPr>
          <w:sz w:val="20"/>
          <w:szCs w:val="20"/>
        </w:rPr>
      </w:pPr>
      <w:r>
        <w:rPr>
          <w:sz w:val="20"/>
          <w:szCs w:val="20"/>
        </w:rPr>
        <w:t xml:space="preserve">Las normas procesales son adjetivas, es decir, cada provincia puede crear sus propias normas procesales siempre utilizando como base el </w:t>
      </w:r>
      <w:r w:rsidRPr="00177A1F">
        <w:rPr>
          <w:sz w:val="20"/>
          <w:szCs w:val="20"/>
          <w:highlight w:val="cyan"/>
        </w:rPr>
        <w:t>derecho sustantivo</w:t>
      </w:r>
      <w:r>
        <w:rPr>
          <w:sz w:val="20"/>
          <w:szCs w:val="20"/>
        </w:rPr>
        <w:t>.</w:t>
      </w:r>
    </w:p>
    <w:p w:rsidR="00177A1F" w:rsidRDefault="00177A1F" w:rsidP="00177A1F">
      <w:pPr>
        <w:ind w:left="708"/>
        <w:rPr>
          <w:sz w:val="20"/>
          <w:szCs w:val="20"/>
          <w:u w:val="single"/>
        </w:rPr>
      </w:pPr>
      <w:r w:rsidRPr="00177A1F">
        <w:rPr>
          <w:sz w:val="20"/>
          <w:szCs w:val="20"/>
          <w:u w:val="single"/>
        </w:rPr>
        <w:t>Aplicación temporal de las leyes:</w:t>
      </w:r>
    </w:p>
    <w:p w:rsidR="00177A1F" w:rsidRDefault="00177A1F" w:rsidP="00177A1F">
      <w:pPr>
        <w:ind w:left="708"/>
        <w:rPr>
          <w:sz w:val="20"/>
          <w:szCs w:val="20"/>
        </w:rPr>
      </w:pPr>
      <w:r w:rsidRPr="00177A1F">
        <w:rPr>
          <w:sz w:val="20"/>
          <w:szCs w:val="20"/>
        </w:rPr>
        <w:t>El principio de irretroactividad de las leyes establece que éstas van hacia el futuro. Quedando excluidos aquellos actos que han finalizado. Solo se aplican para actos no concluidos.</w:t>
      </w:r>
    </w:p>
    <w:p w:rsidR="00177A1F" w:rsidRDefault="00177A1F" w:rsidP="00177A1F">
      <w:pPr>
        <w:ind w:left="708"/>
        <w:rPr>
          <w:sz w:val="20"/>
          <w:szCs w:val="20"/>
          <w:u w:val="single"/>
        </w:rPr>
      </w:pPr>
      <w:r w:rsidRPr="00177A1F">
        <w:rPr>
          <w:sz w:val="20"/>
          <w:szCs w:val="20"/>
          <w:u w:val="single"/>
        </w:rPr>
        <w:t>Aplicación espacial de las leyes:</w:t>
      </w:r>
    </w:p>
    <w:p w:rsidR="00177A1F" w:rsidRDefault="00177A1F" w:rsidP="00177A1F">
      <w:pPr>
        <w:ind w:left="708"/>
        <w:rPr>
          <w:sz w:val="20"/>
          <w:szCs w:val="20"/>
        </w:rPr>
      </w:pPr>
      <w:r>
        <w:rPr>
          <w:sz w:val="20"/>
          <w:szCs w:val="20"/>
        </w:rPr>
        <w:t xml:space="preserve">Se utiliza la ley local para dictar sentencia o determinar la ley procesal de aplicación según la </w:t>
      </w:r>
      <w:r w:rsidR="00567380">
        <w:rPr>
          <w:sz w:val="20"/>
          <w:szCs w:val="20"/>
        </w:rPr>
        <w:t>jurisdicción en la que se inicie el proceso.</w:t>
      </w:r>
    </w:p>
    <w:p w:rsidR="00567380" w:rsidRDefault="00567380" w:rsidP="00177A1F">
      <w:pPr>
        <w:ind w:left="708"/>
        <w:rPr>
          <w:sz w:val="20"/>
          <w:szCs w:val="20"/>
          <w:u w:val="single"/>
        </w:rPr>
      </w:pPr>
      <w:r w:rsidRPr="00567380">
        <w:rPr>
          <w:sz w:val="20"/>
          <w:szCs w:val="20"/>
          <w:u w:val="single"/>
        </w:rPr>
        <w:t xml:space="preserve">Competencia: </w:t>
      </w:r>
    </w:p>
    <w:p w:rsidR="00567380" w:rsidRDefault="00567380" w:rsidP="00177A1F">
      <w:pPr>
        <w:ind w:left="708"/>
        <w:rPr>
          <w:sz w:val="20"/>
          <w:szCs w:val="20"/>
        </w:rPr>
      </w:pPr>
      <w:r>
        <w:rPr>
          <w:sz w:val="20"/>
          <w:szCs w:val="20"/>
        </w:rPr>
        <w:t xml:space="preserve">Concepto: son los límites en los que el juez puede ejercer su jurisdicción.  </w:t>
      </w:r>
    </w:p>
    <w:p w:rsidR="00567380" w:rsidRDefault="00567380" w:rsidP="00177A1F">
      <w:pPr>
        <w:ind w:left="708"/>
        <w:rPr>
          <w:sz w:val="20"/>
          <w:szCs w:val="20"/>
        </w:rPr>
      </w:pPr>
      <w:r>
        <w:rPr>
          <w:sz w:val="20"/>
          <w:szCs w:val="20"/>
        </w:rPr>
        <w:t>Tiene diferentes competencias:</w:t>
      </w:r>
    </w:p>
    <w:p w:rsidR="00567380" w:rsidRDefault="00567380" w:rsidP="00567380">
      <w:pPr>
        <w:pStyle w:val="Prrafodelista"/>
        <w:numPr>
          <w:ilvl w:val="0"/>
          <w:numId w:val="17"/>
        </w:numPr>
        <w:rPr>
          <w:sz w:val="20"/>
          <w:szCs w:val="20"/>
        </w:rPr>
      </w:pPr>
      <w:r>
        <w:rPr>
          <w:sz w:val="20"/>
          <w:szCs w:val="20"/>
        </w:rPr>
        <w:t>En razón de la materia: con respecto al Fuero</w:t>
      </w:r>
    </w:p>
    <w:p w:rsidR="00567380" w:rsidRDefault="00567380" w:rsidP="00567380">
      <w:pPr>
        <w:pStyle w:val="Prrafodelista"/>
        <w:numPr>
          <w:ilvl w:val="0"/>
          <w:numId w:val="17"/>
        </w:numPr>
        <w:rPr>
          <w:sz w:val="20"/>
          <w:szCs w:val="20"/>
        </w:rPr>
      </w:pPr>
      <w:r>
        <w:rPr>
          <w:sz w:val="20"/>
          <w:szCs w:val="20"/>
        </w:rPr>
        <w:t>En razón del territorio: jurisdicción espacial</w:t>
      </w:r>
    </w:p>
    <w:p w:rsidR="00567380" w:rsidRDefault="00567380" w:rsidP="00567380">
      <w:pPr>
        <w:pStyle w:val="Prrafodelista"/>
        <w:numPr>
          <w:ilvl w:val="0"/>
          <w:numId w:val="17"/>
        </w:numPr>
        <w:rPr>
          <w:sz w:val="20"/>
          <w:szCs w:val="20"/>
        </w:rPr>
      </w:pPr>
      <w:r>
        <w:rPr>
          <w:sz w:val="20"/>
          <w:szCs w:val="20"/>
        </w:rPr>
        <w:t>En razón de las personas: algunas personas requieren atención especial: menores de edad, funcionarios públicos en ejercicio de sus funciones, extranjeros en cargos públicos.</w:t>
      </w:r>
    </w:p>
    <w:p w:rsidR="00567380" w:rsidRDefault="00567380" w:rsidP="00567380">
      <w:pPr>
        <w:pStyle w:val="Prrafodelista"/>
        <w:numPr>
          <w:ilvl w:val="0"/>
          <w:numId w:val="17"/>
        </w:numPr>
        <w:rPr>
          <w:sz w:val="20"/>
          <w:szCs w:val="20"/>
        </w:rPr>
      </w:pPr>
      <w:r>
        <w:rPr>
          <w:sz w:val="20"/>
          <w:szCs w:val="20"/>
        </w:rPr>
        <w:t>En razón del monto: hay juzgados específicos de menor cuantía</w:t>
      </w:r>
    </w:p>
    <w:p w:rsidR="00567380" w:rsidRDefault="00567380" w:rsidP="00567380">
      <w:pPr>
        <w:rPr>
          <w:sz w:val="20"/>
          <w:szCs w:val="20"/>
        </w:rPr>
      </w:pPr>
    </w:p>
    <w:p w:rsidR="00567380" w:rsidRDefault="00567380" w:rsidP="00567380">
      <w:pPr>
        <w:ind w:left="708"/>
        <w:rPr>
          <w:sz w:val="20"/>
          <w:szCs w:val="20"/>
          <w:u w:val="single"/>
        </w:rPr>
      </w:pPr>
      <w:r w:rsidRPr="00567380">
        <w:rPr>
          <w:sz w:val="20"/>
          <w:szCs w:val="20"/>
          <w:u w:val="single"/>
        </w:rPr>
        <w:lastRenderedPageBreak/>
        <w:t>Jurisdicción:</w:t>
      </w:r>
    </w:p>
    <w:p w:rsidR="00567380" w:rsidRPr="00567380" w:rsidRDefault="00567380" w:rsidP="00567380">
      <w:pPr>
        <w:pStyle w:val="Prrafodelista"/>
        <w:numPr>
          <w:ilvl w:val="0"/>
          <w:numId w:val="18"/>
        </w:numPr>
        <w:rPr>
          <w:sz w:val="20"/>
          <w:szCs w:val="20"/>
        </w:rPr>
      </w:pPr>
      <w:r w:rsidRPr="00567380">
        <w:rPr>
          <w:sz w:val="20"/>
          <w:szCs w:val="20"/>
        </w:rPr>
        <w:t xml:space="preserve">Viene de la palabra “iuris </w:t>
      </w:r>
      <w:proofErr w:type="spellStart"/>
      <w:r w:rsidRPr="00567380">
        <w:rPr>
          <w:sz w:val="20"/>
          <w:szCs w:val="20"/>
        </w:rPr>
        <w:t>dictio</w:t>
      </w:r>
      <w:proofErr w:type="spellEnd"/>
      <w:r w:rsidRPr="00567380">
        <w:rPr>
          <w:sz w:val="20"/>
          <w:szCs w:val="20"/>
        </w:rPr>
        <w:t>” que significa “dictar el derecho” y refiere a la facultad que tienen los jueces de hacerlo.</w:t>
      </w:r>
    </w:p>
    <w:p w:rsidR="00567380" w:rsidRPr="00567380" w:rsidRDefault="00567380" w:rsidP="00567380">
      <w:pPr>
        <w:pStyle w:val="Prrafodelista"/>
        <w:numPr>
          <w:ilvl w:val="0"/>
          <w:numId w:val="18"/>
        </w:numPr>
        <w:rPr>
          <w:sz w:val="20"/>
          <w:szCs w:val="20"/>
        </w:rPr>
      </w:pPr>
      <w:r w:rsidRPr="00567380">
        <w:rPr>
          <w:sz w:val="20"/>
          <w:szCs w:val="20"/>
        </w:rPr>
        <w:t>Puede aplicarse al territorio. Cada provincia es una jurisdicción que a su vez se divide en departamentos.</w:t>
      </w:r>
    </w:p>
    <w:p w:rsidR="00567380" w:rsidRPr="00567380" w:rsidRDefault="00567380" w:rsidP="00567380">
      <w:pPr>
        <w:pStyle w:val="Prrafodelista"/>
        <w:numPr>
          <w:ilvl w:val="0"/>
          <w:numId w:val="18"/>
        </w:numPr>
        <w:rPr>
          <w:sz w:val="20"/>
          <w:szCs w:val="20"/>
        </w:rPr>
      </w:pPr>
      <w:r w:rsidRPr="00567380">
        <w:rPr>
          <w:sz w:val="20"/>
          <w:szCs w:val="20"/>
        </w:rPr>
        <w:t>Es la potestad que tiene el estado para dictar normas. A través del poder legislativo las dicta y el poder ejecutivo es el encargado de hacerlas cumplir.</w:t>
      </w:r>
    </w:p>
    <w:p w:rsidR="00567380" w:rsidRDefault="00567380" w:rsidP="00567380">
      <w:pPr>
        <w:ind w:left="708"/>
        <w:rPr>
          <w:sz w:val="20"/>
          <w:szCs w:val="20"/>
          <w:u w:val="single"/>
        </w:rPr>
      </w:pPr>
      <w:r>
        <w:rPr>
          <w:sz w:val="20"/>
          <w:szCs w:val="20"/>
          <w:u w:val="single"/>
        </w:rPr>
        <w:t>Principios procesales:</w:t>
      </w:r>
    </w:p>
    <w:p w:rsidR="00567380" w:rsidRDefault="00436898" w:rsidP="00567380">
      <w:pPr>
        <w:pStyle w:val="Prrafodelista"/>
        <w:numPr>
          <w:ilvl w:val="0"/>
          <w:numId w:val="19"/>
        </w:numPr>
        <w:rPr>
          <w:sz w:val="20"/>
          <w:szCs w:val="20"/>
        </w:rPr>
      </w:pPr>
      <w:r>
        <w:rPr>
          <w:sz w:val="20"/>
          <w:szCs w:val="20"/>
        </w:rPr>
        <w:t>Dispositivo: las partes pueden disponer de los hechos para que el juez resuelva</w:t>
      </w:r>
    </w:p>
    <w:p w:rsidR="00436898" w:rsidRDefault="00436898" w:rsidP="00567380">
      <w:pPr>
        <w:pStyle w:val="Prrafodelista"/>
        <w:numPr>
          <w:ilvl w:val="0"/>
          <w:numId w:val="19"/>
        </w:numPr>
        <w:rPr>
          <w:sz w:val="20"/>
          <w:szCs w:val="20"/>
        </w:rPr>
      </w:pPr>
      <w:r>
        <w:rPr>
          <w:sz w:val="20"/>
          <w:szCs w:val="20"/>
        </w:rPr>
        <w:t>Publicidad: todos los procesos son públicos excepto que afecten el honor o pudor de las personas o que haya menores involucrados</w:t>
      </w:r>
    </w:p>
    <w:p w:rsidR="00436898" w:rsidRDefault="00436898" w:rsidP="00567380">
      <w:pPr>
        <w:pStyle w:val="Prrafodelista"/>
        <w:numPr>
          <w:ilvl w:val="0"/>
          <w:numId w:val="19"/>
        </w:numPr>
        <w:rPr>
          <w:sz w:val="20"/>
          <w:szCs w:val="20"/>
        </w:rPr>
      </w:pPr>
      <w:r>
        <w:rPr>
          <w:sz w:val="20"/>
          <w:szCs w:val="20"/>
        </w:rPr>
        <w:t xml:space="preserve">Economía procesal: tiene que ver con la realización de la menor cantidad de actos posibles y quitar aquellos que son superfluos. Se utiliza la eventualidad (varios actos a la vez) </w:t>
      </w:r>
      <w:r w:rsidR="004F34A4">
        <w:rPr>
          <w:sz w:val="20"/>
          <w:szCs w:val="20"/>
        </w:rPr>
        <w:t>o la concentración (juntar varios actos en uno solo)</w:t>
      </w:r>
    </w:p>
    <w:p w:rsidR="004F34A4" w:rsidRDefault="004F34A4" w:rsidP="00567380">
      <w:pPr>
        <w:pStyle w:val="Prrafodelista"/>
        <w:numPr>
          <w:ilvl w:val="0"/>
          <w:numId w:val="19"/>
        </w:numPr>
        <w:rPr>
          <w:sz w:val="20"/>
          <w:szCs w:val="20"/>
        </w:rPr>
      </w:pPr>
      <w:r>
        <w:rPr>
          <w:sz w:val="20"/>
          <w:szCs w:val="20"/>
        </w:rPr>
        <w:t>Inmediación: los jueces deben estar en contacto con la causa y con las partes.</w:t>
      </w:r>
    </w:p>
    <w:p w:rsidR="004F34A4" w:rsidRDefault="004F34A4" w:rsidP="00567380">
      <w:pPr>
        <w:pStyle w:val="Prrafodelista"/>
        <w:numPr>
          <w:ilvl w:val="0"/>
          <w:numId w:val="19"/>
        </w:numPr>
        <w:rPr>
          <w:sz w:val="20"/>
          <w:szCs w:val="20"/>
        </w:rPr>
      </w:pPr>
      <w:r>
        <w:rPr>
          <w:sz w:val="20"/>
          <w:szCs w:val="20"/>
        </w:rPr>
        <w:t>Contradicción: las dos partes deben defenderse y deben controlar los actos del otro</w:t>
      </w:r>
    </w:p>
    <w:p w:rsidR="004F34A4" w:rsidRDefault="004F34A4" w:rsidP="00567380">
      <w:pPr>
        <w:pStyle w:val="Prrafodelista"/>
        <w:numPr>
          <w:ilvl w:val="0"/>
          <w:numId w:val="19"/>
        </w:numPr>
        <w:rPr>
          <w:sz w:val="20"/>
          <w:szCs w:val="20"/>
        </w:rPr>
      </w:pPr>
      <w:r>
        <w:rPr>
          <w:sz w:val="20"/>
          <w:szCs w:val="20"/>
        </w:rPr>
        <w:t>Preclusión: una vez finalizada una etapa o vencido un plazo no puede volverse atrás.</w:t>
      </w:r>
    </w:p>
    <w:p w:rsidR="004F34A4" w:rsidRDefault="001A6F5F" w:rsidP="001A6F5F">
      <w:pPr>
        <w:ind w:left="708"/>
        <w:rPr>
          <w:sz w:val="20"/>
          <w:szCs w:val="20"/>
          <w:u w:val="single"/>
        </w:rPr>
      </w:pPr>
      <w:r w:rsidRPr="001A6F5F">
        <w:rPr>
          <w:sz w:val="20"/>
          <w:szCs w:val="20"/>
          <w:u w:val="single"/>
        </w:rPr>
        <w:t>Organización de la Justicia del Trabajo:</w:t>
      </w:r>
    </w:p>
    <w:p w:rsidR="001A6F5F" w:rsidRPr="001A6F5F" w:rsidRDefault="001A6F5F" w:rsidP="001A6F5F">
      <w:pPr>
        <w:ind w:left="708"/>
        <w:rPr>
          <w:b/>
          <w:sz w:val="20"/>
          <w:szCs w:val="20"/>
        </w:rPr>
      </w:pPr>
    </w:p>
    <w:p w:rsidR="001A6F5F" w:rsidRPr="001A6F5F" w:rsidRDefault="001A6F5F" w:rsidP="001A6F5F">
      <w:pPr>
        <w:ind w:left="708"/>
        <w:rPr>
          <w:sz w:val="20"/>
          <w:szCs w:val="20"/>
          <w:u w:val="single"/>
        </w:rPr>
      </w:pPr>
      <w:r>
        <w:rPr>
          <w:noProof/>
          <w:sz w:val="20"/>
          <w:szCs w:val="20"/>
          <w:u w:val="single"/>
          <w:lang w:eastAsia="es-AR"/>
        </w:rPr>
        <w:drawing>
          <wp:inline distT="0" distB="0" distL="0" distR="0">
            <wp:extent cx="5486400" cy="3200400"/>
            <wp:effectExtent l="0" t="0" r="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567380" w:rsidRPr="00567380" w:rsidRDefault="00567380" w:rsidP="00567380">
      <w:pPr>
        <w:rPr>
          <w:sz w:val="20"/>
          <w:szCs w:val="20"/>
        </w:rPr>
      </w:pPr>
    </w:p>
    <w:p w:rsidR="00177A1F" w:rsidRDefault="001A6F5F" w:rsidP="00177A1F">
      <w:pPr>
        <w:ind w:left="708"/>
        <w:rPr>
          <w:sz w:val="20"/>
          <w:szCs w:val="20"/>
        </w:rPr>
      </w:pPr>
      <w:r>
        <w:rPr>
          <w:noProof/>
          <w:sz w:val="20"/>
          <w:szCs w:val="20"/>
          <w:u w:val="single"/>
          <w:lang w:eastAsia="es-AR"/>
        </w:rPr>
        <w:lastRenderedPageBreak/>
        <w:drawing>
          <wp:inline distT="0" distB="0" distL="0" distR="0" wp14:anchorId="53E5A083" wp14:editId="2B4BA0C0">
            <wp:extent cx="5486400" cy="3200400"/>
            <wp:effectExtent l="0" t="76200" r="0" b="9525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F36FD7" w:rsidRDefault="001A6F5F" w:rsidP="001A6F5F">
      <w:pPr>
        <w:rPr>
          <w:sz w:val="20"/>
          <w:szCs w:val="20"/>
        </w:rPr>
      </w:pPr>
      <w:r>
        <w:rPr>
          <w:sz w:val="20"/>
          <w:szCs w:val="20"/>
        </w:rPr>
        <w:tab/>
      </w:r>
      <w:r w:rsidRPr="001A6F5F">
        <w:rPr>
          <w:sz w:val="20"/>
          <w:szCs w:val="20"/>
          <w:u w:val="single"/>
        </w:rPr>
        <w:t>Proceso:</w:t>
      </w:r>
      <w:r>
        <w:rPr>
          <w:sz w:val="20"/>
          <w:szCs w:val="20"/>
          <w:u w:val="single"/>
        </w:rPr>
        <w:t xml:space="preserve"> </w:t>
      </w:r>
    </w:p>
    <w:p w:rsidR="001A6F5F" w:rsidRDefault="001A6F5F" w:rsidP="002A105C">
      <w:pPr>
        <w:ind w:left="708"/>
        <w:rPr>
          <w:sz w:val="20"/>
          <w:szCs w:val="20"/>
        </w:rPr>
      </w:pPr>
      <w:r>
        <w:rPr>
          <w:sz w:val="20"/>
          <w:szCs w:val="20"/>
        </w:rPr>
        <w:t xml:space="preserve">Conjunto de actos recíprocamente coordinados entre </w:t>
      </w:r>
      <w:proofErr w:type="spellStart"/>
      <w:r>
        <w:rPr>
          <w:sz w:val="20"/>
          <w:szCs w:val="20"/>
        </w:rPr>
        <w:t>si</w:t>
      </w:r>
      <w:proofErr w:type="spellEnd"/>
      <w:r>
        <w:rPr>
          <w:sz w:val="20"/>
          <w:szCs w:val="20"/>
        </w:rPr>
        <w:t xml:space="preserve"> con normas preestablecidas que conducen a la creación de una norma individual para las partes que </w:t>
      </w:r>
      <w:proofErr w:type="spellStart"/>
      <w:r>
        <w:rPr>
          <w:sz w:val="20"/>
          <w:szCs w:val="20"/>
        </w:rPr>
        <w:t>rigan</w:t>
      </w:r>
      <w:proofErr w:type="spellEnd"/>
      <w:r>
        <w:rPr>
          <w:sz w:val="20"/>
          <w:szCs w:val="20"/>
        </w:rPr>
        <w:t xml:space="preserve"> un aspecto de la conducta o toda la conducta frente a quienes han requerido la intervención</w:t>
      </w:r>
    </w:p>
    <w:p w:rsidR="0077487B" w:rsidRDefault="0077487B" w:rsidP="002A105C">
      <w:pPr>
        <w:ind w:left="708"/>
        <w:rPr>
          <w:sz w:val="20"/>
          <w:szCs w:val="20"/>
          <w:u w:val="single"/>
        </w:rPr>
      </w:pPr>
      <w:r>
        <w:rPr>
          <w:sz w:val="20"/>
          <w:szCs w:val="20"/>
          <w:u w:val="single"/>
        </w:rPr>
        <w:t>P</w:t>
      </w:r>
      <w:r w:rsidRPr="0077487B">
        <w:rPr>
          <w:sz w:val="20"/>
          <w:szCs w:val="20"/>
          <w:u w:val="single"/>
        </w:rPr>
        <w:t>rocedimiento</w:t>
      </w:r>
    </w:p>
    <w:p w:rsidR="0077487B" w:rsidRDefault="0077487B" w:rsidP="002A105C">
      <w:pPr>
        <w:ind w:left="708"/>
        <w:rPr>
          <w:sz w:val="20"/>
          <w:szCs w:val="20"/>
        </w:rPr>
      </w:pPr>
      <w:r>
        <w:rPr>
          <w:sz w:val="20"/>
          <w:szCs w:val="20"/>
        </w:rPr>
        <w:t xml:space="preserve">Cada instancia del proceso. Comienza con la demanda (en su primera parte) y finaliza con sentencia definitiva, firme y </w:t>
      </w:r>
      <w:proofErr w:type="spellStart"/>
      <w:r>
        <w:rPr>
          <w:sz w:val="20"/>
          <w:szCs w:val="20"/>
        </w:rPr>
        <w:t>concentida</w:t>
      </w:r>
      <w:proofErr w:type="spellEnd"/>
      <w:r>
        <w:rPr>
          <w:sz w:val="20"/>
          <w:szCs w:val="20"/>
        </w:rPr>
        <w:t xml:space="preserve"> o en razón del monto. Las otras dos partes del proceso comienzan con un recurso y finalizan con la sentencia.</w:t>
      </w:r>
    </w:p>
    <w:p w:rsidR="0077487B" w:rsidRDefault="0077487B" w:rsidP="002A105C">
      <w:pPr>
        <w:ind w:left="708"/>
        <w:rPr>
          <w:sz w:val="20"/>
          <w:szCs w:val="20"/>
          <w:u w:val="single"/>
        </w:rPr>
      </w:pPr>
      <w:r w:rsidRPr="0077487B">
        <w:rPr>
          <w:sz w:val="20"/>
          <w:szCs w:val="20"/>
          <w:u w:val="single"/>
        </w:rPr>
        <w:t>Juicios:</w:t>
      </w:r>
    </w:p>
    <w:p w:rsidR="0077487B" w:rsidRDefault="0077487B" w:rsidP="002A105C">
      <w:pPr>
        <w:ind w:left="708"/>
        <w:rPr>
          <w:sz w:val="20"/>
          <w:szCs w:val="20"/>
        </w:rPr>
      </w:pPr>
      <w:r>
        <w:rPr>
          <w:sz w:val="20"/>
          <w:szCs w:val="20"/>
        </w:rPr>
        <w:t>Son aquellos procesos en los cuales hay contradicción.</w:t>
      </w:r>
    </w:p>
    <w:p w:rsidR="0077487B" w:rsidRDefault="0077487B" w:rsidP="002A105C">
      <w:pPr>
        <w:ind w:left="708"/>
        <w:rPr>
          <w:sz w:val="20"/>
          <w:szCs w:val="20"/>
          <w:u w:val="single"/>
        </w:rPr>
      </w:pPr>
      <w:r w:rsidRPr="0077487B">
        <w:rPr>
          <w:sz w:val="20"/>
          <w:szCs w:val="20"/>
          <w:u w:val="single"/>
        </w:rPr>
        <w:t>Acto procesal:</w:t>
      </w:r>
    </w:p>
    <w:p w:rsidR="0077487B" w:rsidRDefault="0077487B" w:rsidP="002A105C">
      <w:pPr>
        <w:ind w:left="708"/>
        <w:rPr>
          <w:sz w:val="20"/>
          <w:szCs w:val="20"/>
        </w:rPr>
      </w:pPr>
      <w:r>
        <w:rPr>
          <w:sz w:val="20"/>
          <w:szCs w:val="20"/>
        </w:rPr>
        <w:t>Es toda la actividad que realizan las partes en el proceso. Tiene como fin sustanciar, iniciar o finalizar el proceso</w:t>
      </w:r>
    </w:p>
    <w:p w:rsidR="0077487B" w:rsidRDefault="0077487B" w:rsidP="002A105C">
      <w:pPr>
        <w:ind w:left="708"/>
        <w:rPr>
          <w:sz w:val="20"/>
          <w:szCs w:val="20"/>
          <w:u w:val="single"/>
        </w:rPr>
      </w:pPr>
      <w:r>
        <w:rPr>
          <w:sz w:val="20"/>
          <w:szCs w:val="20"/>
          <w:u w:val="single"/>
        </w:rPr>
        <w:t>Formas de terminación del proceso:</w:t>
      </w:r>
    </w:p>
    <w:p w:rsidR="0077487B" w:rsidRDefault="0077487B" w:rsidP="0077487B">
      <w:pPr>
        <w:pStyle w:val="Prrafodelista"/>
        <w:numPr>
          <w:ilvl w:val="0"/>
          <w:numId w:val="20"/>
        </w:numPr>
        <w:rPr>
          <w:sz w:val="20"/>
          <w:szCs w:val="20"/>
        </w:rPr>
      </w:pPr>
      <w:r>
        <w:rPr>
          <w:sz w:val="20"/>
          <w:szCs w:val="20"/>
        </w:rPr>
        <w:t>Caducidad de instancia: terminan los plazos</w:t>
      </w:r>
    </w:p>
    <w:p w:rsidR="0077487B" w:rsidRDefault="0077487B" w:rsidP="0077487B">
      <w:pPr>
        <w:pStyle w:val="Prrafodelista"/>
        <w:numPr>
          <w:ilvl w:val="0"/>
          <w:numId w:val="20"/>
        </w:numPr>
        <w:rPr>
          <w:sz w:val="20"/>
          <w:szCs w:val="20"/>
        </w:rPr>
      </w:pPr>
      <w:r>
        <w:rPr>
          <w:sz w:val="20"/>
          <w:szCs w:val="20"/>
        </w:rPr>
        <w:t>Sentencia</w:t>
      </w:r>
    </w:p>
    <w:p w:rsidR="0077487B" w:rsidRDefault="0077487B" w:rsidP="0077487B">
      <w:pPr>
        <w:pStyle w:val="Prrafodelista"/>
        <w:numPr>
          <w:ilvl w:val="0"/>
          <w:numId w:val="20"/>
        </w:numPr>
        <w:rPr>
          <w:sz w:val="20"/>
          <w:szCs w:val="20"/>
        </w:rPr>
      </w:pPr>
      <w:r>
        <w:rPr>
          <w:sz w:val="20"/>
          <w:szCs w:val="20"/>
        </w:rPr>
        <w:t>Conciliación: las partes llegan a un acuerdo. El juez verifica que no haya abusos</w:t>
      </w:r>
    </w:p>
    <w:p w:rsidR="0077487B" w:rsidRDefault="0077487B" w:rsidP="0077487B">
      <w:pPr>
        <w:pStyle w:val="Prrafodelista"/>
        <w:numPr>
          <w:ilvl w:val="0"/>
          <w:numId w:val="20"/>
        </w:numPr>
        <w:rPr>
          <w:sz w:val="20"/>
          <w:szCs w:val="20"/>
        </w:rPr>
      </w:pPr>
      <w:r>
        <w:rPr>
          <w:sz w:val="20"/>
          <w:szCs w:val="20"/>
        </w:rPr>
        <w:t>Allanamiento: el demandado acepta su error. No hay nada que probar, el juez dicta sentencia directamente.</w:t>
      </w:r>
    </w:p>
    <w:p w:rsidR="0077487B" w:rsidRDefault="0077487B" w:rsidP="0077487B">
      <w:pPr>
        <w:pStyle w:val="Prrafodelista"/>
        <w:numPr>
          <w:ilvl w:val="0"/>
          <w:numId w:val="20"/>
        </w:numPr>
        <w:rPr>
          <w:sz w:val="20"/>
          <w:szCs w:val="20"/>
        </w:rPr>
      </w:pPr>
      <w:r>
        <w:rPr>
          <w:sz w:val="20"/>
          <w:szCs w:val="20"/>
        </w:rPr>
        <w:lastRenderedPageBreak/>
        <w:t>Desistimiento: el actor desiste de la acción y del derecho.</w:t>
      </w:r>
    </w:p>
    <w:p w:rsidR="0077487B" w:rsidRPr="0077487B" w:rsidRDefault="0077487B" w:rsidP="0077487B">
      <w:pPr>
        <w:pStyle w:val="Prrafodelista"/>
        <w:ind w:left="1428"/>
        <w:rPr>
          <w:sz w:val="20"/>
          <w:szCs w:val="20"/>
          <w:u w:val="single"/>
        </w:rPr>
      </w:pPr>
      <w:bookmarkStart w:id="0" w:name="_GoBack"/>
      <w:bookmarkEnd w:id="0"/>
    </w:p>
    <w:p w:rsidR="0077487B" w:rsidRPr="0077487B" w:rsidRDefault="0077487B" w:rsidP="002A105C">
      <w:pPr>
        <w:ind w:left="708"/>
        <w:rPr>
          <w:sz w:val="20"/>
          <w:szCs w:val="20"/>
        </w:rPr>
      </w:pPr>
    </w:p>
    <w:p w:rsidR="001A6F5F" w:rsidRPr="001A6F5F" w:rsidRDefault="001A6F5F" w:rsidP="001A6F5F">
      <w:pPr>
        <w:ind w:firstLine="708"/>
        <w:rPr>
          <w:sz w:val="20"/>
          <w:szCs w:val="20"/>
        </w:rPr>
      </w:pPr>
    </w:p>
    <w:p w:rsidR="00EE2E02" w:rsidRDefault="00EE2E02" w:rsidP="0023099F">
      <w:pPr>
        <w:pStyle w:val="Prrafodelista"/>
        <w:rPr>
          <w:sz w:val="20"/>
          <w:szCs w:val="20"/>
        </w:rPr>
      </w:pPr>
    </w:p>
    <w:p w:rsidR="00EE2E02" w:rsidRDefault="00EE2E02" w:rsidP="0023099F">
      <w:pPr>
        <w:pStyle w:val="Prrafodelista"/>
        <w:rPr>
          <w:sz w:val="20"/>
          <w:szCs w:val="20"/>
        </w:rPr>
      </w:pPr>
    </w:p>
    <w:p w:rsidR="00260B3E" w:rsidRDefault="00260B3E" w:rsidP="0023099F">
      <w:pPr>
        <w:pStyle w:val="Prrafodelista"/>
        <w:rPr>
          <w:sz w:val="20"/>
          <w:szCs w:val="20"/>
        </w:rPr>
      </w:pPr>
    </w:p>
    <w:p w:rsidR="00260B3E" w:rsidRDefault="00260B3E" w:rsidP="0023099F">
      <w:pPr>
        <w:pStyle w:val="Prrafodelista"/>
        <w:rPr>
          <w:sz w:val="20"/>
          <w:szCs w:val="20"/>
        </w:rPr>
      </w:pPr>
    </w:p>
    <w:p w:rsidR="00260B3E" w:rsidRDefault="00260B3E" w:rsidP="0023099F">
      <w:pPr>
        <w:pStyle w:val="Prrafodelista"/>
        <w:rPr>
          <w:sz w:val="20"/>
          <w:szCs w:val="20"/>
        </w:rPr>
      </w:pPr>
    </w:p>
    <w:p w:rsidR="00260B3E" w:rsidRPr="00260B3E" w:rsidRDefault="00260B3E" w:rsidP="0023099F">
      <w:pPr>
        <w:pStyle w:val="Prrafodelista"/>
        <w:rPr>
          <w:sz w:val="20"/>
          <w:szCs w:val="20"/>
        </w:rPr>
      </w:pPr>
    </w:p>
    <w:p w:rsidR="00260B3E" w:rsidRPr="0023099F" w:rsidRDefault="00260B3E" w:rsidP="0023099F">
      <w:pPr>
        <w:pStyle w:val="Prrafodelista"/>
        <w:rPr>
          <w:i/>
          <w:sz w:val="20"/>
          <w:szCs w:val="20"/>
        </w:rPr>
      </w:pPr>
    </w:p>
    <w:p w:rsidR="00F96142" w:rsidRPr="00D05BC7" w:rsidRDefault="00F96142" w:rsidP="00F96142">
      <w:pPr>
        <w:pStyle w:val="Prrafodelista"/>
        <w:rPr>
          <w:b/>
          <w:sz w:val="20"/>
          <w:szCs w:val="20"/>
          <w:lang w:val="es-ES_tradnl"/>
        </w:rPr>
      </w:pPr>
    </w:p>
    <w:p w:rsidR="00102A02" w:rsidRPr="00D05BC7" w:rsidRDefault="00102A02" w:rsidP="00F96142">
      <w:pPr>
        <w:pStyle w:val="Prrafodelista"/>
        <w:rPr>
          <w:b/>
          <w:sz w:val="20"/>
          <w:szCs w:val="20"/>
          <w:lang w:val="es-ES_tradnl"/>
        </w:rPr>
      </w:pPr>
    </w:p>
    <w:p w:rsidR="00F96142" w:rsidRPr="00D05BC7" w:rsidRDefault="00F96142" w:rsidP="00F96142">
      <w:pPr>
        <w:rPr>
          <w:b/>
          <w:sz w:val="20"/>
          <w:szCs w:val="20"/>
          <w:lang w:val="es-ES_tradnl"/>
        </w:rPr>
      </w:pPr>
    </w:p>
    <w:p w:rsidR="00A014B5" w:rsidRPr="00D05BC7" w:rsidRDefault="00A014B5" w:rsidP="00A014B5">
      <w:pPr>
        <w:pStyle w:val="Prrafodelista"/>
        <w:rPr>
          <w:sz w:val="20"/>
          <w:szCs w:val="20"/>
          <w:lang w:val="es-ES_tradnl"/>
        </w:rPr>
      </w:pPr>
    </w:p>
    <w:p w:rsidR="00A014B5" w:rsidRPr="00D05BC7" w:rsidRDefault="00A014B5" w:rsidP="00176C6E">
      <w:pPr>
        <w:pStyle w:val="Prrafodelista"/>
        <w:rPr>
          <w:sz w:val="20"/>
          <w:szCs w:val="20"/>
          <w:lang w:val="es-ES_tradnl"/>
        </w:rPr>
      </w:pPr>
    </w:p>
    <w:p w:rsidR="00CA0275" w:rsidRPr="00D05BC7" w:rsidRDefault="00CA0275" w:rsidP="00CA0275">
      <w:pPr>
        <w:pStyle w:val="Prrafodelista"/>
        <w:rPr>
          <w:sz w:val="20"/>
          <w:szCs w:val="20"/>
          <w:lang w:val="es-ES_tradnl"/>
        </w:rPr>
      </w:pPr>
    </w:p>
    <w:p w:rsidR="00CA0275" w:rsidRPr="00D05BC7" w:rsidRDefault="00CA0275" w:rsidP="00CA0275">
      <w:pPr>
        <w:rPr>
          <w:sz w:val="20"/>
          <w:szCs w:val="20"/>
          <w:lang w:val="es-ES_tradnl"/>
        </w:rPr>
      </w:pPr>
    </w:p>
    <w:p w:rsidR="00CA0275" w:rsidRPr="00D05BC7" w:rsidRDefault="00CA0275" w:rsidP="00CA0275">
      <w:pPr>
        <w:rPr>
          <w:sz w:val="20"/>
          <w:szCs w:val="20"/>
          <w:lang w:val="es-ES_tradnl"/>
        </w:rPr>
      </w:pPr>
    </w:p>
    <w:p w:rsidR="00CA0275" w:rsidRPr="00D05BC7" w:rsidRDefault="00CA0275" w:rsidP="00DD4FFB">
      <w:pPr>
        <w:pStyle w:val="Prrafodelista"/>
        <w:rPr>
          <w:sz w:val="20"/>
          <w:szCs w:val="20"/>
          <w:lang w:val="es-ES_tradnl"/>
        </w:rPr>
      </w:pPr>
    </w:p>
    <w:p w:rsidR="00D3449C" w:rsidRPr="00D05BC7" w:rsidRDefault="00D3449C" w:rsidP="0032756C">
      <w:pPr>
        <w:rPr>
          <w:sz w:val="20"/>
          <w:szCs w:val="20"/>
          <w:lang w:val="es-ES_tradnl"/>
        </w:rPr>
      </w:pPr>
    </w:p>
    <w:p w:rsidR="00D3449C" w:rsidRPr="00D05BC7" w:rsidRDefault="00D3449C" w:rsidP="0032756C">
      <w:pPr>
        <w:rPr>
          <w:sz w:val="20"/>
          <w:szCs w:val="20"/>
          <w:lang w:val="es-ES_tradnl"/>
        </w:rPr>
      </w:pPr>
    </w:p>
    <w:p w:rsidR="0032756C" w:rsidRPr="00D05BC7" w:rsidRDefault="0032756C" w:rsidP="0032756C">
      <w:pPr>
        <w:pStyle w:val="Prrafodelista"/>
        <w:rPr>
          <w:sz w:val="20"/>
          <w:szCs w:val="20"/>
          <w:lang w:val="es-ES_tradnl"/>
        </w:rPr>
      </w:pPr>
    </w:p>
    <w:p w:rsidR="0032756C" w:rsidRPr="00D05BC7" w:rsidRDefault="0032756C" w:rsidP="0032756C">
      <w:pPr>
        <w:pStyle w:val="Prrafodelista"/>
        <w:rPr>
          <w:sz w:val="20"/>
          <w:szCs w:val="20"/>
          <w:u w:val="single"/>
          <w:lang w:val="es-ES_tradnl"/>
        </w:rPr>
      </w:pPr>
    </w:p>
    <w:p w:rsidR="0032756C" w:rsidRPr="00D05BC7" w:rsidRDefault="0032756C" w:rsidP="0032756C">
      <w:pPr>
        <w:rPr>
          <w:sz w:val="20"/>
          <w:szCs w:val="20"/>
          <w:lang w:val="es-ES_tradnl"/>
        </w:rPr>
      </w:pPr>
    </w:p>
    <w:p w:rsidR="00FA73C5" w:rsidRPr="00D05BC7" w:rsidRDefault="00FA73C5">
      <w:pPr>
        <w:rPr>
          <w:sz w:val="20"/>
          <w:szCs w:val="20"/>
          <w:lang w:val="es-ES_tradnl"/>
        </w:rPr>
      </w:pPr>
    </w:p>
    <w:sectPr w:rsidR="00FA73C5" w:rsidRPr="00D05BC7">
      <w:footerReference w:type="default" r:id="rId2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8C" w:rsidRDefault="00826D8C" w:rsidP="00D05BC7">
      <w:pPr>
        <w:spacing w:after="0" w:line="240" w:lineRule="auto"/>
      </w:pPr>
      <w:r>
        <w:separator/>
      </w:r>
    </w:p>
  </w:endnote>
  <w:endnote w:type="continuationSeparator" w:id="0">
    <w:p w:rsidR="00826D8C" w:rsidRDefault="00826D8C" w:rsidP="00D05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060259"/>
      <w:docPartObj>
        <w:docPartGallery w:val="Page Numbers (Bottom of Page)"/>
        <w:docPartUnique/>
      </w:docPartObj>
    </w:sdtPr>
    <w:sdtEndPr>
      <w:rPr>
        <w:sz w:val="18"/>
        <w:szCs w:val="18"/>
      </w:rPr>
    </w:sdtEndPr>
    <w:sdtContent>
      <w:p w:rsidR="00C4420D" w:rsidRPr="00D05BC7" w:rsidRDefault="00C4420D">
        <w:pPr>
          <w:pStyle w:val="Piedepgina"/>
          <w:jc w:val="center"/>
          <w:rPr>
            <w:sz w:val="18"/>
            <w:szCs w:val="18"/>
          </w:rPr>
        </w:pPr>
        <w:r w:rsidRPr="00D05BC7">
          <w:rPr>
            <w:sz w:val="18"/>
            <w:szCs w:val="18"/>
          </w:rPr>
          <w:fldChar w:fldCharType="begin"/>
        </w:r>
        <w:r w:rsidRPr="00D05BC7">
          <w:rPr>
            <w:sz w:val="18"/>
            <w:szCs w:val="18"/>
          </w:rPr>
          <w:instrText>PAGE   \* MERGEFORMAT</w:instrText>
        </w:r>
        <w:r w:rsidRPr="00D05BC7">
          <w:rPr>
            <w:sz w:val="18"/>
            <w:szCs w:val="18"/>
          </w:rPr>
          <w:fldChar w:fldCharType="separate"/>
        </w:r>
        <w:r w:rsidR="0077487B" w:rsidRPr="0077487B">
          <w:rPr>
            <w:noProof/>
            <w:sz w:val="18"/>
            <w:szCs w:val="18"/>
            <w:lang w:val="es-ES"/>
          </w:rPr>
          <w:t>15</w:t>
        </w:r>
        <w:r w:rsidRPr="00D05BC7">
          <w:rPr>
            <w:sz w:val="18"/>
            <w:szCs w:val="18"/>
          </w:rPr>
          <w:fldChar w:fldCharType="end"/>
        </w:r>
      </w:p>
    </w:sdtContent>
  </w:sdt>
  <w:p w:rsidR="00C4420D" w:rsidRDefault="00C4420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8C" w:rsidRDefault="00826D8C" w:rsidP="00D05BC7">
      <w:pPr>
        <w:spacing w:after="0" w:line="240" w:lineRule="auto"/>
      </w:pPr>
      <w:r>
        <w:separator/>
      </w:r>
    </w:p>
  </w:footnote>
  <w:footnote w:type="continuationSeparator" w:id="0">
    <w:p w:rsidR="00826D8C" w:rsidRDefault="00826D8C" w:rsidP="00D05B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32FBA"/>
    <w:multiLevelType w:val="hybridMultilevel"/>
    <w:tmpl w:val="65D881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5B750CD"/>
    <w:multiLevelType w:val="hybridMultilevel"/>
    <w:tmpl w:val="8EBE89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5ED5A96"/>
    <w:multiLevelType w:val="hybridMultilevel"/>
    <w:tmpl w:val="6664A2A2"/>
    <w:lvl w:ilvl="0" w:tplc="665A0502">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52A4FB3"/>
    <w:multiLevelType w:val="hybridMultilevel"/>
    <w:tmpl w:val="A37A15D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4">
    <w:nsid w:val="393305C5"/>
    <w:multiLevelType w:val="hybridMultilevel"/>
    <w:tmpl w:val="1F7E967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435D7A99"/>
    <w:multiLevelType w:val="hybridMultilevel"/>
    <w:tmpl w:val="3D6A9E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4D02266"/>
    <w:multiLevelType w:val="hybridMultilevel"/>
    <w:tmpl w:val="A86CCBC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49050508"/>
    <w:multiLevelType w:val="hybridMultilevel"/>
    <w:tmpl w:val="65748A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911556B"/>
    <w:multiLevelType w:val="hybridMultilevel"/>
    <w:tmpl w:val="7BF040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B0F467D"/>
    <w:multiLevelType w:val="hybridMultilevel"/>
    <w:tmpl w:val="C5F0241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4BF95A6C"/>
    <w:multiLevelType w:val="hybridMultilevel"/>
    <w:tmpl w:val="36282C4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593B02AD"/>
    <w:multiLevelType w:val="hybridMultilevel"/>
    <w:tmpl w:val="CE4E068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5F812F56"/>
    <w:multiLevelType w:val="hybridMultilevel"/>
    <w:tmpl w:val="555E5F1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7197C47"/>
    <w:multiLevelType w:val="hybridMultilevel"/>
    <w:tmpl w:val="1B468A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BA617E4"/>
    <w:multiLevelType w:val="hybridMultilevel"/>
    <w:tmpl w:val="67FC8CD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71C13643"/>
    <w:multiLevelType w:val="hybridMultilevel"/>
    <w:tmpl w:val="D634445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759D5C06"/>
    <w:multiLevelType w:val="hybridMultilevel"/>
    <w:tmpl w:val="4C84C56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77C341A4"/>
    <w:multiLevelType w:val="hybridMultilevel"/>
    <w:tmpl w:val="C8F277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7A1A08CA"/>
    <w:multiLevelType w:val="hybridMultilevel"/>
    <w:tmpl w:val="B69CF5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7CD1383D"/>
    <w:multiLevelType w:val="hybridMultilevel"/>
    <w:tmpl w:val="6F6287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7"/>
  </w:num>
  <w:num w:numId="5">
    <w:abstractNumId w:val="12"/>
  </w:num>
  <w:num w:numId="6">
    <w:abstractNumId w:val="18"/>
  </w:num>
  <w:num w:numId="7">
    <w:abstractNumId w:val="19"/>
  </w:num>
  <w:num w:numId="8">
    <w:abstractNumId w:val="2"/>
  </w:num>
  <w:num w:numId="9">
    <w:abstractNumId w:val="8"/>
  </w:num>
  <w:num w:numId="10">
    <w:abstractNumId w:val="1"/>
  </w:num>
  <w:num w:numId="11">
    <w:abstractNumId w:val="7"/>
  </w:num>
  <w:num w:numId="12">
    <w:abstractNumId w:val="11"/>
  </w:num>
  <w:num w:numId="13">
    <w:abstractNumId w:val="14"/>
  </w:num>
  <w:num w:numId="14">
    <w:abstractNumId w:val="16"/>
  </w:num>
  <w:num w:numId="15">
    <w:abstractNumId w:val="9"/>
  </w:num>
  <w:num w:numId="16">
    <w:abstractNumId w:val="15"/>
  </w:num>
  <w:num w:numId="17">
    <w:abstractNumId w:val="4"/>
  </w:num>
  <w:num w:numId="18">
    <w:abstractNumId w:val="6"/>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78A"/>
    <w:rsid w:val="00035563"/>
    <w:rsid w:val="00046DFB"/>
    <w:rsid w:val="000C61B8"/>
    <w:rsid w:val="000D258B"/>
    <w:rsid w:val="000D4008"/>
    <w:rsid w:val="000D76AA"/>
    <w:rsid w:val="00102A02"/>
    <w:rsid w:val="001121A8"/>
    <w:rsid w:val="00127943"/>
    <w:rsid w:val="001525D8"/>
    <w:rsid w:val="00176C6E"/>
    <w:rsid w:val="00177A1F"/>
    <w:rsid w:val="001A178A"/>
    <w:rsid w:val="001A630E"/>
    <w:rsid w:val="001A6F5F"/>
    <w:rsid w:val="0023099F"/>
    <w:rsid w:val="00260B3E"/>
    <w:rsid w:val="002773BC"/>
    <w:rsid w:val="002A105C"/>
    <w:rsid w:val="00301BD3"/>
    <w:rsid w:val="0032756C"/>
    <w:rsid w:val="00362F3D"/>
    <w:rsid w:val="003F4C7F"/>
    <w:rsid w:val="0041300A"/>
    <w:rsid w:val="004338D5"/>
    <w:rsid w:val="00436898"/>
    <w:rsid w:val="00437AF8"/>
    <w:rsid w:val="0046157B"/>
    <w:rsid w:val="004F34A4"/>
    <w:rsid w:val="005232E1"/>
    <w:rsid w:val="005545D2"/>
    <w:rsid w:val="00567380"/>
    <w:rsid w:val="00580D8D"/>
    <w:rsid w:val="005C2DF8"/>
    <w:rsid w:val="00607E96"/>
    <w:rsid w:val="006105CB"/>
    <w:rsid w:val="00642C1F"/>
    <w:rsid w:val="0069223A"/>
    <w:rsid w:val="006F4843"/>
    <w:rsid w:val="0077487B"/>
    <w:rsid w:val="008158E2"/>
    <w:rsid w:val="00826D8C"/>
    <w:rsid w:val="008D70AF"/>
    <w:rsid w:val="0093395A"/>
    <w:rsid w:val="00A014B5"/>
    <w:rsid w:val="00A1387A"/>
    <w:rsid w:val="00A25195"/>
    <w:rsid w:val="00A3286E"/>
    <w:rsid w:val="00AE56A3"/>
    <w:rsid w:val="00AF619A"/>
    <w:rsid w:val="00AF7DB8"/>
    <w:rsid w:val="00B24ED1"/>
    <w:rsid w:val="00B62197"/>
    <w:rsid w:val="00B75620"/>
    <w:rsid w:val="00C4420D"/>
    <w:rsid w:val="00C575DC"/>
    <w:rsid w:val="00C8465E"/>
    <w:rsid w:val="00C86081"/>
    <w:rsid w:val="00CA0275"/>
    <w:rsid w:val="00D05BC7"/>
    <w:rsid w:val="00D3449C"/>
    <w:rsid w:val="00DD4FFB"/>
    <w:rsid w:val="00EB2762"/>
    <w:rsid w:val="00EE2E02"/>
    <w:rsid w:val="00F1259B"/>
    <w:rsid w:val="00F36FD7"/>
    <w:rsid w:val="00F76FFE"/>
    <w:rsid w:val="00F96142"/>
    <w:rsid w:val="00FA73C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73C5"/>
    <w:pPr>
      <w:ind w:left="720"/>
      <w:contextualSpacing/>
    </w:pPr>
  </w:style>
  <w:style w:type="paragraph" w:customStyle="1" w:styleId="Default">
    <w:name w:val="Default"/>
    <w:rsid w:val="001121A8"/>
    <w:pPr>
      <w:autoSpaceDE w:val="0"/>
      <w:autoSpaceDN w:val="0"/>
      <w:adjustRightInd w:val="0"/>
      <w:spacing w:after="0" w:line="240" w:lineRule="auto"/>
    </w:pPr>
    <w:rPr>
      <w:rFonts w:ascii="Microsoft Sans Serif" w:hAnsi="Microsoft Sans Serif" w:cs="Microsoft Sans Serif"/>
      <w:color w:val="000000"/>
      <w:sz w:val="24"/>
      <w:szCs w:val="24"/>
    </w:rPr>
  </w:style>
  <w:style w:type="paragraph" w:styleId="Textodeglobo">
    <w:name w:val="Balloon Text"/>
    <w:basedOn w:val="Normal"/>
    <w:link w:val="TextodegloboCar"/>
    <w:uiPriority w:val="99"/>
    <w:semiHidden/>
    <w:unhideWhenUsed/>
    <w:rsid w:val="006105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05CB"/>
    <w:rPr>
      <w:rFonts w:ascii="Tahoma" w:hAnsi="Tahoma" w:cs="Tahoma"/>
      <w:sz w:val="16"/>
      <w:szCs w:val="16"/>
    </w:rPr>
  </w:style>
  <w:style w:type="paragraph" w:styleId="Encabezado">
    <w:name w:val="header"/>
    <w:basedOn w:val="Normal"/>
    <w:link w:val="EncabezadoCar"/>
    <w:uiPriority w:val="99"/>
    <w:unhideWhenUsed/>
    <w:rsid w:val="00D05B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BC7"/>
  </w:style>
  <w:style w:type="paragraph" w:styleId="Piedepgina">
    <w:name w:val="footer"/>
    <w:basedOn w:val="Normal"/>
    <w:link w:val="PiedepginaCar"/>
    <w:uiPriority w:val="99"/>
    <w:unhideWhenUsed/>
    <w:rsid w:val="00D05B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73C5"/>
    <w:pPr>
      <w:ind w:left="720"/>
      <w:contextualSpacing/>
    </w:pPr>
  </w:style>
  <w:style w:type="paragraph" w:customStyle="1" w:styleId="Default">
    <w:name w:val="Default"/>
    <w:rsid w:val="001121A8"/>
    <w:pPr>
      <w:autoSpaceDE w:val="0"/>
      <w:autoSpaceDN w:val="0"/>
      <w:adjustRightInd w:val="0"/>
      <w:spacing w:after="0" w:line="240" w:lineRule="auto"/>
    </w:pPr>
    <w:rPr>
      <w:rFonts w:ascii="Microsoft Sans Serif" w:hAnsi="Microsoft Sans Serif" w:cs="Microsoft Sans Serif"/>
      <w:color w:val="000000"/>
      <w:sz w:val="24"/>
      <w:szCs w:val="24"/>
    </w:rPr>
  </w:style>
  <w:style w:type="paragraph" w:styleId="Textodeglobo">
    <w:name w:val="Balloon Text"/>
    <w:basedOn w:val="Normal"/>
    <w:link w:val="TextodegloboCar"/>
    <w:uiPriority w:val="99"/>
    <w:semiHidden/>
    <w:unhideWhenUsed/>
    <w:rsid w:val="006105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05CB"/>
    <w:rPr>
      <w:rFonts w:ascii="Tahoma" w:hAnsi="Tahoma" w:cs="Tahoma"/>
      <w:sz w:val="16"/>
      <w:szCs w:val="16"/>
    </w:rPr>
  </w:style>
  <w:style w:type="paragraph" w:styleId="Encabezado">
    <w:name w:val="header"/>
    <w:basedOn w:val="Normal"/>
    <w:link w:val="EncabezadoCar"/>
    <w:uiPriority w:val="99"/>
    <w:unhideWhenUsed/>
    <w:rsid w:val="00D05B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BC7"/>
  </w:style>
  <w:style w:type="paragraph" w:styleId="Piedepgina">
    <w:name w:val="footer"/>
    <w:basedOn w:val="Normal"/>
    <w:link w:val="PiedepginaCar"/>
    <w:uiPriority w:val="99"/>
    <w:unhideWhenUsed/>
    <w:rsid w:val="00D05B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Data" Target="diagrams/data4.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A24357-6A67-4875-82AE-F8EB0DE1C75D}" type="doc">
      <dgm:prSet loTypeId="urn:microsoft.com/office/officeart/2005/8/layout/hierarchy2" loCatId="hierarchy" qsTypeId="urn:microsoft.com/office/officeart/2005/8/quickstyle/simple1" qsCatId="simple" csTypeId="urn:microsoft.com/office/officeart/2005/8/colors/colorful2" csCatId="colorful" phldr="1"/>
      <dgm:spPr/>
      <dgm:t>
        <a:bodyPr/>
        <a:lstStyle/>
        <a:p>
          <a:endParaRPr lang="es-AR"/>
        </a:p>
      </dgm:t>
    </dgm:pt>
    <dgm:pt modelId="{0FDC4D31-18AF-4BB2-958D-9957787FE9DF}">
      <dgm:prSet phldrT="[Texto]"/>
      <dgm:spPr/>
      <dgm:t>
        <a:bodyPr/>
        <a:lstStyle/>
        <a:p>
          <a:r>
            <a:rPr lang="es-AR"/>
            <a:t>ORGANIZACIÓN INTERNACIONAL DEL TRABAJO</a:t>
          </a:r>
        </a:p>
      </dgm:t>
    </dgm:pt>
    <dgm:pt modelId="{7659B8F6-FDA5-45F4-8D92-0677DE3992A2}" type="parTrans" cxnId="{F4404463-7169-412C-AB69-988E745E5491}">
      <dgm:prSet/>
      <dgm:spPr/>
      <dgm:t>
        <a:bodyPr/>
        <a:lstStyle/>
        <a:p>
          <a:endParaRPr lang="es-AR"/>
        </a:p>
      </dgm:t>
    </dgm:pt>
    <dgm:pt modelId="{A3A80CE9-77BC-47F6-8384-5291AFD39818}" type="sibTrans" cxnId="{F4404463-7169-412C-AB69-988E745E5491}">
      <dgm:prSet/>
      <dgm:spPr/>
      <dgm:t>
        <a:bodyPr/>
        <a:lstStyle/>
        <a:p>
          <a:endParaRPr lang="es-AR"/>
        </a:p>
      </dgm:t>
    </dgm:pt>
    <dgm:pt modelId="{FDA4AA46-1E99-4CE7-B7EE-06159688182C}">
      <dgm:prSet phldrT="[Texto]"/>
      <dgm:spPr/>
      <dgm:t>
        <a:bodyPr/>
        <a:lstStyle/>
        <a:p>
          <a:r>
            <a:rPr lang="es-AR"/>
            <a:t>ÓRGANOS PERMANENTES</a:t>
          </a:r>
        </a:p>
      </dgm:t>
    </dgm:pt>
    <dgm:pt modelId="{2590D85E-D676-4DFE-9622-62604ECB4036}" type="parTrans" cxnId="{0139BFEC-77F4-4A41-ADFD-704C2632CAE7}">
      <dgm:prSet/>
      <dgm:spPr/>
      <dgm:t>
        <a:bodyPr/>
        <a:lstStyle/>
        <a:p>
          <a:endParaRPr lang="es-AR"/>
        </a:p>
      </dgm:t>
    </dgm:pt>
    <dgm:pt modelId="{0AABCD1D-478F-4E2C-A5D3-13E407E676D3}" type="sibTrans" cxnId="{0139BFEC-77F4-4A41-ADFD-704C2632CAE7}">
      <dgm:prSet/>
      <dgm:spPr/>
      <dgm:t>
        <a:bodyPr/>
        <a:lstStyle/>
        <a:p>
          <a:endParaRPr lang="es-AR"/>
        </a:p>
      </dgm:t>
    </dgm:pt>
    <dgm:pt modelId="{BE8B4030-482D-43E8-B8ED-1FCBB4B18347}">
      <dgm:prSet phldrT="[Texto]"/>
      <dgm:spPr/>
      <dgm:t>
        <a:bodyPr/>
        <a:lstStyle/>
        <a:p>
          <a:r>
            <a:rPr lang="es-AR"/>
            <a:t>CONFERENCIA INTERNACIONAL DEL TRABAJO</a:t>
          </a:r>
        </a:p>
      </dgm:t>
    </dgm:pt>
    <dgm:pt modelId="{A44E93EC-A538-46E4-A82B-308B25542CA6}" type="parTrans" cxnId="{0F7C2368-C67E-4E3F-9397-C05DBD929A63}">
      <dgm:prSet/>
      <dgm:spPr/>
      <dgm:t>
        <a:bodyPr/>
        <a:lstStyle/>
        <a:p>
          <a:endParaRPr lang="es-AR"/>
        </a:p>
      </dgm:t>
    </dgm:pt>
    <dgm:pt modelId="{6F81F5B8-FE91-48C9-BBAE-00C5F874C35E}" type="sibTrans" cxnId="{0F7C2368-C67E-4E3F-9397-C05DBD929A63}">
      <dgm:prSet/>
      <dgm:spPr/>
      <dgm:t>
        <a:bodyPr/>
        <a:lstStyle/>
        <a:p>
          <a:endParaRPr lang="es-AR"/>
        </a:p>
      </dgm:t>
    </dgm:pt>
    <dgm:pt modelId="{0222E27C-C0F5-402C-BA4D-510D11FE65A7}">
      <dgm:prSet phldrT="[Texto]"/>
      <dgm:spPr/>
      <dgm:t>
        <a:bodyPr/>
        <a:lstStyle/>
        <a:p>
          <a:r>
            <a:rPr lang="es-AR"/>
            <a:t>CONSEJO DE ADMINISTRACION</a:t>
          </a:r>
        </a:p>
      </dgm:t>
    </dgm:pt>
    <dgm:pt modelId="{470AFB6C-EE76-41FA-9011-112D1A6DDCB0}" type="parTrans" cxnId="{43F85C4A-E0C6-4C91-878E-F46ABE4D734B}">
      <dgm:prSet/>
      <dgm:spPr/>
      <dgm:t>
        <a:bodyPr/>
        <a:lstStyle/>
        <a:p>
          <a:endParaRPr lang="es-AR"/>
        </a:p>
      </dgm:t>
    </dgm:pt>
    <dgm:pt modelId="{97A36DB4-934E-4701-B890-E75E43315040}" type="sibTrans" cxnId="{43F85C4A-E0C6-4C91-878E-F46ABE4D734B}">
      <dgm:prSet/>
      <dgm:spPr/>
      <dgm:t>
        <a:bodyPr/>
        <a:lstStyle/>
        <a:p>
          <a:endParaRPr lang="es-AR"/>
        </a:p>
      </dgm:t>
    </dgm:pt>
    <dgm:pt modelId="{A4ACAE1C-D715-4943-90F9-8E758F7901EA}">
      <dgm:prSet phldrT="[Texto]"/>
      <dgm:spPr/>
      <dgm:t>
        <a:bodyPr/>
        <a:lstStyle/>
        <a:p>
          <a:r>
            <a:rPr lang="es-AR"/>
            <a:t>ÓRGANOS TÉCNICOS O PRÁCTIVOS</a:t>
          </a:r>
        </a:p>
      </dgm:t>
    </dgm:pt>
    <dgm:pt modelId="{D73F0F4D-C9BF-4B38-838B-382A596E460A}" type="parTrans" cxnId="{AE34F12E-C566-487D-B9C6-BF8B9EA25C0B}">
      <dgm:prSet/>
      <dgm:spPr/>
      <dgm:t>
        <a:bodyPr/>
        <a:lstStyle/>
        <a:p>
          <a:endParaRPr lang="es-AR"/>
        </a:p>
      </dgm:t>
    </dgm:pt>
    <dgm:pt modelId="{0479F8FA-86DB-415C-B4E9-322930DA90B2}" type="sibTrans" cxnId="{AE34F12E-C566-487D-B9C6-BF8B9EA25C0B}">
      <dgm:prSet/>
      <dgm:spPr/>
      <dgm:t>
        <a:bodyPr/>
        <a:lstStyle/>
        <a:p>
          <a:endParaRPr lang="es-AR"/>
        </a:p>
      </dgm:t>
    </dgm:pt>
    <dgm:pt modelId="{15CDE10D-CFB1-43B8-8741-3522CD81106F}">
      <dgm:prSet phldrT="[Texto]"/>
      <dgm:spPr/>
      <dgm:t>
        <a:bodyPr/>
        <a:lstStyle/>
        <a:p>
          <a:r>
            <a:rPr lang="es-AR"/>
            <a:t>COMISION DE EXPERTOS EN APLICACION DE CONVENIOS Y RECOMENDACIONES</a:t>
          </a:r>
        </a:p>
      </dgm:t>
    </dgm:pt>
    <dgm:pt modelId="{845554B8-512B-4E37-9571-C5AD88190490}" type="parTrans" cxnId="{E821FDE6-F11A-4250-9CA1-FB3313124EFA}">
      <dgm:prSet/>
      <dgm:spPr/>
      <dgm:t>
        <a:bodyPr/>
        <a:lstStyle/>
        <a:p>
          <a:endParaRPr lang="es-AR"/>
        </a:p>
      </dgm:t>
    </dgm:pt>
    <dgm:pt modelId="{2E5D6D82-11AE-4103-A5A9-36AF189A2F34}" type="sibTrans" cxnId="{E821FDE6-F11A-4250-9CA1-FB3313124EFA}">
      <dgm:prSet/>
      <dgm:spPr/>
      <dgm:t>
        <a:bodyPr/>
        <a:lstStyle/>
        <a:p>
          <a:endParaRPr lang="es-AR"/>
        </a:p>
      </dgm:t>
    </dgm:pt>
    <dgm:pt modelId="{9F88D18F-8C33-485E-9D26-462D2B5700F7}">
      <dgm:prSet/>
      <dgm:spPr/>
      <dgm:t>
        <a:bodyPr/>
        <a:lstStyle/>
        <a:p>
          <a:r>
            <a:rPr lang="es-AR"/>
            <a:t>OFICINA INTERNACIONAL DEL TRABAJO</a:t>
          </a:r>
        </a:p>
      </dgm:t>
    </dgm:pt>
    <dgm:pt modelId="{9B4F8B13-5AC4-4CD6-9164-C13124465883}" type="parTrans" cxnId="{2CBC686A-F4E5-4161-9CFC-C74659B29DD5}">
      <dgm:prSet/>
      <dgm:spPr/>
      <dgm:t>
        <a:bodyPr/>
        <a:lstStyle/>
        <a:p>
          <a:endParaRPr lang="es-AR"/>
        </a:p>
      </dgm:t>
    </dgm:pt>
    <dgm:pt modelId="{66405AEB-7409-4E33-87B1-4207EC902E61}" type="sibTrans" cxnId="{2CBC686A-F4E5-4161-9CFC-C74659B29DD5}">
      <dgm:prSet/>
      <dgm:spPr/>
      <dgm:t>
        <a:bodyPr/>
        <a:lstStyle/>
        <a:p>
          <a:endParaRPr lang="es-AR"/>
        </a:p>
      </dgm:t>
    </dgm:pt>
    <dgm:pt modelId="{2E9A06DF-A426-4788-B197-19D53215D598}">
      <dgm:prSet/>
      <dgm:spPr/>
      <dgm:t>
        <a:bodyPr/>
        <a:lstStyle/>
        <a:p>
          <a:r>
            <a:rPr lang="es-AR"/>
            <a:t>COMISION DE APLICACION DE CONVENIOS Y RECOMENSACIONES DE LA CONFERENCIA</a:t>
          </a:r>
        </a:p>
      </dgm:t>
    </dgm:pt>
    <dgm:pt modelId="{C36E0C3B-768E-4476-BC03-EC4C5734DBF8}" type="parTrans" cxnId="{D0B77072-6C3D-456C-8D03-220A19798F5F}">
      <dgm:prSet/>
      <dgm:spPr/>
      <dgm:t>
        <a:bodyPr/>
        <a:lstStyle/>
        <a:p>
          <a:endParaRPr lang="es-AR"/>
        </a:p>
      </dgm:t>
    </dgm:pt>
    <dgm:pt modelId="{57B4CC71-D36F-400B-AAD3-1676AFEB6219}" type="sibTrans" cxnId="{D0B77072-6C3D-456C-8D03-220A19798F5F}">
      <dgm:prSet/>
      <dgm:spPr/>
      <dgm:t>
        <a:bodyPr/>
        <a:lstStyle/>
        <a:p>
          <a:endParaRPr lang="es-AR"/>
        </a:p>
      </dgm:t>
    </dgm:pt>
    <dgm:pt modelId="{A89E229B-119D-4679-9075-F5B7F258A9C7}">
      <dgm:prSet/>
      <dgm:spPr/>
      <dgm:t>
        <a:bodyPr/>
        <a:lstStyle/>
        <a:p>
          <a:r>
            <a:rPr lang="es-AR"/>
            <a:t>COMITE DE INVESTIGACION Y CONCILIACION EN MATERIA DE LIBERTAD SINDICAL</a:t>
          </a:r>
        </a:p>
      </dgm:t>
    </dgm:pt>
    <dgm:pt modelId="{9FC09341-3CED-44B1-A02F-BC596B374C70}" type="parTrans" cxnId="{8620FC79-6557-4B7A-A2BE-EA175C54E100}">
      <dgm:prSet/>
      <dgm:spPr/>
      <dgm:t>
        <a:bodyPr/>
        <a:lstStyle/>
        <a:p>
          <a:endParaRPr lang="es-AR"/>
        </a:p>
      </dgm:t>
    </dgm:pt>
    <dgm:pt modelId="{E65DF3C6-276E-454F-88FE-2EAF6FD5EB61}" type="sibTrans" cxnId="{8620FC79-6557-4B7A-A2BE-EA175C54E100}">
      <dgm:prSet/>
      <dgm:spPr/>
      <dgm:t>
        <a:bodyPr/>
        <a:lstStyle/>
        <a:p>
          <a:endParaRPr lang="es-AR"/>
        </a:p>
      </dgm:t>
    </dgm:pt>
    <dgm:pt modelId="{0131478F-CB4F-42AD-B758-AD0CBB950A46}">
      <dgm:prSet/>
      <dgm:spPr/>
      <dgm:t>
        <a:bodyPr/>
        <a:lstStyle/>
        <a:p>
          <a:r>
            <a:rPr lang="es-AR"/>
            <a:t>COMITÉ DE LIBERTAD SINDICAL</a:t>
          </a:r>
        </a:p>
      </dgm:t>
    </dgm:pt>
    <dgm:pt modelId="{8C315711-D70A-4EE4-8B63-2FC6B227CA56}" type="parTrans" cxnId="{F40BCCDE-DAF9-4B56-9F10-61D1E7550EFB}">
      <dgm:prSet/>
      <dgm:spPr/>
      <dgm:t>
        <a:bodyPr/>
        <a:lstStyle/>
        <a:p>
          <a:endParaRPr lang="es-AR"/>
        </a:p>
      </dgm:t>
    </dgm:pt>
    <dgm:pt modelId="{3CCFD215-00BC-4982-AC90-D740ADFE4924}" type="sibTrans" cxnId="{F40BCCDE-DAF9-4B56-9F10-61D1E7550EFB}">
      <dgm:prSet/>
      <dgm:spPr/>
      <dgm:t>
        <a:bodyPr/>
        <a:lstStyle/>
        <a:p>
          <a:endParaRPr lang="es-AR"/>
        </a:p>
      </dgm:t>
    </dgm:pt>
    <dgm:pt modelId="{4B315A56-9544-446A-BAF1-5688E22E805E}" type="pres">
      <dgm:prSet presAssocID="{77A24357-6A67-4875-82AE-F8EB0DE1C75D}" presName="diagram" presStyleCnt="0">
        <dgm:presLayoutVars>
          <dgm:chPref val="1"/>
          <dgm:dir/>
          <dgm:animOne val="branch"/>
          <dgm:animLvl val="lvl"/>
          <dgm:resizeHandles val="exact"/>
        </dgm:presLayoutVars>
      </dgm:prSet>
      <dgm:spPr/>
    </dgm:pt>
    <dgm:pt modelId="{609E9DDB-4A75-46CF-AA5D-D6DA65C95465}" type="pres">
      <dgm:prSet presAssocID="{0FDC4D31-18AF-4BB2-958D-9957787FE9DF}" presName="root1" presStyleCnt="0"/>
      <dgm:spPr/>
    </dgm:pt>
    <dgm:pt modelId="{EC0ED5DA-E8AC-45B3-BA85-28A5B41D124D}" type="pres">
      <dgm:prSet presAssocID="{0FDC4D31-18AF-4BB2-958D-9957787FE9DF}" presName="LevelOneTextNode" presStyleLbl="node0" presStyleIdx="0" presStyleCnt="1" custLinFactX="-7448" custLinFactNeighborX="-100000" custLinFactNeighborY="4173">
        <dgm:presLayoutVars>
          <dgm:chPref val="3"/>
        </dgm:presLayoutVars>
      </dgm:prSet>
      <dgm:spPr/>
      <dgm:t>
        <a:bodyPr/>
        <a:lstStyle/>
        <a:p>
          <a:endParaRPr lang="es-AR"/>
        </a:p>
      </dgm:t>
    </dgm:pt>
    <dgm:pt modelId="{B5753FF9-E990-4B49-9075-7F2DF4DBEDA1}" type="pres">
      <dgm:prSet presAssocID="{0FDC4D31-18AF-4BB2-958D-9957787FE9DF}" presName="level2hierChild" presStyleCnt="0"/>
      <dgm:spPr/>
    </dgm:pt>
    <dgm:pt modelId="{42A1B9BF-C1D6-4264-AC2E-1D7CB8BC5458}" type="pres">
      <dgm:prSet presAssocID="{2590D85E-D676-4DFE-9622-62604ECB4036}" presName="conn2-1" presStyleLbl="parChTrans1D2" presStyleIdx="0" presStyleCnt="2"/>
      <dgm:spPr/>
    </dgm:pt>
    <dgm:pt modelId="{3A7E0A19-59C0-4772-BA38-5D48A3CAC290}" type="pres">
      <dgm:prSet presAssocID="{2590D85E-D676-4DFE-9622-62604ECB4036}" presName="connTx" presStyleLbl="parChTrans1D2" presStyleIdx="0" presStyleCnt="2"/>
      <dgm:spPr/>
    </dgm:pt>
    <dgm:pt modelId="{900236C2-0D38-47CF-821E-62029BD8C83E}" type="pres">
      <dgm:prSet presAssocID="{FDA4AA46-1E99-4CE7-B7EE-06159688182C}" presName="root2" presStyleCnt="0"/>
      <dgm:spPr/>
    </dgm:pt>
    <dgm:pt modelId="{6072EDA3-3EF4-46B1-BF22-8390AC072682}" type="pres">
      <dgm:prSet presAssocID="{FDA4AA46-1E99-4CE7-B7EE-06159688182C}" presName="LevelTwoTextNode" presStyleLbl="node2" presStyleIdx="0" presStyleCnt="2" custLinFactNeighborX="-75185" custLinFactNeighborY="50077">
        <dgm:presLayoutVars>
          <dgm:chPref val="3"/>
        </dgm:presLayoutVars>
      </dgm:prSet>
      <dgm:spPr/>
      <dgm:t>
        <a:bodyPr/>
        <a:lstStyle/>
        <a:p>
          <a:endParaRPr lang="es-AR"/>
        </a:p>
      </dgm:t>
    </dgm:pt>
    <dgm:pt modelId="{0C43419E-AFC7-454B-9086-FE394A6A52F4}" type="pres">
      <dgm:prSet presAssocID="{FDA4AA46-1E99-4CE7-B7EE-06159688182C}" presName="level3hierChild" presStyleCnt="0"/>
      <dgm:spPr/>
    </dgm:pt>
    <dgm:pt modelId="{CE749C31-D529-4CEB-B0EC-48C902626758}" type="pres">
      <dgm:prSet presAssocID="{A44E93EC-A538-46E4-A82B-308B25542CA6}" presName="conn2-1" presStyleLbl="parChTrans1D3" presStyleIdx="0" presStyleCnt="7"/>
      <dgm:spPr/>
    </dgm:pt>
    <dgm:pt modelId="{974C1E51-6D4E-49C4-8E0E-211D4A574218}" type="pres">
      <dgm:prSet presAssocID="{A44E93EC-A538-46E4-A82B-308B25542CA6}" presName="connTx" presStyleLbl="parChTrans1D3" presStyleIdx="0" presStyleCnt="7"/>
      <dgm:spPr/>
    </dgm:pt>
    <dgm:pt modelId="{554086F5-8DAE-4483-9402-FEBA815F8281}" type="pres">
      <dgm:prSet presAssocID="{BE8B4030-482D-43E8-B8ED-1FCBB4B18347}" presName="root2" presStyleCnt="0"/>
      <dgm:spPr/>
    </dgm:pt>
    <dgm:pt modelId="{DF325796-3161-4C60-89BF-443A806130EF}" type="pres">
      <dgm:prSet presAssocID="{BE8B4030-482D-43E8-B8ED-1FCBB4B18347}" presName="LevelTwoTextNode" presStyleLbl="node3" presStyleIdx="0" presStyleCnt="7" custScaleX="212383">
        <dgm:presLayoutVars>
          <dgm:chPref val="3"/>
        </dgm:presLayoutVars>
      </dgm:prSet>
      <dgm:spPr/>
      <dgm:t>
        <a:bodyPr/>
        <a:lstStyle/>
        <a:p>
          <a:endParaRPr lang="es-AR"/>
        </a:p>
      </dgm:t>
    </dgm:pt>
    <dgm:pt modelId="{1CAF925E-44D1-453D-B91B-F250DBF24430}" type="pres">
      <dgm:prSet presAssocID="{BE8B4030-482D-43E8-B8ED-1FCBB4B18347}" presName="level3hierChild" presStyleCnt="0"/>
      <dgm:spPr/>
    </dgm:pt>
    <dgm:pt modelId="{1C257DF4-C327-4006-A7A1-09992E28CB57}" type="pres">
      <dgm:prSet presAssocID="{470AFB6C-EE76-41FA-9011-112D1A6DDCB0}" presName="conn2-1" presStyleLbl="parChTrans1D3" presStyleIdx="1" presStyleCnt="7"/>
      <dgm:spPr/>
    </dgm:pt>
    <dgm:pt modelId="{7494B727-9DAD-4CE9-9AAE-E6A8B2CD74BF}" type="pres">
      <dgm:prSet presAssocID="{470AFB6C-EE76-41FA-9011-112D1A6DDCB0}" presName="connTx" presStyleLbl="parChTrans1D3" presStyleIdx="1" presStyleCnt="7"/>
      <dgm:spPr/>
    </dgm:pt>
    <dgm:pt modelId="{C41FF216-C6A0-4A3C-8D21-7AA429284D57}" type="pres">
      <dgm:prSet presAssocID="{0222E27C-C0F5-402C-BA4D-510D11FE65A7}" presName="root2" presStyleCnt="0"/>
      <dgm:spPr/>
    </dgm:pt>
    <dgm:pt modelId="{1C257EFE-5A21-4DB3-80BA-0CD06E86A049}" type="pres">
      <dgm:prSet presAssocID="{0222E27C-C0F5-402C-BA4D-510D11FE65A7}" presName="LevelTwoTextNode" presStyleLbl="node3" presStyleIdx="1" presStyleCnt="7" custScaleX="238851" custScaleY="98510">
        <dgm:presLayoutVars>
          <dgm:chPref val="3"/>
        </dgm:presLayoutVars>
      </dgm:prSet>
      <dgm:spPr/>
    </dgm:pt>
    <dgm:pt modelId="{D3F7A2C0-E28B-4466-A4AB-971A6969065A}" type="pres">
      <dgm:prSet presAssocID="{0222E27C-C0F5-402C-BA4D-510D11FE65A7}" presName="level3hierChild" presStyleCnt="0"/>
      <dgm:spPr/>
    </dgm:pt>
    <dgm:pt modelId="{AFBBE547-F24E-4593-94A7-527C8B7EF46B}" type="pres">
      <dgm:prSet presAssocID="{9B4F8B13-5AC4-4CD6-9164-C13124465883}" presName="conn2-1" presStyleLbl="parChTrans1D3" presStyleIdx="2" presStyleCnt="7"/>
      <dgm:spPr/>
    </dgm:pt>
    <dgm:pt modelId="{56839522-22E8-4A09-8859-83B2881E0187}" type="pres">
      <dgm:prSet presAssocID="{9B4F8B13-5AC4-4CD6-9164-C13124465883}" presName="connTx" presStyleLbl="parChTrans1D3" presStyleIdx="2" presStyleCnt="7"/>
      <dgm:spPr/>
    </dgm:pt>
    <dgm:pt modelId="{DEB88FD8-F5B4-4CDF-B53B-210C2663534E}" type="pres">
      <dgm:prSet presAssocID="{9F88D18F-8C33-485E-9D26-462D2B5700F7}" presName="root2" presStyleCnt="0"/>
      <dgm:spPr/>
    </dgm:pt>
    <dgm:pt modelId="{D95749CD-AB22-4F06-9683-0625DB7FDA2B}" type="pres">
      <dgm:prSet presAssocID="{9F88D18F-8C33-485E-9D26-462D2B5700F7}" presName="LevelTwoTextNode" presStyleLbl="node3" presStyleIdx="2" presStyleCnt="7" custScaleX="231592">
        <dgm:presLayoutVars>
          <dgm:chPref val="3"/>
        </dgm:presLayoutVars>
      </dgm:prSet>
      <dgm:spPr/>
      <dgm:t>
        <a:bodyPr/>
        <a:lstStyle/>
        <a:p>
          <a:endParaRPr lang="es-AR"/>
        </a:p>
      </dgm:t>
    </dgm:pt>
    <dgm:pt modelId="{51516036-9122-4855-8001-02D4E75A557B}" type="pres">
      <dgm:prSet presAssocID="{9F88D18F-8C33-485E-9D26-462D2B5700F7}" presName="level3hierChild" presStyleCnt="0"/>
      <dgm:spPr/>
    </dgm:pt>
    <dgm:pt modelId="{3DB97A52-C883-4BF5-9AB2-456D111039EB}" type="pres">
      <dgm:prSet presAssocID="{D73F0F4D-C9BF-4B38-838B-382A596E460A}" presName="conn2-1" presStyleLbl="parChTrans1D2" presStyleIdx="1" presStyleCnt="2"/>
      <dgm:spPr/>
    </dgm:pt>
    <dgm:pt modelId="{51FD7C5F-EEF7-4397-8796-A879100B4BA0}" type="pres">
      <dgm:prSet presAssocID="{D73F0F4D-C9BF-4B38-838B-382A596E460A}" presName="connTx" presStyleLbl="parChTrans1D2" presStyleIdx="1" presStyleCnt="2"/>
      <dgm:spPr/>
    </dgm:pt>
    <dgm:pt modelId="{40525423-5768-4BE4-8E3C-86A612D28793}" type="pres">
      <dgm:prSet presAssocID="{A4ACAE1C-D715-4943-90F9-8E758F7901EA}" presName="root2" presStyleCnt="0"/>
      <dgm:spPr/>
    </dgm:pt>
    <dgm:pt modelId="{8C64113A-3596-445E-B945-4A54C1E2A92D}" type="pres">
      <dgm:prSet presAssocID="{A4ACAE1C-D715-4943-90F9-8E758F7901EA}" presName="LevelTwoTextNode" presStyleLbl="node2" presStyleIdx="1" presStyleCnt="2" custLinFactNeighborX="-74140" custLinFactNeighborY="-73043">
        <dgm:presLayoutVars>
          <dgm:chPref val="3"/>
        </dgm:presLayoutVars>
      </dgm:prSet>
      <dgm:spPr/>
      <dgm:t>
        <a:bodyPr/>
        <a:lstStyle/>
        <a:p>
          <a:endParaRPr lang="es-AR"/>
        </a:p>
      </dgm:t>
    </dgm:pt>
    <dgm:pt modelId="{137A7050-09C7-414E-AC46-717AD3EC90FB}" type="pres">
      <dgm:prSet presAssocID="{A4ACAE1C-D715-4943-90F9-8E758F7901EA}" presName="level3hierChild" presStyleCnt="0"/>
      <dgm:spPr/>
    </dgm:pt>
    <dgm:pt modelId="{A4AA7547-1FD5-411C-BA6A-F552063FB89A}" type="pres">
      <dgm:prSet presAssocID="{845554B8-512B-4E37-9571-C5AD88190490}" presName="conn2-1" presStyleLbl="parChTrans1D3" presStyleIdx="3" presStyleCnt="7"/>
      <dgm:spPr/>
    </dgm:pt>
    <dgm:pt modelId="{43FB6B73-7A65-43DB-BC49-71F230B72A2D}" type="pres">
      <dgm:prSet presAssocID="{845554B8-512B-4E37-9571-C5AD88190490}" presName="connTx" presStyleLbl="parChTrans1D3" presStyleIdx="3" presStyleCnt="7"/>
      <dgm:spPr/>
    </dgm:pt>
    <dgm:pt modelId="{6F6E03C7-6342-44A6-9D5E-4F4E93D20139}" type="pres">
      <dgm:prSet presAssocID="{15CDE10D-CFB1-43B8-8741-3522CD81106F}" presName="root2" presStyleCnt="0"/>
      <dgm:spPr/>
    </dgm:pt>
    <dgm:pt modelId="{66F29058-B593-4C35-8644-02E18A9A6846}" type="pres">
      <dgm:prSet presAssocID="{15CDE10D-CFB1-43B8-8741-3522CD81106F}" presName="LevelTwoTextNode" presStyleLbl="node3" presStyleIdx="3" presStyleCnt="7" custScaleX="250333">
        <dgm:presLayoutVars>
          <dgm:chPref val="3"/>
        </dgm:presLayoutVars>
      </dgm:prSet>
      <dgm:spPr/>
    </dgm:pt>
    <dgm:pt modelId="{16B42344-0712-4B1B-91A2-95B7618CE405}" type="pres">
      <dgm:prSet presAssocID="{15CDE10D-CFB1-43B8-8741-3522CD81106F}" presName="level3hierChild" presStyleCnt="0"/>
      <dgm:spPr/>
    </dgm:pt>
    <dgm:pt modelId="{B6F8643E-B02B-43CB-BC7E-CBC559CF1A69}" type="pres">
      <dgm:prSet presAssocID="{C36E0C3B-768E-4476-BC03-EC4C5734DBF8}" presName="conn2-1" presStyleLbl="parChTrans1D3" presStyleIdx="4" presStyleCnt="7"/>
      <dgm:spPr/>
    </dgm:pt>
    <dgm:pt modelId="{BE8202A1-8ED0-400F-A6C8-5B0CCEAF0C42}" type="pres">
      <dgm:prSet presAssocID="{C36E0C3B-768E-4476-BC03-EC4C5734DBF8}" presName="connTx" presStyleLbl="parChTrans1D3" presStyleIdx="4" presStyleCnt="7"/>
      <dgm:spPr/>
    </dgm:pt>
    <dgm:pt modelId="{3BFF5E03-AB30-42CE-9594-C876511D5974}" type="pres">
      <dgm:prSet presAssocID="{2E9A06DF-A426-4788-B197-19D53215D598}" presName="root2" presStyleCnt="0"/>
      <dgm:spPr/>
    </dgm:pt>
    <dgm:pt modelId="{7A871951-F0A1-4AC8-9D23-717372D28521}" type="pres">
      <dgm:prSet presAssocID="{2E9A06DF-A426-4788-B197-19D53215D598}" presName="LevelTwoTextNode" presStyleLbl="node3" presStyleIdx="4" presStyleCnt="7" custScaleX="195180">
        <dgm:presLayoutVars>
          <dgm:chPref val="3"/>
        </dgm:presLayoutVars>
      </dgm:prSet>
      <dgm:spPr/>
    </dgm:pt>
    <dgm:pt modelId="{41F4F226-768B-4443-9D02-B5B7A458CA98}" type="pres">
      <dgm:prSet presAssocID="{2E9A06DF-A426-4788-B197-19D53215D598}" presName="level3hierChild" presStyleCnt="0"/>
      <dgm:spPr/>
    </dgm:pt>
    <dgm:pt modelId="{6FFA6414-3409-4443-B310-3B6F5462B021}" type="pres">
      <dgm:prSet presAssocID="{9FC09341-3CED-44B1-A02F-BC596B374C70}" presName="conn2-1" presStyleLbl="parChTrans1D3" presStyleIdx="5" presStyleCnt="7"/>
      <dgm:spPr/>
    </dgm:pt>
    <dgm:pt modelId="{F30A0180-E8D4-4FC2-9AA7-6DF747A07A9E}" type="pres">
      <dgm:prSet presAssocID="{9FC09341-3CED-44B1-A02F-BC596B374C70}" presName="connTx" presStyleLbl="parChTrans1D3" presStyleIdx="5" presStyleCnt="7"/>
      <dgm:spPr/>
    </dgm:pt>
    <dgm:pt modelId="{99C72324-B886-4EE0-8D72-8315D5386C10}" type="pres">
      <dgm:prSet presAssocID="{A89E229B-119D-4679-9075-F5B7F258A9C7}" presName="root2" presStyleCnt="0"/>
      <dgm:spPr/>
    </dgm:pt>
    <dgm:pt modelId="{BA751D7C-D8F1-4292-838F-DFB3E431A260}" type="pres">
      <dgm:prSet presAssocID="{A89E229B-119D-4679-9075-F5B7F258A9C7}" presName="LevelTwoTextNode" presStyleLbl="node3" presStyleIdx="5" presStyleCnt="7" custScaleX="218085">
        <dgm:presLayoutVars>
          <dgm:chPref val="3"/>
        </dgm:presLayoutVars>
      </dgm:prSet>
      <dgm:spPr/>
      <dgm:t>
        <a:bodyPr/>
        <a:lstStyle/>
        <a:p>
          <a:endParaRPr lang="es-AR"/>
        </a:p>
      </dgm:t>
    </dgm:pt>
    <dgm:pt modelId="{6FDCD786-8309-4A0A-B830-DFBB4CCC1F95}" type="pres">
      <dgm:prSet presAssocID="{A89E229B-119D-4679-9075-F5B7F258A9C7}" presName="level3hierChild" presStyleCnt="0"/>
      <dgm:spPr/>
    </dgm:pt>
    <dgm:pt modelId="{DF6A10BD-0921-40C2-8EF6-3607F90BA15B}" type="pres">
      <dgm:prSet presAssocID="{8C315711-D70A-4EE4-8B63-2FC6B227CA56}" presName="conn2-1" presStyleLbl="parChTrans1D3" presStyleIdx="6" presStyleCnt="7"/>
      <dgm:spPr/>
    </dgm:pt>
    <dgm:pt modelId="{877670E9-020A-4DBA-8ED6-89F4A43B65CB}" type="pres">
      <dgm:prSet presAssocID="{8C315711-D70A-4EE4-8B63-2FC6B227CA56}" presName="connTx" presStyleLbl="parChTrans1D3" presStyleIdx="6" presStyleCnt="7"/>
      <dgm:spPr/>
    </dgm:pt>
    <dgm:pt modelId="{FA3F04EC-4CE0-49D8-9411-8D147FB2EABA}" type="pres">
      <dgm:prSet presAssocID="{0131478F-CB4F-42AD-B758-AD0CBB950A46}" presName="root2" presStyleCnt="0"/>
      <dgm:spPr/>
    </dgm:pt>
    <dgm:pt modelId="{D27B059B-0E40-4325-8D53-F4128E2E761B}" type="pres">
      <dgm:prSet presAssocID="{0131478F-CB4F-42AD-B758-AD0CBB950A46}" presName="LevelTwoTextNode" presStyleLbl="node3" presStyleIdx="6" presStyleCnt="7" custScaleX="201427">
        <dgm:presLayoutVars>
          <dgm:chPref val="3"/>
        </dgm:presLayoutVars>
      </dgm:prSet>
      <dgm:spPr/>
    </dgm:pt>
    <dgm:pt modelId="{963882A2-2EB8-4023-8F93-D8887202E25A}" type="pres">
      <dgm:prSet presAssocID="{0131478F-CB4F-42AD-B758-AD0CBB950A46}" presName="level3hierChild" presStyleCnt="0"/>
      <dgm:spPr/>
    </dgm:pt>
  </dgm:ptLst>
  <dgm:cxnLst>
    <dgm:cxn modelId="{13C1BD16-8607-4C47-9FA4-5A55988D9952}" type="presOf" srcId="{A44E93EC-A538-46E4-A82B-308B25542CA6}" destId="{974C1E51-6D4E-49C4-8E0E-211D4A574218}" srcOrd="1" destOrd="0" presId="urn:microsoft.com/office/officeart/2005/8/layout/hierarchy2"/>
    <dgm:cxn modelId="{F4404463-7169-412C-AB69-988E745E5491}" srcId="{77A24357-6A67-4875-82AE-F8EB0DE1C75D}" destId="{0FDC4D31-18AF-4BB2-958D-9957787FE9DF}" srcOrd="0" destOrd="0" parTransId="{7659B8F6-FDA5-45F4-8D92-0677DE3992A2}" sibTransId="{A3A80CE9-77BC-47F6-8384-5291AFD39818}"/>
    <dgm:cxn modelId="{053B2A61-6A4F-4B58-B316-C4A99C4B30F9}" type="presOf" srcId="{15CDE10D-CFB1-43B8-8741-3522CD81106F}" destId="{66F29058-B593-4C35-8644-02E18A9A6846}" srcOrd="0" destOrd="0" presId="urn:microsoft.com/office/officeart/2005/8/layout/hierarchy2"/>
    <dgm:cxn modelId="{0F7C2368-C67E-4E3F-9397-C05DBD929A63}" srcId="{FDA4AA46-1E99-4CE7-B7EE-06159688182C}" destId="{BE8B4030-482D-43E8-B8ED-1FCBB4B18347}" srcOrd="0" destOrd="0" parTransId="{A44E93EC-A538-46E4-A82B-308B25542CA6}" sibTransId="{6F81F5B8-FE91-48C9-BBAE-00C5F874C35E}"/>
    <dgm:cxn modelId="{AF578BFE-8471-47EC-B30C-D88BD7913724}" type="presOf" srcId="{A4ACAE1C-D715-4943-90F9-8E758F7901EA}" destId="{8C64113A-3596-445E-B945-4A54C1E2A92D}" srcOrd="0" destOrd="0" presId="urn:microsoft.com/office/officeart/2005/8/layout/hierarchy2"/>
    <dgm:cxn modelId="{FFFC4485-D21D-443A-871D-8CE55D128E60}" type="presOf" srcId="{9B4F8B13-5AC4-4CD6-9164-C13124465883}" destId="{56839522-22E8-4A09-8859-83B2881E0187}" srcOrd="1" destOrd="0" presId="urn:microsoft.com/office/officeart/2005/8/layout/hierarchy2"/>
    <dgm:cxn modelId="{2CBC686A-F4E5-4161-9CFC-C74659B29DD5}" srcId="{FDA4AA46-1E99-4CE7-B7EE-06159688182C}" destId="{9F88D18F-8C33-485E-9D26-462D2B5700F7}" srcOrd="2" destOrd="0" parTransId="{9B4F8B13-5AC4-4CD6-9164-C13124465883}" sibTransId="{66405AEB-7409-4E33-87B1-4207EC902E61}"/>
    <dgm:cxn modelId="{0139BFEC-77F4-4A41-ADFD-704C2632CAE7}" srcId="{0FDC4D31-18AF-4BB2-958D-9957787FE9DF}" destId="{FDA4AA46-1E99-4CE7-B7EE-06159688182C}" srcOrd="0" destOrd="0" parTransId="{2590D85E-D676-4DFE-9622-62604ECB4036}" sibTransId="{0AABCD1D-478F-4E2C-A5D3-13E407E676D3}"/>
    <dgm:cxn modelId="{00079A2F-0CB9-4926-AD34-5533784CDD21}" type="presOf" srcId="{D73F0F4D-C9BF-4B38-838B-382A596E460A}" destId="{51FD7C5F-EEF7-4397-8796-A879100B4BA0}" srcOrd="1" destOrd="0" presId="urn:microsoft.com/office/officeart/2005/8/layout/hierarchy2"/>
    <dgm:cxn modelId="{F351F0CB-7338-4F2C-995E-99C0226D149E}" type="presOf" srcId="{2590D85E-D676-4DFE-9622-62604ECB4036}" destId="{42A1B9BF-C1D6-4264-AC2E-1D7CB8BC5458}" srcOrd="0" destOrd="0" presId="urn:microsoft.com/office/officeart/2005/8/layout/hierarchy2"/>
    <dgm:cxn modelId="{4B7A7A99-D405-473B-9259-A6E8C07DF52D}" type="presOf" srcId="{A89E229B-119D-4679-9075-F5B7F258A9C7}" destId="{BA751D7C-D8F1-4292-838F-DFB3E431A260}" srcOrd="0" destOrd="0" presId="urn:microsoft.com/office/officeart/2005/8/layout/hierarchy2"/>
    <dgm:cxn modelId="{35643BCC-7C14-4B49-8E86-2C696309017C}" type="presOf" srcId="{0222E27C-C0F5-402C-BA4D-510D11FE65A7}" destId="{1C257EFE-5A21-4DB3-80BA-0CD06E86A049}" srcOrd="0" destOrd="0" presId="urn:microsoft.com/office/officeart/2005/8/layout/hierarchy2"/>
    <dgm:cxn modelId="{90485348-22F0-4F1A-AF23-9542F7D16880}" type="presOf" srcId="{9F88D18F-8C33-485E-9D26-462D2B5700F7}" destId="{D95749CD-AB22-4F06-9683-0625DB7FDA2B}" srcOrd="0" destOrd="0" presId="urn:microsoft.com/office/officeart/2005/8/layout/hierarchy2"/>
    <dgm:cxn modelId="{E8FDD823-8D2D-4C6E-A109-51FF85C403A7}" type="presOf" srcId="{C36E0C3B-768E-4476-BC03-EC4C5734DBF8}" destId="{B6F8643E-B02B-43CB-BC7E-CBC559CF1A69}" srcOrd="0" destOrd="0" presId="urn:microsoft.com/office/officeart/2005/8/layout/hierarchy2"/>
    <dgm:cxn modelId="{D0B77072-6C3D-456C-8D03-220A19798F5F}" srcId="{A4ACAE1C-D715-4943-90F9-8E758F7901EA}" destId="{2E9A06DF-A426-4788-B197-19D53215D598}" srcOrd="1" destOrd="0" parTransId="{C36E0C3B-768E-4476-BC03-EC4C5734DBF8}" sibTransId="{57B4CC71-D36F-400B-AAD3-1676AFEB6219}"/>
    <dgm:cxn modelId="{42639FC6-3B63-4451-A9C9-EDF64391A7A9}" type="presOf" srcId="{9FC09341-3CED-44B1-A02F-BC596B374C70}" destId="{6FFA6414-3409-4443-B310-3B6F5462B021}" srcOrd="0" destOrd="0" presId="urn:microsoft.com/office/officeart/2005/8/layout/hierarchy2"/>
    <dgm:cxn modelId="{89200331-2D9F-40DF-B372-B8CEB7FAB16D}" type="presOf" srcId="{8C315711-D70A-4EE4-8B63-2FC6B227CA56}" destId="{DF6A10BD-0921-40C2-8EF6-3607F90BA15B}" srcOrd="0" destOrd="0" presId="urn:microsoft.com/office/officeart/2005/8/layout/hierarchy2"/>
    <dgm:cxn modelId="{9AA564BE-5EB1-49FD-985E-B6A3BBA669DD}" type="presOf" srcId="{D73F0F4D-C9BF-4B38-838B-382A596E460A}" destId="{3DB97A52-C883-4BF5-9AB2-456D111039EB}" srcOrd="0" destOrd="0" presId="urn:microsoft.com/office/officeart/2005/8/layout/hierarchy2"/>
    <dgm:cxn modelId="{0B8AF2D3-C58B-490F-90F1-EF554ED2CD59}" type="presOf" srcId="{9B4F8B13-5AC4-4CD6-9164-C13124465883}" destId="{AFBBE547-F24E-4593-94A7-527C8B7EF46B}" srcOrd="0" destOrd="0" presId="urn:microsoft.com/office/officeart/2005/8/layout/hierarchy2"/>
    <dgm:cxn modelId="{A1B6D812-DA21-4637-8F20-9B58C0C9E6AD}" type="presOf" srcId="{A44E93EC-A538-46E4-A82B-308B25542CA6}" destId="{CE749C31-D529-4CEB-B0EC-48C902626758}" srcOrd="0" destOrd="0" presId="urn:microsoft.com/office/officeart/2005/8/layout/hierarchy2"/>
    <dgm:cxn modelId="{92EDE756-96AF-44F9-A5A4-5676FFB107DD}" type="presOf" srcId="{0FDC4D31-18AF-4BB2-958D-9957787FE9DF}" destId="{EC0ED5DA-E8AC-45B3-BA85-28A5B41D124D}" srcOrd="0" destOrd="0" presId="urn:microsoft.com/office/officeart/2005/8/layout/hierarchy2"/>
    <dgm:cxn modelId="{8620FC79-6557-4B7A-A2BE-EA175C54E100}" srcId="{A4ACAE1C-D715-4943-90F9-8E758F7901EA}" destId="{A89E229B-119D-4679-9075-F5B7F258A9C7}" srcOrd="2" destOrd="0" parTransId="{9FC09341-3CED-44B1-A02F-BC596B374C70}" sibTransId="{E65DF3C6-276E-454F-88FE-2EAF6FD5EB61}"/>
    <dgm:cxn modelId="{33982D81-493A-49BE-9981-1369191F3C3B}" type="presOf" srcId="{845554B8-512B-4E37-9571-C5AD88190490}" destId="{43FB6B73-7A65-43DB-BC49-71F230B72A2D}" srcOrd="1" destOrd="0" presId="urn:microsoft.com/office/officeart/2005/8/layout/hierarchy2"/>
    <dgm:cxn modelId="{CB01392A-8424-4269-8812-F81AABAB7410}" type="presOf" srcId="{470AFB6C-EE76-41FA-9011-112D1A6DDCB0}" destId="{7494B727-9DAD-4CE9-9AAE-E6A8B2CD74BF}" srcOrd="1" destOrd="0" presId="urn:microsoft.com/office/officeart/2005/8/layout/hierarchy2"/>
    <dgm:cxn modelId="{C8089CFF-93AE-4133-8175-B369C1C6A534}" type="presOf" srcId="{FDA4AA46-1E99-4CE7-B7EE-06159688182C}" destId="{6072EDA3-3EF4-46B1-BF22-8390AC072682}" srcOrd="0" destOrd="0" presId="urn:microsoft.com/office/officeart/2005/8/layout/hierarchy2"/>
    <dgm:cxn modelId="{02522FB0-22B1-43D9-836E-61998D61D41B}" type="presOf" srcId="{77A24357-6A67-4875-82AE-F8EB0DE1C75D}" destId="{4B315A56-9544-446A-BAF1-5688E22E805E}" srcOrd="0" destOrd="0" presId="urn:microsoft.com/office/officeart/2005/8/layout/hierarchy2"/>
    <dgm:cxn modelId="{30F8830A-C44C-424B-A189-9F6E69A719F1}" type="presOf" srcId="{2590D85E-D676-4DFE-9622-62604ECB4036}" destId="{3A7E0A19-59C0-4772-BA38-5D48A3CAC290}" srcOrd="1" destOrd="0" presId="urn:microsoft.com/office/officeart/2005/8/layout/hierarchy2"/>
    <dgm:cxn modelId="{F40BCCDE-DAF9-4B56-9F10-61D1E7550EFB}" srcId="{A4ACAE1C-D715-4943-90F9-8E758F7901EA}" destId="{0131478F-CB4F-42AD-B758-AD0CBB950A46}" srcOrd="3" destOrd="0" parTransId="{8C315711-D70A-4EE4-8B63-2FC6B227CA56}" sibTransId="{3CCFD215-00BC-4982-AC90-D740ADFE4924}"/>
    <dgm:cxn modelId="{AE34F12E-C566-487D-B9C6-BF8B9EA25C0B}" srcId="{0FDC4D31-18AF-4BB2-958D-9957787FE9DF}" destId="{A4ACAE1C-D715-4943-90F9-8E758F7901EA}" srcOrd="1" destOrd="0" parTransId="{D73F0F4D-C9BF-4B38-838B-382A596E460A}" sibTransId="{0479F8FA-86DB-415C-B4E9-322930DA90B2}"/>
    <dgm:cxn modelId="{D7C53209-F9AE-4B06-9186-3C52100D3822}" type="presOf" srcId="{470AFB6C-EE76-41FA-9011-112D1A6DDCB0}" destId="{1C257DF4-C327-4006-A7A1-09992E28CB57}" srcOrd="0" destOrd="0" presId="urn:microsoft.com/office/officeart/2005/8/layout/hierarchy2"/>
    <dgm:cxn modelId="{3BD3FC7C-E717-48EE-8F82-504E1A2C1235}" type="presOf" srcId="{C36E0C3B-768E-4476-BC03-EC4C5734DBF8}" destId="{BE8202A1-8ED0-400F-A6C8-5B0CCEAF0C42}" srcOrd="1" destOrd="0" presId="urn:microsoft.com/office/officeart/2005/8/layout/hierarchy2"/>
    <dgm:cxn modelId="{FB20D6E2-8E95-4A78-88D2-96A93F05CD78}" type="presOf" srcId="{9FC09341-3CED-44B1-A02F-BC596B374C70}" destId="{F30A0180-E8D4-4FC2-9AA7-6DF747A07A9E}" srcOrd="1" destOrd="0" presId="urn:microsoft.com/office/officeart/2005/8/layout/hierarchy2"/>
    <dgm:cxn modelId="{43F85C4A-E0C6-4C91-878E-F46ABE4D734B}" srcId="{FDA4AA46-1E99-4CE7-B7EE-06159688182C}" destId="{0222E27C-C0F5-402C-BA4D-510D11FE65A7}" srcOrd="1" destOrd="0" parTransId="{470AFB6C-EE76-41FA-9011-112D1A6DDCB0}" sibTransId="{97A36DB4-934E-4701-B890-E75E43315040}"/>
    <dgm:cxn modelId="{25762E89-2197-49C7-BF1E-0933C5C5862D}" type="presOf" srcId="{BE8B4030-482D-43E8-B8ED-1FCBB4B18347}" destId="{DF325796-3161-4C60-89BF-443A806130EF}" srcOrd="0" destOrd="0" presId="urn:microsoft.com/office/officeart/2005/8/layout/hierarchy2"/>
    <dgm:cxn modelId="{E821FDE6-F11A-4250-9CA1-FB3313124EFA}" srcId="{A4ACAE1C-D715-4943-90F9-8E758F7901EA}" destId="{15CDE10D-CFB1-43B8-8741-3522CD81106F}" srcOrd="0" destOrd="0" parTransId="{845554B8-512B-4E37-9571-C5AD88190490}" sibTransId="{2E5D6D82-11AE-4103-A5A9-36AF189A2F34}"/>
    <dgm:cxn modelId="{0BF7C3C1-344C-4544-BCF8-EB856746E2F5}" type="presOf" srcId="{845554B8-512B-4E37-9571-C5AD88190490}" destId="{A4AA7547-1FD5-411C-BA6A-F552063FB89A}" srcOrd="0" destOrd="0" presId="urn:microsoft.com/office/officeart/2005/8/layout/hierarchy2"/>
    <dgm:cxn modelId="{76C6E15B-63C9-4C90-B35C-605EEE2CB10C}" type="presOf" srcId="{8C315711-D70A-4EE4-8B63-2FC6B227CA56}" destId="{877670E9-020A-4DBA-8ED6-89F4A43B65CB}" srcOrd="1" destOrd="0" presId="urn:microsoft.com/office/officeart/2005/8/layout/hierarchy2"/>
    <dgm:cxn modelId="{380A10BE-26B6-4506-99F7-46964600B4FD}" type="presOf" srcId="{0131478F-CB4F-42AD-B758-AD0CBB950A46}" destId="{D27B059B-0E40-4325-8D53-F4128E2E761B}" srcOrd="0" destOrd="0" presId="urn:microsoft.com/office/officeart/2005/8/layout/hierarchy2"/>
    <dgm:cxn modelId="{557F1F0F-5084-4520-B536-758B17955A58}" type="presOf" srcId="{2E9A06DF-A426-4788-B197-19D53215D598}" destId="{7A871951-F0A1-4AC8-9D23-717372D28521}" srcOrd="0" destOrd="0" presId="urn:microsoft.com/office/officeart/2005/8/layout/hierarchy2"/>
    <dgm:cxn modelId="{AAC93181-694A-42FF-A8B2-291E08686F85}" type="presParOf" srcId="{4B315A56-9544-446A-BAF1-5688E22E805E}" destId="{609E9DDB-4A75-46CF-AA5D-D6DA65C95465}" srcOrd="0" destOrd="0" presId="urn:microsoft.com/office/officeart/2005/8/layout/hierarchy2"/>
    <dgm:cxn modelId="{D2B28520-511D-4952-9FBC-0ED377B336EA}" type="presParOf" srcId="{609E9DDB-4A75-46CF-AA5D-D6DA65C95465}" destId="{EC0ED5DA-E8AC-45B3-BA85-28A5B41D124D}" srcOrd="0" destOrd="0" presId="urn:microsoft.com/office/officeart/2005/8/layout/hierarchy2"/>
    <dgm:cxn modelId="{DD2E475B-1B3F-43EC-9F6C-C51FBAE6A716}" type="presParOf" srcId="{609E9DDB-4A75-46CF-AA5D-D6DA65C95465}" destId="{B5753FF9-E990-4B49-9075-7F2DF4DBEDA1}" srcOrd="1" destOrd="0" presId="urn:microsoft.com/office/officeart/2005/8/layout/hierarchy2"/>
    <dgm:cxn modelId="{F8AFD168-A378-4EB6-B044-75C5E2C8CBE9}" type="presParOf" srcId="{B5753FF9-E990-4B49-9075-7F2DF4DBEDA1}" destId="{42A1B9BF-C1D6-4264-AC2E-1D7CB8BC5458}" srcOrd="0" destOrd="0" presId="urn:microsoft.com/office/officeart/2005/8/layout/hierarchy2"/>
    <dgm:cxn modelId="{A87C1D2E-540E-4D03-8EE0-99CA21BB2020}" type="presParOf" srcId="{42A1B9BF-C1D6-4264-AC2E-1D7CB8BC5458}" destId="{3A7E0A19-59C0-4772-BA38-5D48A3CAC290}" srcOrd="0" destOrd="0" presId="urn:microsoft.com/office/officeart/2005/8/layout/hierarchy2"/>
    <dgm:cxn modelId="{40BABB1A-24E4-4525-9F79-046122EC113A}" type="presParOf" srcId="{B5753FF9-E990-4B49-9075-7F2DF4DBEDA1}" destId="{900236C2-0D38-47CF-821E-62029BD8C83E}" srcOrd="1" destOrd="0" presId="urn:microsoft.com/office/officeart/2005/8/layout/hierarchy2"/>
    <dgm:cxn modelId="{AA410494-F200-4B91-B60B-F627C666CFEB}" type="presParOf" srcId="{900236C2-0D38-47CF-821E-62029BD8C83E}" destId="{6072EDA3-3EF4-46B1-BF22-8390AC072682}" srcOrd="0" destOrd="0" presId="urn:microsoft.com/office/officeart/2005/8/layout/hierarchy2"/>
    <dgm:cxn modelId="{D27D64E4-0D41-44B9-A971-A4157CBF15AA}" type="presParOf" srcId="{900236C2-0D38-47CF-821E-62029BD8C83E}" destId="{0C43419E-AFC7-454B-9086-FE394A6A52F4}" srcOrd="1" destOrd="0" presId="urn:microsoft.com/office/officeart/2005/8/layout/hierarchy2"/>
    <dgm:cxn modelId="{56C1E91B-09A3-4E00-882C-FFBE2F237335}" type="presParOf" srcId="{0C43419E-AFC7-454B-9086-FE394A6A52F4}" destId="{CE749C31-D529-4CEB-B0EC-48C902626758}" srcOrd="0" destOrd="0" presId="urn:microsoft.com/office/officeart/2005/8/layout/hierarchy2"/>
    <dgm:cxn modelId="{8AF92A38-2631-4633-BA6B-EF2164FBA672}" type="presParOf" srcId="{CE749C31-D529-4CEB-B0EC-48C902626758}" destId="{974C1E51-6D4E-49C4-8E0E-211D4A574218}" srcOrd="0" destOrd="0" presId="urn:microsoft.com/office/officeart/2005/8/layout/hierarchy2"/>
    <dgm:cxn modelId="{F5D6667E-2480-483C-9D5A-C77E51D0BD17}" type="presParOf" srcId="{0C43419E-AFC7-454B-9086-FE394A6A52F4}" destId="{554086F5-8DAE-4483-9402-FEBA815F8281}" srcOrd="1" destOrd="0" presId="urn:microsoft.com/office/officeart/2005/8/layout/hierarchy2"/>
    <dgm:cxn modelId="{D2997B80-9B65-4460-B52D-C50356D594AA}" type="presParOf" srcId="{554086F5-8DAE-4483-9402-FEBA815F8281}" destId="{DF325796-3161-4C60-89BF-443A806130EF}" srcOrd="0" destOrd="0" presId="urn:microsoft.com/office/officeart/2005/8/layout/hierarchy2"/>
    <dgm:cxn modelId="{CA2EA42E-C4F7-4443-83F3-A82865B23A05}" type="presParOf" srcId="{554086F5-8DAE-4483-9402-FEBA815F8281}" destId="{1CAF925E-44D1-453D-B91B-F250DBF24430}" srcOrd="1" destOrd="0" presId="urn:microsoft.com/office/officeart/2005/8/layout/hierarchy2"/>
    <dgm:cxn modelId="{77A58316-0689-42A8-A7BB-103E2243153D}" type="presParOf" srcId="{0C43419E-AFC7-454B-9086-FE394A6A52F4}" destId="{1C257DF4-C327-4006-A7A1-09992E28CB57}" srcOrd="2" destOrd="0" presId="urn:microsoft.com/office/officeart/2005/8/layout/hierarchy2"/>
    <dgm:cxn modelId="{6C5C453F-1A10-439D-8409-5E75655CBBA2}" type="presParOf" srcId="{1C257DF4-C327-4006-A7A1-09992E28CB57}" destId="{7494B727-9DAD-4CE9-9AAE-E6A8B2CD74BF}" srcOrd="0" destOrd="0" presId="urn:microsoft.com/office/officeart/2005/8/layout/hierarchy2"/>
    <dgm:cxn modelId="{C7DA5412-B3E3-4F39-ACF5-76E0C74E9BD7}" type="presParOf" srcId="{0C43419E-AFC7-454B-9086-FE394A6A52F4}" destId="{C41FF216-C6A0-4A3C-8D21-7AA429284D57}" srcOrd="3" destOrd="0" presId="urn:microsoft.com/office/officeart/2005/8/layout/hierarchy2"/>
    <dgm:cxn modelId="{E211A2D0-76A9-4734-AB5D-C5000792E196}" type="presParOf" srcId="{C41FF216-C6A0-4A3C-8D21-7AA429284D57}" destId="{1C257EFE-5A21-4DB3-80BA-0CD06E86A049}" srcOrd="0" destOrd="0" presId="urn:microsoft.com/office/officeart/2005/8/layout/hierarchy2"/>
    <dgm:cxn modelId="{D27EB232-74E6-44E6-84BF-9A971031EBF3}" type="presParOf" srcId="{C41FF216-C6A0-4A3C-8D21-7AA429284D57}" destId="{D3F7A2C0-E28B-4466-A4AB-971A6969065A}" srcOrd="1" destOrd="0" presId="urn:microsoft.com/office/officeart/2005/8/layout/hierarchy2"/>
    <dgm:cxn modelId="{21C8A30C-02FE-4688-9A6E-9DE82A736D8B}" type="presParOf" srcId="{0C43419E-AFC7-454B-9086-FE394A6A52F4}" destId="{AFBBE547-F24E-4593-94A7-527C8B7EF46B}" srcOrd="4" destOrd="0" presId="urn:microsoft.com/office/officeart/2005/8/layout/hierarchy2"/>
    <dgm:cxn modelId="{3F585F90-32D3-4144-BF90-D75622B8BF7E}" type="presParOf" srcId="{AFBBE547-F24E-4593-94A7-527C8B7EF46B}" destId="{56839522-22E8-4A09-8859-83B2881E0187}" srcOrd="0" destOrd="0" presId="urn:microsoft.com/office/officeart/2005/8/layout/hierarchy2"/>
    <dgm:cxn modelId="{8432EB7F-1559-460B-BF2D-9BD4374274A5}" type="presParOf" srcId="{0C43419E-AFC7-454B-9086-FE394A6A52F4}" destId="{DEB88FD8-F5B4-4CDF-B53B-210C2663534E}" srcOrd="5" destOrd="0" presId="urn:microsoft.com/office/officeart/2005/8/layout/hierarchy2"/>
    <dgm:cxn modelId="{F669BD0E-4DEB-4373-9E80-9A20B38CD3EB}" type="presParOf" srcId="{DEB88FD8-F5B4-4CDF-B53B-210C2663534E}" destId="{D95749CD-AB22-4F06-9683-0625DB7FDA2B}" srcOrd="0" destOrd="0" presId="urn:microsoft.com/office/officeart/2005/8/layout/hierarchy2"/>
    <dgm:cxn modelId="{323AAFDF-CD45-46D0-9C01-74C8442A15FF}" type="presParOf" srcId="{DEB88FD8-F5B4-4CDF-B53B-210C2663534E}" destId="{51516036-9122-4855-8001-02D4E75A557B}" srcOrd="1" destOrd="0" presId="urn:microsoft.com/office/officeart/2005/8/layout/hierarchy2"/>
    <dgm:cxn modelId="{78266C51-A840-4DDE-82B8-A5802B0AA2C6}" type="presParOf" srcId="{B5753FF9-E990-4B49-9075-7F2DF4DBEDA1}" destId="{3DB97A52-C883-4BF5-9AB2-456D111039EB}" srcOrd="2" destOrd="0" presId="urn:microsoft.com/office/officeart/2005/8/layout/hierarchy2"/>
    <dgm:cxn modelId="{E98C10F2-F4BC-4DEB-9930-71DC8F39B779}" type="presParOf" srcId="{3DB97A52-C883-4BF5-9AB2-456D111039EB}" destId="{51FD7C5F-EEF7-4397-8796-A879100B4BA0}" srcOrd="0" destOrd="0" presId="urn:microsoft.com/office/officeart/2005/8/layout/hierarchy2"/>
    <dgm:cxn modelId="{0007EBAE-2466-43D8-A4A6-FADC8EA49D26}" type="presParOf" srcId="{B5753FF9-E990-4B49-9075-7F2DF4DBEDA1}" destId="{40525423-5768-4BE4-8E3C-86A612D28793}" srcOrd="3" destOrd="0" presId="urn:microsoft.com/office/officeart/2005/8/layout/hierarchy2"/>
    <dgm:cxn modelId="{A709D9EB-C5A6-468D-90C8-9D53E5396866}" type="presParOf" srcId="{40525423-5768-4BE4-8E3C-86A612D28793}" destId="{8C64113A-3596-445E-B945-4A54C1E2A92D}" srcOrd="0" destOrd="0" presId="urn:microsoft.com/office/officeart/2005/8/layout/hierarchy2"/>
    <dgm:cxn modelId="{A9D870DC-BEF8-4D99-9D84-B3528C915787}" type="presParOf" srcId="{40525423-5768-4BE4-8E3C-86A612D28793}" destId="{137A7050-09C7-414E-AC46-717AD3EC90FB}" srcOrd="1" destOrd="0" presId="urn:microsoft.com/office/officeart/2005/8/layout/hierarchy2"/>
    <dgm:cxn modelId="{362A7A42-C223-4607-A329-9C448B11B625}" type="presParOf" srcId="{137A7050-09C7-414E-AC46-717AD3EC90FB}" destId="{A4AA7547-1FD5-411C-BA6A-F552063FB89A}" srcOrd="0" destOrd="0" presId="urn:microsoft.com/office/officeart/2005/8/layout/hierarchy2"/>
    <dgm:cxn modelId="{32F4B361-5878-497B-B8A4-BAC4CF21D5D1}" type="presParOf" srcId="{A4AA7547-1FD5-411C-BA6A-F552063FB89A}" destId="{43FB6B73-7A65-43DB-BC49-71F230B72A2D}" srcOrd="0" destOrd="0" presId="urn:microsoft.com/office/officeart/2005/8/layout/hierarchy2"/>
    <dgm:cxn modelId="{A2B68424-1AD4-4450-8A39-C0628128E994}" type="presParOf" srcId="{137A7050-09C7-414E-AC46-717AD3EC90FB}" destId="{6F6E03C7-6342-44A6-9D5E-4F4E93D20139}" srcOrd="1" destOrd="0" presId="urn:microsoft.com/office/officeart/2005/8/layout/hierarchy2"/>
    <dgm:cxn modelId="{B62439BF-1A98-4EDC-A21B-75F8267EE498}" type="presParOf" srcId="{6F6E03C7-6342-44A6-9D5E-4F4E93D20139}" destId="{66F29058-B593-4C35-8644-02E18A9A6846}" srcOrd="0" destOrd="0" presId="urn:microsoft.com/office/officeart/2005/8/layout/hierarchy2"/>
    <dgm:cxn modelId="{44089EA6-F124-4927-AD72-9D40CF6F84A7}" type="presParOf" srcId="{6F6E03C7-6342-44A6-9D5E-4F4E93D20139}" destId="{16B42344-0712-4B1B-91A2-95B7618CE405}" srcOrd="1" destOrd="0" presId="urn:microsoft.com/office/officeart/2005/8/layout/hierarchy2"/>
    <dgm:cxn modelId="{D2CE0D95-82A7-4805-A857-B6FB53300235}" type="presParOf" srcId="{137A7050-09C7-414E-AC46-717AD3EC90FB}" destId="{B6F8643E-B02B-43CB-BC7E-CBC559CF1A69}" srcOrd="2" destOrd="0" presId="urn:microsoft.com/office/officeart/2005/8/layout/hierarchy2"/>
    <dgm:cxn modelId="{234FEFBF-8FF0-4D07-A0B0-DC8D8A493781}" type="presParOf" srcId="{B6F8643E-B02B-43CB-BC7E-CBC559CF1A69}" destId="{BE8202A1-8ED0-400F-A6C8-5B0CCEAF0C42}" srcOrd="0" destOrd="0" presId="urn:microsoft.com/office/officeart/2005/8/layout/hierarchy2"/>
    <dgm:cxn modelId="{DA06F079-EEC2-4898-867A-4CD812ECC077}" type="presParOf" srcId="{137A7050-09C7-414E-AC46-717AD3EC90FB}" destId="{3BFF5E03-AB30-42CE-9594-C876511D5974}" srcOrd="3" destOrd="0" presId="urn:microsoft.com/office/officeart/2005/8/layout/hierarchy2"/>
    <dgm:cxn modelId="{25F352BB-86BD-4A46-B59B-8D6D91EBAD2E}" type="presParOf" srcId="{3BFF5E03-AB30-42CE-9594-C876511D5974}" destId="{7A871951-F0A1-4AC8-9D23-717372D28521}" srcOrd="0" destOrd="0" presId="urn:microsoft.com/office/officeart/2005/8/layout/hierarchy2"/>
    <dgm:cxn modelId="{830EC95A-A23C-40B7-8317-26784930DC82}" type="presParOf" srcId="{3BFF5E03-AB30-42CE-9594-C876511D5974}" destId="{41F4F226-768B-4443-9D02-B5B7A458CA98}" srcOrd="1" destOrd="0" presId="urn:microsoft.com/office/officeart/2005/8/layout/hierarchy2"/>
    <dgm:cxn modelId="{89265B12-162C-478E-A57C-1077308C3DC7}" type="presParOf" srcId="{137A7050-09C7-414E-AC46-717AD3EC90FB}" destId="{6FFA6414-3409-4443-B310-3B6F5462B021}" srcOrd="4" destOrd="0" presId="urn:microsoft.com/office/officeart/2005/8/layout/hierarchy2"/>
    <dgm:cxn modelId="{B4CCD461-1F30-451B-BDDF-07C7CBE407D5}" type="presParOf" srcId="{6FFA6414-3409-4443-B310-3B6F5462B021}" destId="{F30A0180-E8D4-4FC2-9AA7-6DF747A07A9E}" srcOrd="0" destOrd="0" presId="urn:microsoft.com/office/officeart/2005/8/layout/hierarchy2"/>
    <dgm:cxn modelId="{F92E1A35-A079-4B7E-854C-5800288DF615}" type="presParOf" srcId="{137A7050-09C7-414E-AC46-717AD3EC90FB}" destId="{99C72324-B886-4EE0-8D72-8315D5386C10}" srcOrd="5" destOrd="0" presId="urn:microsoft.com/office/officeart/2005/8/layout/hierarchy2"/>
    <dgm:cxn modelId="{9CA8E93D-5924-4791-9844-847CB3DA38B5}" type="presParOf" srcId="{99C72324-B886-4EE0-8D72-8315D5386C10}" destId="{BA751D7C-D8F1-4292-838F-DFB3E431A260}" srcOrd="0" destOrd="0" presId="urn:microsoft.com/office/officeart/2005/8/layout/hierarchy2"/>
    <dgm:cxn modelId="{7948B8E2-7F84-442A-822D-5C20A78EAD4A}" type="presParOf" srcId="{99C72324-B886-4EE0-8D72-8315D5386C10}" destId="{6FDCD786-8309-4A0A-B830-DFBB4CCC1F95}" srcOrd="1" destOrd="0" presId="urn:microsoft.com/office/officeart/2005/8/layout/hierarchy2"/>
    <dgm:cxn modelId="{C3B04FC2-D017-4B44-B4C0-E12FDB4742E5}" type="presParOf" srcId="{137A7050-09C7-414E-AC46-717AD3EC90FB}" destId="{DF6A10BD-0921-40C2-8EF6-3607F90BA15B}" srcOrd="6" destOrd="0" presId="urn:microsoft.com/office/officeart/2005/8/layout/hierarchy2"/>
    <dgm:cxn modelId="{844570AB-CAE6-499B-BF56-BE9CFD995B84}" type="presParOf" srcId="{DF6A10BD-0921-40C2-8EF6-3607F90BA15B}" destId="{877670E9-020A-4DBA-8ED6-89F4A43B65CB}" srcOrd="0" destOrd="0" presId="urn:microsoft.com/office/officeart/2005/8/layout/hierarchy2"/>
    <dgm:cxn modelId="{2C137D8D-1911-4D1C-A352-7C48E4C113B5}" type="presParOf" srcId="{137A7050-09C7-414E-AC46-717AD3EC90FB}" destId="{FA3F04EC-4CE0-49D8-9411-8D147FB2EABA}" srcOrd="7" destOrd="0" presId="urn:microsoft.com/office/officeart/2005/8/layout/hierarchy2"/>
    <dgm:cxn modelId="{0553A29B-FF2B-4BBD-A955-069C52FBA735}" type="presParOf" srcId="{FA3F04EC-4CE0-49D8-9411-8D147FB2EABA}" destId="{D27B059B-0E40-4325-8D53-F4128E2E761B}" srcOrd="0" destOrd="0" presId="urn:microsoft.com/office/officeart/2005/8/layout/hierarchy2"/>
    <dgm:cxn modelId="{C752359F-AC06-4719-9640-5286B66DA172}" type="presParOf" srcId="{FA3F04EC-4CE0-49D8-9411-8D147FB2EABA}" destId="{963882A2-2EB8-4023-8F93-D8887202E25A}"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C895EF1-13C2-4FF8-94F0-B366F9D7ECA9}" type="doc">
      <dgm:prSet loTypeId="urn:microsoft.com/office/officeart/2005/8/layout/bProcess4" loCatId="process" qsTypeId="urn:microsoft.com/office/officeart/2005/8/quickstyle/simple1" qsCatId="simple" csTypeId="urn:microsoft.com/office/officeart/2005/8/colors/colorful1" csCatId="colorful" phldr="1"/>
      <dgm:spPr/>
      <dgm:t>
        <a:bodyPr/>
        <a:lstStyle/>
        <a:p>
          <a:endParaRPr lang="es-AR"/>
        </a:p>
      </dgm:t>
    </dgm:pt>
    <dgm:pt modelId="{05E13B08-A204-455C-AA1F-52E6542C7CD5}">
      <dgm:prSet phldrT="[Texto]" custT="1"/>
      <dgm:spPr/>
      <dgm:t>
        <a:bodyPr/>
        <a:lstStyle/>
        <a:p>
          <a:r>
            <a:rPr lang="es-AR" sz="900"/>
            <a:t>La oficina prepara un informe con los temas para la órden del deía de la conferencia del año sigueinte</a:t>
          </a:r>
        </a:p>
      </dgm:t>
    </dgm:pt>
    <dgm:pt modelId="{52E471A5-F899-446E-A728-710A741DCFC0}" type="parTrans" cxnId="{722001E0-1D88-4D0C-BECA-A3149A367946}">
      <dgm:prSet/>
      <dgm:spPr/>
      <dgm:t>
        <a:bodyPr/>
        <a:lstStyle/>
        <a:p>
          <a:endParaRPr lang="es-AR"/>
        </a:p>
      </dgm:t>
    </dgm:pt>
    <dgm:pt modelId="{5807F8CF-904D-4462-841D-D5B82B181187}" type="sibTrans" cxnId="{722001E0-1D88-4D0C-BECA-A3149A367946}">
      <dgm:prSet/>
      <dgm:spPr/>
      <dgm:t>
        <a:bodyPr/>
        <a:lstStyle/>
        <a:p>
          <a:endParaRPr lang="es-AR"/>
        </a:p>
      </dgm:t>
    </dgm:pt>
    <dgm:pt modelId="{74BF1A2B-F1FD-4073-8A55-6FEDA6507CDB}">
      <dgm:prSet phldrT="[Texto]" custT="1"/>
      <dgm:spPr/>
      <dgm:t>
        <a:bodyPr/>
        <a:lstStyle/>
        <a:p>
          <a:r>
            <a:rPr lang="es-AR" sz="900"/>
            <a:t>el consejo de administracion elige un tema para la conferencia del año siguiente</a:t>
          </a:r>
        </a:p>
      </dgm:t>
    </dgm:pt>
    <dgm:pt modelId="{164630B0-C3DB-445E-B496-5215450CCA35}" type="parTrans" cxnId="{173B59A9-D203-4B2A-8071-EB03F976C45D}">
      <dgm:prSet/>
      <dgm:spPr/>
      <dgm:t>
        <a:bodyPr/>
        <a:lstStyle/>
        <a:p>
          <a:endParaRPr lang="es-AR"/>
        </a:p>
      </dgm:t>
    </dgm:pt>
    <dgm:pt modelId="{AE5C8C30-6020-400D-B858-2A3DDA125204}" type="sibTrans" cxnId="{173B59A9-D203-4B2A-8071-EB03F976C45D}">
      <dgm:prSet/>
      <dgm:spPr/>
      <dgm:t>
        <a:bodyPr/>
        <a:lstStyle/>
        <a:p>
          <a:endParaRPr lang="es-AR"/>
        </a:p>
      </dgm:t>
    </dgm:pt>
    <dgm:pt modelId="{3C5D890F-29B8-46CA-A960-D6F3AA7E3F0F}">
      <dgm:prSet phldrT="[Texto]" custT="1"/>
      <dgm:spPr/>
      <dgm:t>
        <a:bodyPr/>
        <a:lstStyle/>
        <a:p>
          <a:r>
            <a:rPr lang="es-AR" sz="900"/>
            <a:t>1 año antes la conferencia envia a los Estados un informe sobre el tema elegido</a:t>
          </a:r>
        </a:p>
      </dgm:t>
    </dgm:pt>
    <dgm:pt modelId="{84330280-60E9-47C1-B0FB-9C1505C6C65F}" type="parTrans" cxnId="{3B0136D5-AC49-4E76-A1B1-3FA26177D354}">
      <dgm:prSet/>
      <dgm:spPr/>
      <dgm:t>
        <a:bodyPr/>
        <a:lstStyle/>
        <a:p>
          <a:endParaRPr lang="es-AR"/>
        </a:p>
      </dgm:t>
    </dgm:pt>
    <dgm:pt modelId="{0B767C70-F7CD-4504-A1EE-A21351E2F02D}" type="sibTrans" cxnId="{3B0136D5-AC49-4E76-A1B1-3FA26177D354}">
      <dgm:prSet/>
      <dgm:spPr/>
      <dgm:t>
        <a:bodyPr/>
        <a:lstStyle/>
        <a:p>
          <a:endParaRPr lang="es-AR"/>
        </a:p>
      </dgm:t>
    </dgm:pt>
    <dgm:pt modelId="{497D7648-2D89-4B60-9B33-1188412F3F6C}">
      <dgm:prSet phldrT="[Texto]" custT="1"/>
      <dgm:spPr/>
      <dgm:t>
        <a:bodyPr/>
        <a:lstStyle/>
        <a:p>
          <a:r>
            <a:rPr lang="es-AR" sz="900"/>
            <a:t>dentro de los siguientes 4 meses los gobiernos deben enviar sus observaciones</a:t>
          </a:r>
        </a:p>
      </dgm:t>
    </dgm:pt>
    <dgm:pt modelId="{4F301B4E-2DEB-4386-A1DB-8E64C2EAF895}" type="parTrans" cxnId="{550E9CBA-4B38-4970-AF36-FF66733D6CEA}">
      <dgm:prSet/>
      <dgm:spPr/>
      <dgm:t>
        <a:bodyPr/>
        <a:lstStyle/>
        <a:p>
          <a:endParaRPr lang="es-AR"/>
        </a:p>
      </dgm:t>
    </dgm:pt>
    <dgm:pt modelId="{60C43D18-F24C-48E8-942B-69056C7C9D5E}" type="sibTrans" cxnId="{550E9CBA-4B38-4970-AF36-FF66733D6CEA}">
      <dgm:prSet/>
      <dgm:spPr/>
      <dgm:t>
        <a:bodyPr/>
        <a:lstStyle/>
        <a:p>
          <a:endParaRPr lang="es-AR"/>
        </a:p>
      </dgm:t>
    </dgm:pt>
    <dgm:pt modelId="{04160C79-9E7D-453B-A32E-2A4285F27E10}">
      <dgm:prSet phldrT="[Texto]" custT="1"/>
      <dgm:spPr/>
      <dgm:t>
        <a:bodyPr/>
        <a:lstStyle/>
        <a:p>
          <a:r>
            <a:rPr lang="es-AR" sz="900"/>
            <a:t>La oficina toma las observaciones y realiza un segundo informe y lo reenvia a los Estados 4 meses antes de la Conferencia.</a:t>
          </a:r>
        </a:p>
      </dgm:t>
    </dgm:pt>
    <dgm:pt modelId="{ED856753-71B7-4AC0-9E4E-6604865A0972}" type="parTrans" cxnId="{1ACA321E-A5DE-43CC-9BA9-D0557429EB53}">
      <dgm:prSet/>
      <dgm:spPr/>
      <dgm:t>
        <a:bodyPr/>
        <a:lstStyle/>
        <a:p>
          <a:endParaRPr lang="es-AR"/>
        </a:p>
      </dgm:t>
    </dgm:pt>
    <dgm:pt modelId="{F92601A8-DFE0-4774-BB69-9A16C30CA232}" type="sibTrans" cxnId="{1ACA321E-A5DE-43CC-9BA9-D0557429EB53}">
      <dgm:prSet/>
      <dgm:spPr/>
      <dgm:t>
        <a:bodyPr/>
        <a:lstStyle/>
        <a:p>
          <a:endParaRPr lang="es-AR"/>
        </a:p>
      </dgm:t>
    </dgm:pt>
    <dgm:pt modelId="{6D3F5C57-38F5-478B-82AB-E7EB803578CA}">
      <dgm:prSet custT="1"/>
      <dgm:spPr/>
      <dgm:t>
        <a:bodyPr/>
        <a:lstStyle/>
        <a:p>
          <a:r>
            <a:rPr lang="es-AR" sz="900"/>
            <a:t>La oficina envía a los Estados un tercer informe con el proyecto del Convenio. </a:t>
          </a:r>
        </a:p>
      </dgm:t>
    </dgm:pt>
    <dgm:pt modelId="{0BF54FDC-A893-4EA7-90F4-31CC84FB4801}" type="parTrans" cxnId="{56ACA2EF-FC64-4E31-9D2F-C9934C5CF422}">
      <dgm:prSet/>
      <dgm:spPr/>
      <dgm:t>
        <a:bodyPr/>
        <a:lstStyle/>
        <a:p>
          <a:endParaRPr lang="es-AR"/>
        </a:p>
      </dgm:t>
    </dgm:pt>
    <dgm:pt modelId="{9916CBE3-A689-47D7-A5C1-BFFCD7199778}" type="sibTrans" cxnId="{56ACA2EF-FC64-4E31-9D2F-C9934C5CF422}">
      <dgm:prSet/>
      <dgm:spPr/>
      <dgm:t>
        <a:bodyPr/>
        <a:lstStyle/>
        <a:p>
          <a:endParaRPr lang="es-AR"/>
        </a:p>
      </dgm:t>
    </dgm:pt>
    <dgm:pt modelId="{9BCA5317-7459-4178-9172-61529D2210EB}">
      <dgm:prSet custT="1"/>
      <dgm:spPr/>
      <dgm:t>
        <a:bodyPr/>
        <a:lstStyle/>
        <a:p>
          <a:r>
            <a:rPr lang="es-AR" sz="900"/>
            <a:t>se discute en la Conferencia el segundo informe. En este momento la Conferencia decide si lo tomará para discutir al año siguiente.</a:t>
          </a:r>
        </a:p>
      </dgm:t>
    </dgm:pt>
    <dgm:pt modelId="{C8EEDB99-786C-4B4D-B1B7-5FC333EE7B40}" type="parTrans" cxnId="{1C6B9631-18D6-4C5F-B747-F89C7837B117}">
      <dgm:prSet/>
      <dgm:spPr/>
      <dgm:t>
        <a:bodyPr/>
        <a:lstStyle/>
        <a:p>
          <a:endParaRPr lang="es-AR"/>
        </a:p>
      </dgm:t>
    </dgm:pt>
    <dgm:pt modelId="{4EB6BE08-DD63-4B41-B3D1-0A7BA69878DA}" type="sibTrans" cxnId="{1C6B9631-18D6-4C5F-B747-F89C7837B117}">
      <dgm:prSet/>
      <dgm:spPr/>
      <dgm:t>
        <a:bodyPr/>
        <a:lstStyle/>
        <a:p>
          <a:endParaRPr lang="es-AR"/>
        </a:p>
      </dgm:t>
    </dgm:pt>
    <dgm:pt modelId="{6866ACB2-DCEF-44B0-A135-7EC9127F8604}">
      <dgm:prSet custT="1"/>
      <dgm:spPr/>
      <dgm:t>
        <a:bodyPr/>
        <a:lstStyle/>
        <a:p>
          <a:r>
            <a:rPr lang="es-AR" sz="900"/>
            <a:t>Dentro de los siguientes tres meses el Estado debe expresar sus observaciones. Al finalizar pasa al Comité de Redacción. </a:t>
          </a:r>
        </a:p>
      </dgm:t>
    </dgm:pt>
    <dgm:pt modelId="{ABC129C8-DCDD-4988-95D1-91A2BDD05B46}" type="parTrans" cxnId="{99CF6615-353E-4513-8E34-2F8DF6130F6A}">
      <dgm:prSet/>
      <dgm:spPr/>
      <dgm:t>
        <a:bodyPr/>
        <a:lstStyle/>
        <a:p>
          <a:endParaRPr lang="es-AR"/>
        </a:p>
      </dgm:t>
    </dgm:pt>
    <dgm:pt modelId="{D40703A6-267F-46D5-8E0F-E67E2AB208B8}" type="sibTrans" cxnId="{99CF6615-353E-4513-8E34-2F8DF6130F6A}">
      <dgm:prSet/>
      <dgm:spPr/>
      <dgm:t>
        <a:bodyPr/>
        <a:lstStyle/>
        <a:p>
          <a:endParaRPr lang="es-AR"/>
        </a:p>
      </dgm:t>
    </dgm:pt>
    <dgm:pt modelId="{C3F4B1AA-FD4B-4127-98F4-1E67378EDCEC}">
      <dgm:prSet custT="1"/>
      <dgm:spPr/>
      <dgm:t>
        <a:bodyPr/>
        <a:lstStyle/>
        <a:p>
          <a:r>
            <a:rPr lang="es-AR" sz="900"/>
            <a:t>Se somete a la votacion de la Conferencia. Si obtiene el 2/3 de los votos se convierte en Convenio. Sino, pasa nuevamente al Comité de Redacción para transformarse en recomendación</a:t>
          </a:r>
        </a:p>
      </dgm:t>
    </dgm:pt>
    <dgm:pt modelId="{A6E35E44-05A2-4A26-A34D-8A33A1BC5A7E}" type="parTrans" cxnId="{6960DA65-2D00-4289-8981-F001DF60E81A}">
      <dgm:prSet/>
      <dgm:spPr/>
    </dgm:pt>
    <dgm:pt modelId="{3C527A18-1BB8-4748-854B-8536DAE7C823}" type="sibTrans" cxnId="{6960DA65-2D00-4289-8981-F001DF60E81A}">
      <dgm:prSet/>
      <dgm:spPr/>
    </dgm:pt>
    <dgm:pt modelId="{D7982CEA-D9F4-4BA2-B387-0D9BCBFC5C77}" type="pres">
      <dgm:prSet presAssocID="{EC895EF1-13C2-4FF8-94F0-B366F9D7ECA9}" presName="Name0" presStyleCnt="0">
        <dgm:presLayoutVars>
          <dgm:dir/>
          <dgm:resizeHandles/>
        </dgm:presLayoutVars>
      </dgm:prSet>
      <dgm:spPr/>
    </dgm:pt>
    <dgm:pt modelId="{E9E8E087-07E8-480B-80BF-792651B4FA58}" type="pres">
      <dgm:prSet presAssocID="{05E13B08-A204-455C-AA1F-52E6542C7CD5}" presName="compNode" presStyleCnt="0"/>
      <dgm:spPr/>
    </dgm:pt>
    <dgm:pt modelId="{BC754CFF-8533-47F8-9490-10BAB310CBCB}" type="pres">
      <dgm:prSet presAssocID="{05E13B08-A204-455C-AA1F-52E6542C7CD5}" presName="dummyConnPt" presStyleCnt="0"/>
      <dgm:spPr/>
    </dgm:pt>
    <dgm:pt modelId="{1D539F67-C3D5-43BE-B1A7-DAF6C53D1AB7}" type="pres">
      <dgm:prSet presAssocID="{05E13B08-A204-455C-AA1F-52E6542C7CD5}" presName="node" presStyleLbl="node1" presStyleIdx="0" presStyleCnt="9" custScaleX="133100" custScaleY="133100">
        <dgm:presLayoutVars>
          <dgm:bulletEnabled val="1"/>
        </dgm:presLayoutVars>
      </dgm:prSet>
      <dgm:spPr/>
    </dgm:pt>
    <dgm:pt modelId="{5DD6BEED-B307-4B92-81AB-07F23A4A93EC}" type="pres">
      <dgm:prSet presAssocID="{5807F8CF-904D-4462-841D-D5B82B181187}" presName="sibTrans" presStyleLbl="bgSibTrans2D1" presStyleIdx="0" presStyleCnt="8"/>
      <dgm:spPr/>
    </dgm:pt>
    <dgm:pt modelId="{F77D990D-8CCE-4AE9-ACBC-B3491875487A}" type="pres">
      <dgm:prSet presAssocID="{74BF1A2B-F1FD-4073-8A55-6FEDA6507CDB}" presName="compNode" presStyleCnt="0"/>
      <dgm:spPr/>
    </dgm:pt>
    <dgm:pt modelId="{15F07FF7-F9D8-4C8C-B003-A7BF3F87929C}" type="pres">
      <dgm:prSet presAssocID="{74BF1A2B-F1FD-4073-8A55-6FEDA6507CDB}" presName="dummyConnPt" presStyleCnt="0"/>
      <dgm:spPr/>
    </dgm:pt>
    <dgm:pt modelId="{021A2C35-D5C9-40C5-88C7-2DEDBD088976}" type="pres">
      <dgm:prSet presAssocID="{74BF1A2B-F1FD-4073-8A55-6FEDA6507CDB}" presName="node" presStyleLbl="node1" presStyleIdx="1" presStyleCnt="9" custScaleX="133100" custScaleY="133100">
        <dgm:presLayoutVars>
          <dgm:bulletEnabled val="1"/>
        </dgm:presLayoutVars>
      </dgm:prSet>
      <dgm:spPr/>
    </dgm:pt>
    <dgm:pt modelId="{A56669AB-576E-4183-A2A9-69F619FE637A}" type="pres">
      <dgm:prSet presAssocID="{AE5C8C30-6020-400D-B858-2A3DDA125204}" presName="sibTrans" presStyleLbl="bgSibTrans2D1" presStyleIdx="1" presStyleCnt="8"/>
      <dgm:spPr/>
    </dgm:pt>
    <dgm:pt modelId="{0A90A70D-6AC3-432B-B939-9868678385FD}" type="pres">
      <dgm:prSet presAssocID="{3C5D890F-29B8-46CA-A960-D6F3AA7E3F0F}" presName="compNode" presStyleCnt="0"/>
      <dgm:spPr/>
    </dgm:pt>
    <dgm:pt modelId="{875F4EBB-FE17-4F10-98A0-E72299DA397B}" type="pres">
      <dgm:prSet presAssocID="{3C5D890F-29B8-46CA-A960-D6F3AA7E3F0F}" presName="dummyConnPt" presStyleCnt="0"/>
      <dgm:spPr/>
    </dgm:pt>
    <dgm:pt modelId="{C989D53D-1F53-4CF4-8862-3E098EFCBCA2}" type="pres">
      <dgm:prSet presAssocID="{3C5D890F-29B8-46CA-A960-D6F3AA7E3F0F}" presName="node" presStyleLbl="node1" presStyleIdx="2" presStyleCnt="9" custScaleX="133100" custScaleY="133100">
        <dgm:presLayoutVars>
          <dgm:bulletEnabled val="1"/>
        </dgm:presLayoutVars>
      </dgm:prSet>
      <dgm:spPr/>
    </dgm:pt>
    <dgm:pt modelId="{C5F79418-A01A-41C8-AD46-8F6B0114CC68}" type="pres">
      <dgm:prSet presAssocID="{0B767C70-F7CD-4504-A1EE-A21351E2F02D}" presName="sibTrans" presStyleLbl="bgSibTrans2D1" presStyleIdx="2" presStyleCnt="8"/>
      <dgm:spPr/>
    </dgm:pt>
    <dgm:pt modelId="{21928715-C4DF-4DA9-9A91-403D6A9AB34E}" type="pres">
      <dgm:prSet presAssocID="{497D7648-2D89-4B60-9B33-1188412F3F6C}" presName="compNode" presStyleCnt="0"/>
      <dgm:spPr/>
    </dgm:pt>
    <dgm:pt modelId="{C6AF95B4-86EC-4B76-8217-C399868E0866}" type="pres">
      <dgm:prSet presAssocID="{497D7648-2D89-4B60-9B33-1188412F3F6C}" presName="dummyConnPt" presStyleCnt="0"/>
      <dgm:spPr/>
    </dgm:pt>
    <dgm:pt modelId="{74117B2D-EDB7-4044-8C96-CA2C6DD4AD63}" type="pres">
      <dgm:prSet presAssocID="{497D7648-2D89-4B60-9B33-1188412F3F6C}" presName="node" presStyleLbl="node1" presStyleIdx="3" presStyleCnt="9" custScaleX="133100" custScaleY="133100">
        <dgm:presLayoutVars>
          <dgm:bulletEnabled val="1"/>
        </dgm:presLayoutVars>
      </dgm:prSet>
      <dgm:spPr/>
    </dgm:pt>
    <dgm:pt modelId="{DCFD0A12-9621-44B2-B041-031FF572F907}" type="pres">
      <dgm:prSet presAssocID="{60C43D18-F24C-48E8-942B-69056C7C9D5E}" presName="sibTrans" presStyleLbl="bgSibTrans2D1" presStyleIdx="3" presStyleCnt="8"/>
      <dgm:spPr/>
    </dgm:pt>
    <dgm:pt modelId="{92BCEAD2-00AF-4E68-B183-30F6FA4E56B4}" type="pres">
      <dgm:prSet presAssocID="{04160C79-9E7D-453B-A32E-2A4285F27E10}" presName="compNode" presStyleCnt="0"/>
      <dgm:spPr/>
    </dgm:pt>
    <dgm:pt modelId="{7C741879-834B-48E8-B334-76C95309A37E}" type="pres">
      <dgm:prSet presAssocID="{04160C79-9E7D-453B-A32E-2A4285F27E10}" presName="dummyConnPt" presStyleCnt="0"/>
      <dgm:spPr/>
    </dgm:pt>
    <dgm:pt modelId="{9A3F4085-7347-415D-BEB9-33924759D7BB}" type="pres">
      <dgm:prSet presAssocID="{04160C79-9E7D-453B-A32E-2A4285F27E10}" presName="node" presStyleLbl="node1" presStyleIdx="4" presStyleCnt="9" custScaleX="133100" custScaleY="133100">
        <dgm:presLayoutVars>
          <dgm:bulletEnabled val="1"/>
        </dgm:presLayoutVars>
      </dgm:prSet>
      <dgm:spPr/>
    </dgm:pt>
    <dgm:pt modelId="{CBE335CE-1652-4E9B-B318-ED64AAF58ED0}" type="pres">
      <dgm:prSet presAssocID="{F92601A8-DFE0-4774-BB69-9A16C30CA232}" presName="sibTrans" presStyleLbl="bgSibTrans2D1" presStyleIdx="4" presStyleCnt="8"/>
      <dgm:spPr/>
    </dgm:pt>
    <dgm:pt modelId="{815D3E18-7D2D-4B84-9713-50908A7BC4A3}" type="pres">
      <dgm:prSet presAssocID="{9BCA5317-7459-4178-9172-61529D2210EB}" presName="compNode" presStyleCnt="0"/>
      <dgm:spPr/>
    </dgm:pt>
    <dgm:pt modelId="{F56BD9E9-F082-42E1-9003-717609EDD3C0}" type="pres">
      <dgm:prSet presAssocID="{9BCA5317-7459-4178-9172-61529D2210EB}" presName="dummyConnPt" presStyleCnt="0"/>
      <dgm:spPr/>
    </dgm:pt>
    <dgm:pt modelId="{45CB9111-B568-409C-8DCB-B946B73CD52A}" type="pres">
      <dgm:prSet presAssocID="{9BCA5317-7459-4178-9172-61529D2210EB}" presName="node" presStyleLbl="node1" presStyleIdx="5" presStyleCnt="9" custScaleX="133100" custScaleY="133100">
        <dgm:presLayoutVars>
          <dgm:bulletEnabled val="1"/>
        </dgm:presLayoutVars>
      </dgm:prSet>
      <dgm:spPr/>
    </dgm:pt>
    <dgm:pt modelId="{448B019A-E6CF-4288-A372-C1E35220DD2F}" type="pres">
      <dgm:prSet presAssocID="{4EB6BE08-DD63-4B41-B3D1-0A7BA69878DA}" presName="sibTrans" presStyleLbl="bgSibTrans2D1" presStyleIdx="5" presStyleCnt="8"/>
      <dgm:spPr/>
    </dgm:pt>
    <dgm:pt modelId="{FA221DA5-B562-4BE1-9B34-BEC39EA2D4CE}" type="pres">
      <dgm:prSet presAssocID="{6D3F5C57-38F5-478B-82AB-E7EB803578CA}" presName="compNode" presStyleCnt="0"/>
      <dgm:spPr/>
    </dgm:pt>
    <dgm:pt modelId="{6A67D92D-2E00-4D09-9723-9CAB0C2F4B03}" type="pres">
      <dgm:prSet presAssocID="{6D3F5C57-38F5-478B-82AB-E7EB803578CA}" presName="dummyConnPt" presStyleCnt="0"/>
      <dgm:spPr/>
    </dgm:pt>
    <dgm:pt modelId="{8FDDABAE-A8AC-4675-AAF4-C0F2856D93CD}" type="pres">
      <dgm:prSet presAssocID="{6D3F5C57-38F5-478B-82AB-E7EB803578CA}" presName="node" presStyleLbl="node1" presStyleIdx="6" presStyleCnt="9" custScaleX="133100" custScaleY="133100">
        <dgm:presLayoutVars>
          <dgm:bulletEnabled val="1"/>
        </dgm:presLayoutVars>
      </dgm:prSet>
      <dgm:spPr/>
      <dgm:t>
        <a:bodyPr/>
        <a:lstStyle/>
        <a:p>
          <a:endParaRPr lang="es-AR"/>
        </a:p>
      </dgm:t>
    </dgm:pt>
    <dgm:pt modelId="{9F42A40C-A00F-449C-96F6-CF33FBF696A3}" type="pres">
      <dgm:prSet presAssocID="{9916CBE3-A689-47D7-A5C1-BFFCD7199778}" presName="sibTrans" presStyleLbl="bgSibTrans2D1" presStyleIdx="6" presStyleCnt="8"/>
      <dgm:spPr/>
    </dgm:pt>
    <dgm:pt modelId="{7DD2CDA9-0C54-4516-84CE-284F4F2CE340}" type="pres">
      <dgm:prSet presAssocID="{6866ACB2-DCEF-44B0-A135-7EC9127F8604}" presName="compNode" presStyleCnt="0"/>
      <dgm:spPr/>
    </dgm:pt>
    <dgm:pt modelId="{BBC6C734-1718-4921-800B-02757558750F}" type="pres">
      <dgm:prSet presAssocID="{6866ACB2-DCEF-44B0-A135-7EC9127F8604}" presName="dummyConnPt" presStyleCnt="0"/>
      <dgm:spPr/>
    </dgm:pt>
    <dgm:pt modelId="{B05B475A-DF48-4EAB-8D39-E106BBC4AF7F}" type="pres">
      <dgm:prSet presAssocID="{6866ACB2-DCEF-44B0-A135-7EC9127F8604}" presName="node" presStyleLbl="node1" presStyleIdx="7" presStyleCnt="9" custScaleX="133100" custScaleY="133100">
        <dgm:presLayoutVars>
          <dgm:bulletEnabled val="1"/>
        </dgm:presLayoutVars>
      </dgm:prSet>
      <dgm:spPr/>
      <dgm:t>
        <a:bodyPr/>
        <a:lstStyle/>
        <a:p>
          <a:endParaRPr lang="es-AR"/>
        </a:p>
      </dgm:t>
    </dgm:pt>
    <dgm:pt modelId="{1A9A0DD3-3A85-4474-8F9F-970DB6E7A7CB}" type="pres">
      <dgm:prSet presAssocID="{D40703A6-267F-46D5-8E0F-E67E2AB208B8}" presName="sibTrans" presStyleLbl="bgSibTrans2D1" presStyleIdx="7" presStyleCnt="8"/>
      <dgm:spPr/>
    </dgm:pt>
    <dgm:pt modelId="{874C5162-5E1C-4592-9E2D-25E8BBBD613F}" type="pres">
      <dgm:prSet presAssocID="{C3F4B1AA-FD4B-4127-98F4-1E67378EDCEC}" presName="compNode" presStyleCnt="0"/>
      <dgm:spPr/>
    </dgm:pt>
    <dgm:pt modelId="{475F4ADA-B1E7-49DE-9FD7-9D13E0E01C6B}" type="pres">
      <dgm:prSet presAssocID="{C3F4B1AA-FD4B-4127-98F4-1E67378EDCEC}" presName="dummyConnPt" presStyleCnt="0"/>
      <dgm:spPr/>
    </dgm:pt>
    <dgm:pt modelId="{B5FD5DCE-D750-4FA0-AF99-2C366464D847}" type="pres">
      <dgm:prSet presAssocID="{C3F4B1AA-FD4B-4127-98F4-1E67378EDCEC}" presName="node" presStyleLbl="node1" presStyleIdx="8" presStyleCnt="9" custScaleX="133100" custScaleY="133100">
        <dgm:presLayoutVars>
          <dgm:bulletEnabled val="1"/>
        </dgm:presLayoutVars>
      </dgm:prSet>
      <dgm:spPr/>
      <dgm:t>
        <a:bodyPr/>
        <a:lstStyle/>
        <a:p>
          <a:endParaRPr lang="es-AR"/>
        </a:p>
      </dgm:t>
    </dgm:pt>
  </dgm:ptLst>
  <dgm:cxnLst>
    <dgm:cxn modelId="{7F806480-866C-4807-BC78-554B2703D7E9}" type="presOf" srcId="{497D7648-2D89-4B60-9B33-1188412F3F6C}" destId="{74117B2D-EDB7-4044-8C96-CA2C6DD4AD63}" srcOrd="0" destOrd="0" presId="urn:microsoft.com/office/officeart/2005/8/layout/bProcess4"/>
    <dgm:cxn modelId="{173B59A9-D203-4B2A-8071-EB03F976C45D}" srcId="{EC895EF1-13C2-4FF8-94F0-B366F9D7ECA9}" destId="{74BF1A2B-F1FD-4073-8A55-6FEDA6507CDB}" srcOrd="1" destOrd="0" parTransId="{164630B0-C3DB-445E-B496-5215450CCA35}" sibTransId="{AE5C8C30-6020-400D-B858-2A3DDA125204}"/>
    <dgm:cxn modelId="{722001E0-1D88-4D0C-BECA-A3149A367946}" srcId="{EC895EF1-13C2-4FF8-94F0-B366F9D7ECA9}" destId="{05E13B08-A204-455C-AA1F-52E6542C7CD5}" srcOrd="0" destOrd="0" parTransId="{52E471A5-F899-446E-A728-710A741DCFC0}" sibTransId="{5807F8CF-904D-4462-841D-D5B82B181187}"/>
    <dgm:cxn modelId="{8D36E792-4F96-4C10-AFBF-6AE89F894421}" type="presOf" srcId="{9BCA5317-7459-4178-9172-61529D2210EB}" destId="{45CB9111-B568-409C-8DCB-B946B73CD52A}" srcOrd="0" destOrd="0" presId="urn:microsoft.com/office/officeart/2005/8/layout/bProcess4"/>
    <dgm:cxn modelId="{87A676FE-616D-4BCA-995C-5ACACDB31A9A}" type="presOf" srcId="{5807F8CF-904D-4462-841D-D5B82B181187}" destId="{5DD6BEED-B307-4B92-81AB-07F23A4A93EC}" srcOrd="0" destOrd="0" presId="urn:microsoft.com/office/officeart/2005/8/layout/bProcess4"/>
    <dgm:cxn modelId="{1A848713-A491-435D-A366-ED6914643D06}" type="presOf" srcId="{6D3F5C57-38F5-478B-82AB-E7EB803578CA}" destId="{8FDDABAE-A8AC-4675-AAF4-C0F2856D93CD}" srcOrd="0" destOrd="0" presId="urn:microsoft.com/office/officeart/2005/8/layout/bProcess4"/>
    <dgm:cxn modelId="{5E63DAF9-2094-4126-876C-0026412246D9}" type="presOf" srcId="{60C43D18-F24C-48E8-942B-69056C7C9D5E}" destId="{DCFD0A12-9621-44B2-B041-031FF572F907}" srcOrd="0" destOrd="0" presId="urn:microsoft.com/office/officeart/2005/8/layout/bProcess4"/>
    <dgm:cxn modelId="{19821497-D87B-4C04-B73D-ADA6ABDC566B}" type="presOf" srcId="{04160C79-9E7D-453B-A32E-2A4285F27E10}" destId="{9A3F4085-7347-415D-BEB9-33924759D7BB}" srcOrd="0" destOrd="0" presId="urn:microsoft.com/office/officeart/2005/8/layout/bProcess4"/>
    <dgm:cxn modelId="{4901FB20-4440-446B-96CC-E20A2230B551}" type="presOf" srcId="{3C5D890F-29B8-46CA-A960-D6F3AA7E3F0F}" destId="{C989D53D-1F53-4CF4-8862-3E098EFCBCA2}" srcOrd="0" destOrd="0" presId="urn:microsoft.com/office/officeart/2005/8/layout/bProcess4"/>
    <dgm:cxn modelId="{9F2B8C26-6784-4026-AF89-1B014EFA7B85}" type="presOf" srcId="{6866ACB2-DCEF-44B0-A135-7EC9127F8604}" destId="{B05B475A-DF48-4EAB-8D39-E106BBC4AF7F}" srcOrd="0" destOrd="0" presId="urn:microsoft.com/office/officeart/2005/8/layout/bProcess4"/>
    <dgm:cxn modelId="{DD61ACA2-2C88-48E9-B92D-E75A0FDFF57D}" type="presOf" srcId="{0B767C70-F7CD-4504-A1EE-A21351E2F02D}" destId="{C5F79418-A01A-41C8-AD46-8F6B0114CC68}" srcOrd="0" destOrd="0" presId="urn:microsoft.com/office/officeart/2005/8/layout/bProcess4"/>
    <dgm:cxn modelId="{1751B85E-E176-4554-9FCA-1BC0A2EAAA22}" type="presOf" srcId="{F92601A8-DFE0-4774-BB69-9A16C30CA232}" destId="{CBE335CE-1652-4E9B-B318-ED64AAF58ED0}" srcOrd="0" destOrd="0" presId="urn:microsoft.com/office/officeart/2005/8/layout/bProcess4"/>
    <dgm:cxn modelId="{EC9F9D50-09C7-4D38-8910-00689DB0711C}" type="presOf" srcId="{AE5C8C30-6020-400D-B858-2A3DDA125204}" destId="{A56669AB-576E-4183-A2A9-69F619FE637A}" srcOrd="0" destOrd="0" presId="urn:microsoft.com/office/officeart/2005/8/layout/bProcess4"/>
    <dgm:cxn modelId="{E87AEB83-07C5-42FB-A818-9D75A5351976}" type="presOf" srcId="{9916CBE3-A689-47D7-A5C1-BFFCD7199778}" destId="{9F42A40C-A00F-449C-96F6-CF33FBF696A3}" srcOrd="0" destOrd="0" presId="urn:microsoft.com/office/officeart/2005/8/layout/bProcess4"/>
    <dgm:cxn modelId="{9E036707-36EE-446F-A4AC-AC98E91B4B03}" type="presOf" srcId="{EC895EF1-13C2-4FF8-94F0-B366F9D7ECA9}" destId="{D7982CEA-D9F4-4BA2-B387-0D9BCBFC5C77}" srcOrd="0" destOrd="0" presId="urn:microsoft.com/office/officeart/2005/8/layout/bProcess4"/>
    <dgm:cxn modelId="{99CF6615-353E-4513-8E34-2F8DF6130F6A}" srcId="{EC895EF1-13C2-4FF8-94F0-B366F9D7ECA9}" destId="{6866ACB2-DCEF-44B0-A135-7EC9127F8604}" srcOrd="7" destOrd="0" parTransId="{ABC129C8-DCDD-4988-95D1-91A2BDD05B46}" sibTransId="{D40703A6-267F-46D5-8E0F-E67E2AB208B8}"/>
    <dgm:cxn modelId="{6AAB5E1E-9BAE-4A90-9707-1A7C768BDA26}" type="presOf" srcId="{4EB6BE08-DD63-4B41-B3D1-0A7BA69878DA}" destId="{448B019A-E6CF-4288-A372-C1E35220DD2F}" srcOrd="0" destOrd="0" presId="urn:microsoft.com/office/officeart/2005/8/layout/bProcess4"/>
    <dgm:cxn modelId="{1C6B9631-18D6-4C5F-B747-F89C7837B117}" srcId="{EC895EF1-13C2-4FF8-94F0-B366F9D7ECA9}" destId="{9BCA5317-7459-4178-9172-61529D2210EB}" srcOrd="5" destOrd="0" parTransId="{C8EEDB99-786C-4B4D-B1B7-5FC333EE7B40}" sibTransId="{4EB6BE08-DD63-4B41-B3D1-0A7BA69878DA}"/>
    <dgm:cxn modelId="{3D38AD9F-821F-4EEF-B934-A28FDA9C3329}" type="presOf" srcId="{D40703A6-267F-46D5-8E0F-E67E2AB208B8}" destId="{1A9A0DD3-3A85-4474-8F9F-970DB6E7A7CB}" srcOrd="0" destOrd="0" presId="urn:microsoft.com/office/officeart/2005/8/layout/bProcess4"/>
    <dgm:cxn modelId="{56ACA2EF-FC64-4E31-9D2F-C9934C5CF422}" srcId="{EC895EF1-13C2-4FF8-94F0-B366F9D7ECA9}" destId="{6D3F5C57-38F5-478B-82AB-E7EB803578CA}" srcOrd="6" destOrd="0" parTransId="{0BF54FDC-A893-4EA7-90F4-31CC84FB4801}" sibTransId="{9916CBE3-A689-47D7-A5C1-BFFCD7199778}"/>
    <dgm:cxn modelId="{15D332B3-08D4-4BDF-8801-85F30361E368}" type="presOf" srcId="{C3F4B1AA-FD4B-4127-98F4-1E67378EDCEC}" destId="{B5FD5DCE-D750-4FA0-AF99-2C366464D847}" srcOrd="0" destOrd="0" presId="urn:microsoft.com/office/officeart/2005/8/layout/bProcess4"/>
    <dgm:cxn modelId="{550E9CBA-4B38-4970-AF36-FF66733D6CEA}" srcId="{EC895EF1-13C2-4FF8-94F0-B366F9D7ECA9}" destId="{497D7648-2D89-4B60-9B33-1188412F3F6C}" srcOrd="3" destOrd="0" parTransId="{4F301B4E-2DEB-4386-A1DB-8E64C2EAF895}" sibTransId="{60C43D18-F24C-48E8-942B-69056C7C9D5E}"/>
    <dgm:cxn modelId="{6960DA65-2D00-4289-8981-F001DF60E81A}" srcId="{EC895EF1-13C2-4FF8-94F0-B366F9D7ECA9}" destId="{C3F4B1AA-FD4B-4127-98F4-1E67378EDCEC}" srcOrd="8" destOrd="0" parTransId="{A6E35E44-05A2-4A26-A34D-8A33A1BC5A7E}" sibTransId="{3C527A18-1BB8-4748-854B-8536DAE7C823}"/>
    <dgm:cxn modelId="{1A944261-F54E-458A-8E3E-50535DE810F1}" type="presOf" srcId="{05E13B08-A204-455C-AA1F-52E6542C7CD5}" destId="{1D539F67-C3D5-43BE-B1A7-DAF6C53D1AB7}" srcOrd="0" destOrd="0" presId="urn:microsoft.com/office/officeart/2005/8/layout/bProcess4"/>
    <dgm:cxn modelId="{3B0136D5-AC49-4E76-A1B1-3FA26177D354}" srcId="{EC895EF1-13C2-4FF8-94F0-B366F9D7ECA9}" destId="{3C5D890F-29B8-46CA-A960-D6F3AA7E3F0F}" srcOrd="2" destOrd="0" parTransId="{84330280-60E9-47C1-B0FB-9C1505C6C65F}" sibTransId="{0B767C70-F7CD-4504-A1EE-A21351E2F02D}"/>
    <dgm:cxn modelId="{1ACA321E-A5DE-43CC-9BA9-D0557429EB53}" srcId="{EC895EF1-13C2-4FF8-94F0-B366F9D7ECA9}" destId="{04160C79-9E7D-453B-A32E-2A4285F27E10}" srcOrd="4" destOrd="0" parTransId="{ED856753-71B7-4AC0-9E4E-6604865A0972}" sibTransId="{F92601A8-DFE0-4774-BB69-9A16C30CA232}"/>
    <dgm:cxn modelId="{244B042C-1CB2-478B-A0B6-863FDBA06275}" type="presOf" srcId="{74BF1A2B-F1FD-4073-8A55-6FEDA6507CDB}" destId="{021A2C35-D5C9-40C5-88C7-2DEDBD088976}" srcOrd="0" destOrd="0" presId="urn:microsoft.com/office/officeart/2005/8/layout/bProcess4"/>
    <dgm:cxn modelId="{CE22139F-9EE0-4586-A061-888CCA2C4B44}" type="presParOf" srcId="{D7982CEA-D9F4-4BA2-B387-0D9BCBFC5C77}" destId="{E9E8E087-07E8-480B-80BF-792651B4FA58}" srcOrd="0" destOrd="0" presId="urn:microsoft.com/office/officeart/2005/8/layout/bProcess4"/>
    <dgm:cxn modelId="{A819D770-40DE-41E1-8B75-151DFB412136}" type="presParOf" srcId="{E9E8E087-07E8-480B-80BF-792651B4FA58}" destId="{BC754CFF-8533-47F8-9490-10BAB310CBCB}" srcOrd="0" destOrd="0" presId="urn:microsoft.com/office/officeart/2005/8/layout/bProcess4"/>
    <dgm:cxn modelId="{CC9CC348-BC0A-42CA-A283-37B33F738686}" type="presParOf" srcId="{E9E8E087-07E8-480B-80BF-792651B4FA58}" destId="{1D539F67-C3D5-43BE-B1A7-DAF6C53D1AB7}" srcOrd="1" destOrd="0" presId="urn:microsoft.com/office/officeart/2005/8/layout/bProcess4"/>
    <dgm:cxn modelId="{78CD4538-BFB7-4993-8BA9-66B8CB52E2F7}" type="presParOf" srcId="{D7982CEA-D9F4-4BA2-B387-0D9BCBFC5C77}" destId="{5DD6BEED-B307-4B92-81AB-07F23A4A93EC}" srcOrd="1" destOrd="0" presId="urn:microsoft.com/office/officeart/2005/8/layout/bProcess4"/>
    <dgm:cxn modelId="{97F86DFA-E348-4C25-A01A-12E6B514F650}" type="presParOf" srcId="{D7982CEA-D9F4-4BA2-B387-0D9BCBFC5C77}" destId="{F77D990D-8CCE-4AE9-ACBC-B3491875487A}" srcOrd="2" destOrd="0" presId="urn:microsoft.com/office/officeart/2005/8/layout/bProcess4"/>
    <dgm:cxn modelId="{06C57470-5477-4780-94FF-2E7558061826}" type="presParOf" srcId="{F77D990D-8CCE-4AE9-ACBC-B3491875487A}" destId="{15F07FF7-F9D8-4C8C-B003-A7BF3F87929C}" srcOrd="0" destOrd="0" presId="urn:microsoft.com/office/officeart/2005/8/layout/bProcess4"/>
    <dgm:cxn modelId="{06E5597E-3E9C-4346-ABCD-67236CB767BD}" type="presParOf" srcId="{F77D990D-8CCE-4AE9-ACBC-B3491875487A}" destId="{021A2C35-D5C9-40C5-88C7-2DEDBD088976}" srcOrd="1" destOrd="0" presId="urn:microsoft.com/office/officeart/2005/8/layout/bProcess4"/>
    <dgm:cxn modelId="{E75DF791-5144-4DF3-B7EA-7078F5B90909}" type="presParOf" srcId="{D7982CEA-D9F4-4BA2-B387-0D9BCBFC5C77}" destId="{A56669AB-576E-4183-A2A9-69F619FE637A}" srcOrd="3" destOrd="0" presId="urn:microsoft.com/office/officeart/2005/8/layout/bProcess4"/>
    <dgm:cxn modelId="{507D2720-93D2-41D5-B67E-7598DE855DF9}" type="presParOf" srcId="{D7982CEA-D9F4-4BA2-B387-0D9BCBFC5C77}" destId="{0A90A70D-6AC3-432B-B939-9868678385FD}" srcOrd="4" destOrd="0" presId="urn:microsoft.com/office/officeart/2005/8/layout/bProcess4"/>
    <dgm:cxn modelId="{EDBD41E7-C884-4DC6-BA37-E9874943C878}" type="presParOf" srcId="{0A90A70D-6AC3-432B-B939-9868678385FD}" destId="{875F4EBB-FE17-4F10-98A0-E72299DA397B}" srcOrd="0" destOrd="0" presId="urn:microsoft.com/office/officeart/2005/8/layout/bProcess4"/>
    <dgm:cxn modelId="{A0985A71-565F-4E7D-BB98-E82621B8DCB3}" type="presParOf" srcId="{0A90A70D-6AC3-432B-B939-9868678385FD}" destId="{C989D53D-1F53-4CF4-8862-3E098EFCBCA2}" srcOrd="1" destOrd="0" presId="urn:microsoft.com/office/officeart/2005/8/layout/bProcess4"/>
    <dgm:cxn modelId="{B1DCE46A-8445-454B-822A-7128F08AF498}" type="presParOf" srcId="{D7982CEA-D9F4-4BA2-B387-0D9BCBFC5C77}" destId="{C5F79418-A01A-41C8-AD46-8F6B0114CC68}" srcOrd="5" destOrd="0" presId="urn:microsoft.com/office/officeart/2005/8/layout/bProcess4"/>
    <dgm:cxn modelId="{93BFA795-92D5-4848-BB3C-83CA3D3A602D}" type="presParOf" srcId="{D7982CEA-D9F4-4BA2-B387-0D9BCBFC5C77}" destId="{21928715-C4DF-4DA9-9A91-403D6A9AB34E}" srcOrd="6" destOrd="0" presId="urn:microsoft.com/office/officeart/2005/8/layout/bProcess4"/>
    <dgm:cxn modelId="{200BD328-7264-4F50-97AB-9CB350D2541D}" type="presParOf" srcId="{21928715-C4DF-4DA9-9A91-403D6A9AB34E}" destId="{C6AF95B4-86EC-4B76-8217-C399868E0866}" srcOrd="0" destOrd="0" presId="urn:microsoft.com/office/officeart/2005/8/layout/bProcess4"/>
    <dgm:cxn modelId="{70804202-C1F3-47D2-8573-56D0113BA8EC}" type="presParOf" srcId="{21928715-C4DF-4DA9-9A91-403D6A9AB34E}" destId="{74117B2D-EDB7-4044-8C96-CA2C6DD4AD63}" srcOrd="1" destOrd="0" presId="urn:microsoft.com/office/officeart/2005/8/layout/bProcess4"/>
    <dgm:cxn modelId="{A183490F-F247-4263-A8AB-E4904FB88BA2}" type="presParOf" srcId="{D7982CEA-D9F4-4BA2-B387-0D9BCBFC5C77}" destId="{DCFD0A12-9621-44B2-B041-031FF572F907}" srcOrd="7" destOrd="0" presId="urn:microsoft.com/office/officeart/2005/8/layout/bProcess4"/>
    <dgm:cxn modelId="{DAFD2FF9-818B-44D1-B605-8D37E586E399}" type="presParOf" srcId="{D7982CEA-D9F4-4BA2-B387-0D9BCBFC5C77}" destId="{92BCEAD2-00AF-4E68-B183-30F6FA4E56B4}" srcOrd="8" destOrd="0" presId="urn:microsoft.com/office/officeart/2005/8/layout/bProcess4"/>
    <dgm:cxn modelId="{DC5C4EDE-83F6-47B6-922E-682C1CA01A8B}" type="presParOf" srcId="{92BCEAD2-00AF-4E68-B183-30F6FA4E56B4}" destId="{7C741879-834B-48E8-B334-76C95309A37E}" srcOrd="0" destOrd="0" presId="urn:microsoft.com/office/officeart/2005/8/layout/bProcess4"/>
    <dgm:cxn modelId="{BB002F8D-C7E6-4F4B-B04D-A2A4ABA2D3AB}" type="presParOf" srcId="{92BCEAD2-00AF-4E68-B183-30F6FA4E56B4}" destId="{9A3F4085-7347-415D-BEB9-33924759D7BB}" srcOrd="1" destOrd="0" presId="urn:microsoft.com/office/officeart/2005/8/layout/bProcess4"/>
    <dgm:cxn modelId="{B9F9FAE0-9017-44DF-A6D7-331EDEF66D03}" type="presParOf" srcId="{D7982CEA-D9F4-4BA2-B387-0D9BCBFC5C77}" destId="{CBE335CE-1652-4E9B-B318-ED64AAF58ED0}" srcOrd="9" destOrd="0" presId="urn:microsoft.com/office/officeart/2005/8/layout/bProcess4"/>
    <dgm:cxn modelId="{B02EBA4D-26B8-439D-900B-87CA420197CD}" type="presParOf" srcId="{D7982CEA-D9F4-4BA2-B387-0D9BCBFC5C77}" destId="{815D3E18-7D2D-4B84-9713-50908A7BC4A3}" srcOrd="10" destOrd="0" presId="urn:microsoft.com/office/officeart/2005/8/layout/bProcess4"/>
    <dgm:cxn modelId="{E794BF89-A2A9-4502-B222-1074F076F9CD}" type="presParOf" srcId="{815D3E18-7D2D-4B84-9713-50908A7BC4A3}" destId="{F56BD9E9-F082-42E1-9003-717609EDD3C0}" srcOrd="0" destOrd="0" presId="urn:microsoft.com/office/officeart/2005/8/layout/bProcess4"/>
    <dgm:cxn modelId="{59B63DB9-EA5B-4346-8FCE-741913E02402}" type="presParOf" srcId="{815D3E18-7D2D-4B84-9713-50908A7BC4A3}" destId="{45CB9111-B568-409C-8DCB-B946B73CD52A}" srcOrd="1" destOrd="0" presId="urn:microsoft.com/office/officeart/2005/8/layout/bProcess4"/>
    <dgm:cxn modelId="{BB8CA147-B2B7-4FE8-8D50-BE025E207073}" type="presParOf" srcId="{D7982CEA-D9F4-4BA2-B387-0D9BCBFC5C77}" destId="{448B019A-E6CF-4288-A372-C1E35220DD2F}" srcOrd="11" destOrd="0" presId="urn:microsoft.com/office/officeart/2005/8/layout/bProcess4"/>
    <dgm:cxn modelId="{1747A91C-75FF-4805-9929-D32815222158}" type="presParOf" srcId="{D7982CEA-D9F4-4BA2-B387-0D9BCBFC5C77}" destId="{FA221DA5-B562-4BE1-9B34-BEC39EA2D4CE}" srcOrd="12" destOrd="0" presId="urn:microsoft.com/office/officeart/2005/8/layout/bProcess4"/>
    <dgm:cxn modelId="{FCD151ED-487B-4B72-9445-44ABB82B8B82}" type="presParOf" srcId="{FA221DA5-B562-4BE1-9B34-BEC39EA2D4CE}" destId="{6A67D92D-2E00-4D09-9723-9CAB0C2F4B03}" srcOrd="0" destOrd="0" presId="urn:microsoft.com/office/officeart/2005/8/layout/bProcess4"/>
    <dgm:cxn modelId="{DCD56AAB-BDB7-43A3-BD77-FAB86AAD699B}" type="presParOf" srcId="{FA221DA5-B562-4BE1-9B34-BEC39EA2D4CE}" destId="{8FDDABAE-A8AC-4675-AAF4-C0F2856D93CD}" srcOrd="1" destOrd="0" presId="urn:microsoft.com/office/officeart/2005/8/layout/bProcess4"/>
    <dgm:cxn modelId="{1666479C-6E3C-480A-A041-CE49BF2DCA77}" type="presParOf" srcId="{D7982CEA-D9F4-4BA2-B387-0D9BCBFC5C77}" destId="{9F42A40C-A00F-449C-96F6-CF33FBF696A3}" srcOrd="13" destOrd="0" presId="urn:microsoft.com/office/officeart/2005/8/layout/bProcess4"/>
    <dgm:cxn modelId="{781AD123-3980-4138-8D50-2915C2904D22}" type="presParOf" srcId="{D7982CEA-D9F4-4BA2-B387-0D9BCBFC5C77}" destId="{7DD2CDA9-0C54-4516-84CE-284F4F2CE340}" srcOrd="14" destOrd="0" presId="urn:microsoft.com/office/officeart/2005/8/layout/bProcess4"/>
    <dgm:cxn modelId="{C1ACAB1D-8497-4567-A8BC-D334D496F4D3}" type="presParOf" srcId="{7DD2CDA9-0C54-4516-84CE-284F4F2CE340}" destId="{BBC6C734-1718-4921-800B-02757558750F}" srcOrd="0" destOrd="0" presId="urn:microsoft.com/office/officeart/2005/8/layout/bProcess4"/>
    <dgm:cxn modelId="{8AFCE035-2E42-40BE-9812-DDA4CF834AF7}" type="presParOf" srcId="{7DD2CDA9-0C54-4516-84CE-284F4F2CE340}" destId="{B05B475A-DF48-4EAB-8D39-E106BBC4AF7F}" srcOrd="1" destOrd="0" presId="urn:microsoft.com/office/officeart/2005/8/layout/bProcess4"/>
    <dgm:cxn modelId="{FABFF3D7-A9DA-45B3-86E9-69A16C95CDF8}" type="presParOf" srcId="{D7982CEA-D9F4-4BA2-B387-0D9BCBFC5C77}" destId="{1A9A0DD3-3A85-4474-8F9F-970DB6E7A7CB}" srcOrd="15" destOrd="0" presId="urn:microsoft.com/office/officeart/2005/8/layout/bProcess4"/>
    <dgm:cxn modelId="{FD8C33E0-C7B1-40D3-AB51-9019E6FA9054}" type="presParOf" srcId="{D7982CEA-D9F4-4BA2-B387-0D9BCBFC5C77}" destId="{874C5162-5E1C-4592-9E2D-25E8BBBD613F}" srcOrd="16" destOrd="0" presId="urn:microsoft.com/office/officeart/2005/8/layout/bProcess4"/>
    <dgm:cxn modelId="{137D6BE4-C096-4609-8E11-01C171113010}" type="presParOf" srcId="{874C5162-5E1C-4592-9E2D-25E8BBBD613F}" destId="{475F4ADA-B1E7-49DE-9FD7-9D13E0E01C6B}" srcOrd="0" destOrd="0" presId="urn:microsoft.com/office/officeart/2005/8/layout/bProcess4"/>
    <dgm:cxn modelId="{18FB951F-384C-45DE-9D43-B6E90ECBA45B}" type="presParOf" srcId="{874C5162-5E1C-4592-9E2D-25E8BBBD613F}" destId="{B5FD5DCE-D750-4FA0-AF99-2C366464D847}" srcOrd="1" destOrd="0" presId="urn:microsoft.com/office/officeart/2005/8/layout/b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DC5F09B-1ADA-4966-8181-28DCA1ABADC2}" type="doc">
      <dgm:prSet loTypeId="urn:microsoft.com/office/officeart/2005/8/layout/radial6" loCatId="cycle" qsTypeId="urn:microsoft.com/office/officeart/2005/8/quickstyle/simple1" qsCatId="simple" csTypeId="urn:microsoft.com/office/officeart/2005/8/colors/colorful2" csCatId="colorful" phldr="1"/>
      <dgm:spPr/>
      <dgm:t>
        <a:bodyPr/>
        <a:lstStyle/>
        <a:p>
          <a:endParaRPr lang="es-AR"/>
        </a:p>
      </dgm:t>
    </dgm:pt>
    <dgm:pt modelId="{8CFC024B-BE24-4484-835C-1F14B9337910}">
      <dgm:prSet phldrT="[Texto]"/>
      <dgm:spPr/>
      <dgm:t>
        <a:bodyPr/>
        <a:lstStyle/>
        <a:p>
          <a:r>
            <a:rPr lang="es-AR"/>
            <a:t>Capital Federal</a:t>
          </a:r>
        </a:p>
      </dgm:t>
    </dgm:pt>
    <dgm:pt modelId="{8502D002-EC1D-45CB-8041-CE6248D84B29}" type="parTrans" cxnId="{1319CBE9-1EDE-42E3-A481-9651774E06F0}">
      <dgm:prSet/>
      <dgm:spPr/>
      <dgm:t>
        <a:bodyPr/>
        <a:lstStyle/>
        <a:p>
          <a:endParaRPr lang="es-AR"/>
        </a:p>
      </dgm:t>
    </dgm:pt>
    <dgm:pt modelId="{E9E14BA6-5749-4BCE-B313-5259AB021261}" type="sibTrans" cxnId="{1319CBE9-1EDE-42E3-A481-9651774E06F0}">
      <dgm:prSet/>
      <dgm:spPr/>
      <dgm:t>
        <a:bodyPr/>
        <a:lstStyle/>
        <a:p>
          <a:endParaRPr lang="es-AR"/>
        </a:p>
      </dgm:t>
    </dgm:pt>
    <dgm:pt modelId="{B84C2355-90B3-4E51-82EB-0B7E366F4B3B}">
      <dgm:prSet phldrT="[Texto]"/>
      <dgm:spPr/>
      <dgm:t>
        <a:bodyPr/>
        <a:lstStyle/>
        <a:p>
          <a:r>
            <a:rPr lang="es-AR"/>
            <a:t>Juzgados de Primera Instancia (1 solo Juez)</a:t>
          </a:r>
        </a:p>
      </dgm:t>
    </dgm:pt>
    <dgm:pt modelId="{EA1DF850-8ED3-4396-B8C5-69DA83D3BEB9}" type="parTrans" cxnId="{91FEA7AA-2D0F-44A7-BA4D-FA70A8C28166}">
      <dgm:prSet/>
      <dgm:spPr/>
      <dgm:t>
        <a:bodyPr/>
        <a:lstStyle/>
        <a:p>
          <a:endParaRPr lang="es-AR"/>
        </a:p>
      </dgm:t>
    </dgm:pt>
    <dgm:pt modelId="{AB54DFBC-209A-4B71-B10B-E05BD676FD4B}" type="sibTrans" cxnId="{91FEA7AA-2D0F-44A7-BA4D-FA70A8C28166}">
      <dgm:prSet/>
      <dgm:spPr/>
      <dgm:t>
        <a:bodyPr/>
        <a:lstStyle/>
        <a:p>
          <a:endParaRPr lang="es-AR"/>
        </a:p>
      </dgm:t>
    </dgm:pt>
    <dgm:pt modelId="{FBB13040-6C7E-41DE-B45E-A507A7EF2A22}">
      <dgm:prSet phldrT="[Texto]"/>
      <dgm:spPr/>
      <dgm:t>
        <a:bodyPr/>
        <a:lstStyle/>
        <a:p>
          <a:r>
            <a:rPr lang="es-AR"/>
            <a:t>Camara Nacional  de Apelaciones del Trabajo</a:t>
          </a:r>
        </a:p>
      </dgm:t>
    </dgm:pt>
    <dgm:pt modelId="{485F1934-20B6-4EE7-B89B-C65ADC443537}" type="parTrans" cxnId="{D401C264-5683-402F-A88D-3D68F1CC4F6F}">
      <dgm:prSet/>
      <dgm:spPr/>
      <dgm:t>
        <a:bodyPr/>
        <a:lstStyle/>
        <a:p>
          <a:endParaRPr lang="es-AR"/>
        </a:p>
      </dgm:t>
    </dgm:pt>
    <dgm:pt modelId="{EDB3DC12-BC76-4527-B14C-ECBCE2885A06}" type="sibTrans" cxnId="{D401C264-5683-402F-A88D-3D68F1CC4F6F}">
      <dgm:prSet/>
      <dgm:spPr/>
      <dgm:t>
        <a:bodyPr/>
        <a:lstStyle/>
        <a:p>
          <a:endParaRPr lang="es-AR"/>
        </a:p>
      </dgm:t>
    </dgm:pt>
    <dgm:pt modelId="{267A297C-92ED-486F-99D0-E93A40A7B95F}">
      <dgm:prSet phldrT="[Texto]"/>
      <dgm:spPr/>
      <dgm:t>
        <a:bodyPr/>
        <a:lstStyle/>
        <a:p>
          <a:r>
            <a:rPr lang="es-AR"/>
            <a:t>Corte Suprema de La Nacion</a:t>
          </a:r>
        </a:p>
      </dgm:t>
    </dgm:pt>
    <dgm:pt modelId="{7562B4DA-2E0E-4928-BA80-B50679F40837}" type="parTrans" cxnId="{50DD2DA2-E659-40DB-8D7C-74F89BCBB4B8}">
      <dgm:prSet/>
      <dgm:spPr/>
      <dgm:t>
        <a:bodyPr/>
        <a:lstStyle/>
        <a:p>
          <a:endParaRPr lang="es-AR"/>
        </a:p>
      </dgm:t>
    </dgm:pt>
    <dgm:pt modelId="{49865FEC-6FA3-4F3F-95B4-9E193988C12B}" type="sibTrans" cxnId="{50DD2DA2-E659-40DB-8D7C-74F89BCBB4B8}">
      <dgm:prSet/>
      <dgm:spPr/>
      <dgm:t>
        <a:bodyPr/>
        <a:lstStyle/>
        <a:p>
          <a:endParaRPr lang="es-AR"/>
        </a:p>
      </dgm:t>
    </dgm:pt>
    <dgm:pt modelId="{FCFEA27A-4E45-4176-862E-798B92544EB1}" type="pres">
      <dgm:prSet presAssocID="{2DC5F09B-1ADA-4966-8181-28DCA1ABADC2}" presName="Name0" presStyleCnt="0">
        <dgm:presLayoutVars>
          <dgm:chMax val="1"/>
          <dgm:dir/>
          <dgm:animLvl val="ctr"/>
          <dgm:resizeHandles val="exact"/>
        </dgm:presLayoutVars>
      </dgm:prSet>
      <dgm:spPr/>
    </dgm:pt>
    <dgm:pt modelId="{4C2576A2-A657-4740-A25A-C0F8F302B2B4}" type="pres">
      <dgm:prSet presAssocID="{8CFC024B-BE24-4484-835C-1F14B9337910}" presName="centerShape" presStyleLbl="node0" presStyleIdx="0" presStyleCnt="1"/>
      <dgm:spPr/>
      <dgm:t>
        <a:bodyPr/>
        <a:lstStyle/>
        <a:p>
          <a:endParaRPr lang="es-AR"/>
        </a:p>
      </dgm:t>
    </dgm:pt>
    <dgm:pt modelId="{0D172D13-CEE4-4FCA-B28F-FE950E70C64B}" type="pres">
      <dgm:prSet presAssocID="{B84C2355-90B3-4E51-82EB-0B7E366F4B3B}" presName="node" presStyleLbl="node1" presStyleIdx="0" presStyleCnt="3">
        <dgm:presLayoutVars>
          <dgm:bulletEnabled val="1"/>
        </dgm:presLayoutVars>
      </dgm:prSet>
      <dgm:spPr/>
      <dgm:t>
        <a:bodyPr/>
        <a:lstStyle/>
        <a:p>
          <a:endParaRPr lang="es-AR"/>
        </a:p>
      </dgm:t>
    </dgm:pt>
    <dgm:pt modelId="{C67ED559-8A02-4A80-943A-4489F0630CB4}" type="pres">
      <dgm:prSet presAssocID="{B84C2355-90B3-4E51-82EB-0B7E366F4B3B}" presName="dummy" presStyleCnt="0"/>
      <dgm:spPr/>
    </dgm:pt>
    <dgm:pt modelId="{37C59F91-5D01-48AA-8B4E-EE0982B60F51}" type="pres">
      <dgm:prSet presAssocID="{AB54DFBC-209A-4B71-B10B-E05BD676FD4B}" presName="sibTrans" presStyleLbl="sibTrans2D1" presStyleIdx="0" presStyleCnt="3"/>
      <dgm:spPr/>
    </dgm:pt>
    <dgm:pt modelId="{C0552F8F-641E-4470-A4EB-C8D6A89384ED}" type="pres">
      <dgm:prSet presAssocID="{FBB13040-6C7E-41DE-B45E-A507A7EF2A22}" presName="node" presStyleLbl="node1" presStyleIdx="1" presStyleCnt="3">
        <dgm:presLayoutVars>
          <dgm:bulletEnabled val="1"/>
        </dgm:presLayoutVars>
      </dgm:prSet>
      <dgm:spPr/>
      <dgm:t>
        <a:bodyPr/>
        <a:lstStyle/>
        <a:p>
          <a:endParaRPr lang="es-AR"/>
        </a:p>
      </dgm:t>
    </dgm:pt>
    <dgm:pt modelId="{DB88DB12-8016-4F82-97E2-863CB9BE792A}" type="pres">
      <dgm:prSet presAssocID="{FBB13040-6C7E-41DE-B45E-A507A7EF2A22}" presName="dummy" presStyleCnt="0"/>
      <dgm:spPr/>
    </dgm:pt>
    <dgm:pt modelId="{C3590598-B523-4992-B1BD-1B296FCFED47}" type="pres">
      <dgm:prSet presAssocID="{EDB3DC12-BC76-4527-B14C-ECBCE2885A06}" presName="sibTrans" presStyleLbl="sibTrans2D1" presStyleIdx="1" presStyleCnt="3"/>
      <dgm:spPr/>
    </dgm:pt>
    <dgm:pt modelId="{87523758-AB16-4DC9-AB7F-31DF9E88DF98}" type="pres">
      <dgm:prSet presAssocID="{267A297C-92ED-486F-99D0-E93A40A7B95F}" presName="node" presStyleLbl="node1" presStyleIdx="2" presStyleCnt="3">
        <dgm:presLayoutVars>
          <dgm:bulletEnabled val="1"/>
        </dgm:presLayoutVars>
      </dgm:prSet>
      <dgm:spPr/>
      <dgm:t>
        <a:bodyPr/>
        <a:lstStyle/>
        <a:p>
          <a:endParaRPr lang="es-AR"/>
        </a:p>
      </dgm:t>
    </dgm:pt>
    <dgm:pt modelId="{F6620262-6DA7-4DC0-9A3A-8323E0BF4321}" type="pres">
      <dgm:prSet presAssocID="{267A297C-92ED-486F-99D0-E93A40A7B95F}" presName="dummy" presStyleCnt="0"/>
      <dgm:spPr/>
    </dgm:pt>
    <dgm:pt modelId="{786C48DC-9EF3-499A-8AE3-D0CD73CB1C15}" type="pres">
      <dgm:prSet presAssocID="{49865FEC-6FA3-4F3F-95B4-9E193988C12B}" presName="sibTrans" presStyleLbl="sibTrans2D1" presStyleIdx="2" presStyleCnt="3"/>
      <dgm:spPr/>
    </dgm:pt>
  </dgm:ptLst>
  <dgm:cxnLst>
    <dgm:cxn modelId="{2689E4D5-FB3A-4C9B-9B83-EF392C6E4179}" type="presOf" srcId="{FBB13040-6C7E-41DE-B45E-A507A7EF2A22}" destId="{C0552F8F-641E-4470-A4EB-C8D6A89384ED}" srcOrd="0" destOrd="0" presId="urn:microsoft.com/office/officeart/2005/8/layout/radial6"/>
    <dgm:cxn modelId="{BBBCA8B3-874A-4537-B8B9-C18899469860}" type="presOf" srcId="{B84C2355-90B3-4E51-82EB-0B7E366F4B3B}" destId="{0D172D13-CEE4-4FCA-B28F-FE950E70C64B}" srcOrd="0" destOrd="0" presId="urn:microsoft.com/office/officeart/2005/8/layout/radial6"/>
    <dgm:cxn modelId="{062E5F3C-CCFE-4FAB-9924-B8912F4D33DB}" type="presOf" srcId="{2DC5F09B-1ADA-4966-8181-28DCA1ABADC2}" destId="{FCFEA27A-4E45-4176-862E-798B92544EB1}" srcOrd="0" destOrd="0" presId="urn:microsoft.com/office/officeart/2005/8/layout/radial6"/>
    <dgm:cxn modelId="{0EBEDF42-F196-44B8-8D8B-4F99A01808BB}" type="presOf" srcId="{49865FEC-6FA3-4F3F-95B4-9E193988C12B}" destId="{786C48DC-9EF3-499A-8AE3-D0CD73CB1C15}" srcOrd="0" destOrd="0" presId="urn:microsoft.com/office/officeart/2005/8/layout/radial6"/>
    <dgm:cxn modelId="{DE5F49DE-A0EE-4FA3-A2E9-C01D6706E489}" type="presOf" srcId="{AB54DFBC-209A-4B71-B10B-E05BD676FD4B}" destId="{37C59F91-5D01-48AA-8B4E-EE0982B60F51}" srcOrd="0" destOrd="0" presId="urn:microsoft.com/office/officeart/2005/8/layout/radial6"/>
    <dgm:cxn modelId="{50DD2DA2-E659-40DB-8D7C-74F89BCBB4B8}" srcId="{8CFC024B-BE24-4484-835C-1F14B9337910}" destId="{267A297C-92ED-486F-99D0-E93A40A7B95F}" srcOrd="2" destOrd="0" parTransId="{7562B4DA-2E0E-4928-BA80-B50679F40837}" sibTransId="{49865FEC-6FA3-4F3F-95B4-9E193988C12B}"/>
    <dgm:cxn modelId="{ADA6BF61-32CB-4801-B814-BCFA2331459A}" type="presOf" srcId="{267A297C-92ED-486F-99D0-E93A40A7B95F}" destId="{87523758-AB16-4DC9-AB7F-31DF9E88DF98}" srcOrd="0" destOrd="0" presId="urn:microsoft.com/office/officeart/2005/8/layout/radial6"/>
    <dgm:cxn modelId="{1319CBE9-1EDE-42E3-A481-9651774E06F0}" srcId="{2DC5F09B-1ADA-4966-8181-28DCA1ABADC2}" destId="{8CFC024B-BE24-4484-835C-1F14B9337910}" srcOrd="0" destOrd="0" parTransId="{8502D002-EC1D-45CB-8041-CE6248D84B29}" sibTransId="{E9E14BA6-5749-4BCE-B313-5259AB021261}"/>
    <dgm:cxn modelId="{862063E7-8877-4694-A5B3-856848B54059}" type="presOf" srcId="{EDB3DC12-BC76-4527-B14C-ECBCE2885A06}" destId="{C3590598-B523-4992-B1BD-1B296FCFED47}" srcOrd="0" destOrd="0" presId="urn:microsoft.com/office/officeart/2005/8/layout/radial6"/>
    <dgm:cxn modelId="{91FEA7AA-2D0F-44A7-BA4D-FA70A8C28166}" srcId="{8CFC024B-BE24-4484-835C-1F14B9337910}" destId="{B84C2355-90B3-4E51-82EB-0B7E366F4B3B}" srcOrd="0" destOrd="0" parTransId="{EA1DF850-8ED3-4396-B8C5-69DA83D3BEB9}" sibTransId="{AB54DFBC-209A-4B71-B10B-E05BD676FD4B}"/>
    <dgm:cxn modelId="{2791DAF9-2DA1-4C90-96AA-CD2BD161E90F}" type="presOf" srcId="{8CFC024B-BE24-4484-835C-1F14B9337910}" destId="{4C2576A2-A657-4740-A25A-C0F8F302B2B4}" srcOrd="0" destOrd="0" presId="urn:microsoft.com/office/officeart/2005/8/layout/radial6"/>
    <dgm:cxn modelId="{D401C264-5683-402F-A88D-3D68F1CC4F6F}" srcId="{8CFC024B-BE24-4484-835C-1F14B9337910}" destId="{FBB13040-6C7E-41DE-B45E-A507A7EF2A22}" srcOrd="1" destOrd="0" parTransId="{485F1934-20B6-4EE7-B89B-C65ADC443537}" sibTransId="{EDB3DC12-BC76-4527-B14C-ECBCE2885A06}"/>
    <dgm:cxn modelId="{F376658A-34C7-44F8-BAF9-AA595319F501}" type="presParOf" srcId="{FCFEA27A-4E45-4176-862E-798B92544EB1}" destId="{4C2576A2-A657-4740-A25A-C0F8F302B2B4}" srcOrd="0" destOrd="0" presId="urn:microsoft.com/office/officeart/2005/8/layout/radial6"/>
    <dgm:cxn modelId="{6402351F-40D9-407E-AB85-FD340CC393E8}" type="presParOf" srcId="{FCFEA27A-4E45-4176-862E-798B92544EB1}" destId="{0D172D13-CEE4-4FCA-B28F-FE950E70C64B}" srcOrd="1" destOrd="0" presId="urn:microsoft.com/office/officeart/2005/8/layout/radial6"/>
    <dgm:cxn modelId="{FB74E077-306F-42C2-89DF-35323BD3D5CF}" type="presParOf" srcId="{FCFEA27A-4E45-4176-862E-798B92544EB1}" destId="{C67ED559-8A02-4A80-943A-4489F0630CB4}" srcOrd="2" destOrd="0" presId="urn:microsoft.com/office/officeart/2005/8/layout/radial6"/>
    <dgm:cxn modelId="{818E6D46-1796-4FF0-BF5D-4BCCF16A8C3C}" type="presParOf" srcId="{FCFEA27A-4E45-4176-862E-798B92544EB1}" destId="{37C59F91-5D01-48AA-8B4E-EE0982B60F51}" srcOrd="3" destOrd="0" presId="urn:microsoft.com/office/officeart/2005/8/layout/radial6"/>
    <dgm:cxn modelId="{4FFF3569-7AD8-4ED7-89C7-5D005B15817C}" type="presParOf" srcId="{FCFEA27A-4E45-4176-862E-798B92544EB1}" destId="{C0552F8F-641E-4470-A4EB-C8D6A89384ED}" srcOrd="4" destOrd="0" presId="urn:microsoft.com/office/officeart/2005/8/layout/radial6"/>
    <dgm:cxn modelId="{64BD3F6C-4657-4D61-B32F-68FDB08DB1B9}" type="presParOf" srcId="{FCFEA27A-4E45-4176-862E-798B92544EB1}" destId="{DB88DB12-8016-4F82-97E2-863CB9BE792A}" srcOrd="5" destOrd="0" presId="urn:microsoft.com/office/officeart/2005/8/layout/radial6"/>
    <dgm:cxn modelId="{6C6589EC-61C9-41EC-BDEC-FB11418D6BA2}" type="presParOf" srcId="{FCFEA27A-4E45-4176-862E-798B92544EB1}" destId="{C3590598-B523-4992-B1BD-1B296FCFED47}" srcOrd="6" destOrd="0" presId="urn:microsoft.com/office/officeart/2005/8/layout/radial6"/>
    <dgm:cxn modelId="{B57A1231-4ACC-4E62-A4E5-5CF5EBA98F9C}" type="presParOf" srcId="{FCFEA27A-4E45-4176-862E-798B92544EB1}" destId="{87523758-AB16-4DC9-AB7F-31DF9E88DF98}" srcOrd="7" destOrd="0" presId="urn:microsoft.com/office/officeart/2005/8/layout/radial6"/>
    <dgm:cxn modelId="{69B56410-B758-48C0-A920-9839E90F31CC}" type="presParOf" srcId="{FCFEA27A-4E45-4176-862E-798B92544EB1}" destId="{F6620262-6DA7-4DC0-9A3A-8323E0BF4321}" srcOrd="8" destOrd="0" presId="urn:microsoft.com/office/officeart/2005/8/layout/radial6"/>
    <dgm:cxn modelId="{AD6301AE-2721-47EA-8B94-660449DE7DE2}" type="presParOf" srcId="{FCFEA27A-4E45-4176-862E-798B92544EB1}" destId="{786C48DC-9EF3-499A-8AE3-D0CD73CB1C15}" srcOrd="9" destOrd="0" presId="urn:microsoft.com/office/officeart/2005/8/layout/radial6"/>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DC5F09B-1ADA-4966-8181-28DCA1ABADC2}" type="doc">
      <dgm:prSet loTypeId="urn:microsoft.com/office/officeart/2005/8/layout/radial6" loCatId="cycle" qsTypeId="urn:microsoft.com/office/officeart/2005/8/quickstyle/simple1" qsCatId="simple" csTypeId="urn:microsoft.com/office/officeart/2005/8/colors/colorful2" csCatId="colorful" phldr="1"/>
      <dgm:spPr/>
      <dgm:t>
        <a:bodyPr/>
        <a:lstStyle/>
        <a:p>
          <a:endParaRPr lang="es-AR"/>
        </a:p>
      </dgm:t>
    </dgm:pt>
    <dgm:pt modelId="{8CFC024B-BE24-4484-835C-1F14B9337910}">
      <dgm:prSet phldrT="[Texto]"/>
      <dgm:spPr/>
      <dgm:t>
        <a:bodyPr/>
        <a:lstStyle/>
        <a:p>
          <a:r>
            <a:rPr lang="es-AR"/>
            <a:t>Provincia de Buenos Aires</a:t>
          </a:r>
        </a:p>
      </dgm:t>
    </dgm:pt>
    <dgm:pt modelId="{8502D002-EC1D-45CB-8041-CE6248D84B29}" type="parTrans" cxnId="{1319CBE9-1EDE-42E3-A481-9651774E06F0}">
      <dgm:prSet/>
      <dgm:spPr/>
      <dgm:t>
        <a:bodyPr/>
        <a:lstStyle/>
        <a:p>
          <a:endParaRPr lang="es-AR"/>
        </a:p>
      </dgm:t>
    </dgm:pt>
    <dgm:pt modelId="{E9E14BA6-5749-4BCE-B313-5259AB021261}" type="sibTrans" cxnId="{1319CBE9-1EDE-42E3-A481-9651774E06F0}">
      <dgm:prSet/>
      <dgm:spPr/>
      <dgm:t>
        <a:bodyPr/>
        <a:lstStyle/>
        <a:p>
          <a:endParaRPr lang="es-AR"/>
        </a:p>
      </dgm:t>
    </dgm:pt>
    <dgm:pt modelId="{B84C2355-90B3-4E51-82EB-0B7E366F4B3B}">
      <dgm:prSet phldrT="[Texto]"/>
      <dgm:spPr/>
      <dgm:t>
        <a:bodyPr/>
        <a:lstStyle/>
        <a:p>
          <a:r>
            <a:rPr lang="es-AR"/>
            <a:t>Tribunales del trabajo de la Provincia de Buenos Aires</a:t>
          </a:r>
        </a:p>
      </dgm:t>
    </dgm:pt>
    <dgm:pt modelId="{EA1DF850-8ED3-4396-B8C5-69DA83D3BEB9}" type="parTrans" cxnId="{91FEA7AA-2D0F-44A7-BA4D-FA70A8C28166}">
      <dgm:prSet/>
      <dgm:spPr/>
      <dgm:t>
        <a:bodyPr/>
        <a:lstStyle/>
        <a:p>
          <a:endParaRPr lang="es-AR"/>
        </a:p>
      </dgm:t>
    </dgm:pt>
    <dgm:pt modelId="{AB54DFBC-209A-4B71-B10B-E05BD676FD4B}" type="sibTrans" cxnId="{91FEA7AA-2D0F-44A7-BA4D-FA70A8C28166}">
      <dgm:prSet/>
      <dgm:spPr/>
      <dgm:t>
        <a:bodyPr/>
        <a:lstStyle/>
        <a:p>
          <a:endParaRPr lang="es-AR"/>
        </a:p>
      </dgm:t>
    </dgm:pt>
    <dgm:pt modelId="{FBB13040-6C7E-41DE-B45E-A507A7EF2A22}">
      <dgm:prSet phldrT="[Texto]"/>
      <dgm:spPr/>
      <dgm:t>
        <a:bodyPr/>
        <a:lstStyle/>
        <a:p>
          <a:r>
            <a:rPr lang="es-AR"/>
            <a:t>Suprema Corte de la Provincia de Buenos Aires</a:t>
          </a:r>
        </a:p>
      </dgm:t>
    </dgm:pt>
    <dgm:pt modelId="{485F1934-20B6-4EE7-B89B-C65ADC443537}" type="parTrans" cxnId="{D401C264-5683-402F-A88D-3D68F1CC4F6F}">
      <dgm:prSet/>
      <dgm:spPr/>
      <dgm:t>
        <a:bodyPr/>
        <a:lstStyle/>
        <a:p>
          <a:endParaRPr lang="es-AR"/>
        </a:p>
      </dgm:t>
    </dgm:pt>
    <dgm:pt modelId="{EDB3DC12-BC76-4527-B14C-ECBCE2885A06}" type="sibTrans" cxnId="{D401C264-5683-402F-A88D-3D68F1CC4F6F}">
      <dgm:prSet/>
      <dgm:spPr/>
      <dgm:t>
        <a:bodyPr/>
        <a:lstStyle/>
        <a:p>
          <a:endParaRPr lang="es-AR"/>
        </a:p>
      </dgm:t>
    </dgm:pt>
    <dgm:pt modelId="{FCFEA27A-4E45-4176-862E-798B92544EB1}" type="pres">
      <dgm:prSet presAssocID="{2DC5F09B-1ADA-4966-8181-28DCA1ABADC2}" presName="Name0" presStyleCnt="0">
        <dgm:presLayoutVars>
          <dgm:chMax val="1"/>
          <dgm:dir/>
          <dgm:animLvl val="ctr"/>
          <dgm:resizeHandles val="exact"/>
        </dgm:presLayoutVars>
      </dgm:prSet>
      <dgm:spPr/>
    </dgm:pt>
    <dgm:pt modelId="{4C2576A2-A657-4740-A25A-C0F8F302B2B4}" type="pres">
      <dgm:prSet presAssocID="{8CFC024B-BE24-4484-835C-1F14B9337910}" presName="centerShape" presStyleLbl="node0" presStyleIdx="0" presStyleCnt="1"/>
      <dgm:spPr/>
      <dgm:t>
        <a:bodyPr/>
        <a:lstStyle/>
        <a:p>
          <a:endParaRPr lang="es-AR"/>
        </a:p>
      </dgm:t>
    </dgm:pt>
    <dgm:pt modelId="{0D172D13-CEE4-4FCA-B28F-FE950E70C64B}" type="pres">
      <dgm:prSet presAssocID="{B84C2355-90B3-4E51-82EB-0B7E366F4B3B}" presName="node" presStyleLbl="node1" presStyleIdx="0" presStyleCnt="2" custScaleX="121000" custScaleY="121000">
        <dgm:presLayoutVars>
          <dgm:bulletEnabled val="1"/>
        </dgm:presLayoutVars>
      </dgm:prSet>
      <dgm:spPr/>
      <dgm:t>
        <a:bodyPr/>
        <a:lstStyle/>
        <a:p>
          <a:endParaRPr lang="es-AR"/>
        </a:p>
      </dgm:t>
    </dgm:pt>
    <dgm:pt modelId="{C67ED559-8A02-4A80-943A-4489F0630CB4}" type="pres">
      <dgm:prSet presAssocID="{B84C2355-90B3-4E51-82EB-0B7E366F4B3B}" presName="dummy" presStyleCnt="0"/>
      <dgm:spPr/>
    </dgm:pt>
    <dgm:pt modelId="{37C59F91-5D01-48AA-8B4E-EE0982B60F51}" type="pres">
      <dgm:prSet presAssocID="{AB54DFBC-209A-4B71-B10B-E05BD676FD4B}" presName="sibTrans" presStyleLbl="sibTrans2D1" presStyleIdx="0" presStyleCnt="2"/>
      <dgm:spPr/>
    </dgm:pt>
    <dgm:pt modelId="{C0552F8F-641E-4470-A4EB-C8D6A89384ED}" type="pres">
      <dgm:prSet presAssocID="{FBB13040-6C7E-41DE-B45E-A507A7EF2A22}" presName="node" presStyleLbl="node1" presStyleIdx="1" presStyleCnt="2" custScaleX="121000" custScaleY="121000">
        <dgm:presLayoutVars>
          <dgm:bulletEnabled val="1"/>
        </dgm:presLayoutVars>
      </dgm:prSet>
      <dgm:spPr/>
      <dgm:t>
        <a:bodyPr/>
        <a:lstStyle/>
        <a:p>
          <a:endParaRPr lang="es-AR"/>
        </a:p>
      </dgm:t>
    </dgm:pt>
    <dgm:pt modelId="{DB88DB12-8016-4F82-97E2-863CB9BE792A}" type="pres">
      <dgm:prSet presAssocID="{FBB13040-6C7E-41DE-B45E-A507A7EF2A22}" presName="dummy" presStyleCnt="0"/>
      <dgm:spPr/>
    </dgm:pt>
    <dgm:pt modelId="{C3590598-B523-4992-B1BD-1B296FCFED47}" type="pres">
      <dgm:prSet presAssocID="{EDB3DC12-BC76-4527-B14C-ECBCE2885A06}" presName="sibTrans" presStyleLbl="sibTrans2D1" presStyleIdx="1" presStyleCnt="2"/>
      <dgm:spPr/>
    </dgm:pt>
  </dgm:ptLst>
  <dgm:cxnLst>
    <dgm:cxn modelId="{91FEA7AA-2D0F-44A7-BA4D-FA70A8C28166}" srcId="{8CFC024B-BE24-4484-835C-1F14B9337910}" destId="{B84C2355-90B3-4E51-82EB-0B7E366F4B3B}" srcOrd="0" destOrd="0" parTransId="{EA1DF850-8ED3-4396-B8C5-69DA83D3BEB9}" sibTransId="{AB54DFBC-209A-4B71-B10B-E05BD676FD4B}"/>
    <dgm:cxn modelId="{D401C264-5683-402F-A88D-3D68F1CC4F6F}" srcId="{8CFC024B-BE24-4484-835C-1F14B9337910}" destId="{FBB13040-6C7E-41DE-B45E-A507A7EF2A22}" srcOrd="1" destOrd="0" parTransId="{485F1934-20B6-4EE7-B89B-C65ADC443537}" sibTransId="{EDB3DC12-BC76-4527-B14C-ECBCE2885A06}"/>
    <dgm:cxn modelId="{64BCC03E-2A9E-43A7-B5CA-CFB5B68CA8C5}" type="presOf" srcId="{EDB3DC12-BC76-4527-B14C-ECBCE2885A06}" destId="{C3590598-B523-4992-B1BD-1B296FCFED47}" srcOrd="0" destOrd="0" presId="urn:microsoft.com/office/officeart/2005/8/layout/radial6"/>
    <dgm:cxn modelId="{0E6D016D-EEA0-4BFA-8389-A76003DC1A71}" type="presOf" srcId="{FBB13040-6C7E-41DE-B45E-A507A7EF2A22}" destId="{C0552F8F-641E-4470-A4EB-C8D6A89384ED}" srcOrd="0" destOrd="0" presId="urn:microsoft.com/office/officeart/2005/8/layout/radial6"/>
    <dgm:cxn modelId="{1A5DB3EE-353B-488C-BB7B-67CAFEC821AC}" type="presOf" srcId="{2DC5F09B-1ADA-4966-8181-28DCA1ABADC2}" destId="{FCFEA27A-4E45-4176-862E-798B92544EB1}" srcOrd="0" destOrd="0" presId="urn:microsoft.com/office/officeart/2005/8/layout/radial6"/>
    <dgm:cxn modelId="{1C93E263-D5B9-4952-A6A0-9DC5F8A610BB}" type="presOf" srcId="{AB54DFBC-209A-4B71-B10B-E05BD676FD4B}" destId="{37C59F91-5D01-48AA-8B4E-EE0982B60F51}" srcOrd="0" destOrd="0" presId="urn:microsoft.com/office/officeart/2005/8/layout/radial6"/>
    <dgm:cxn modelId="{C088ED32-C055-4F85-9680-B5F46EAE0D8C}" type="presOf" srcId="{B84C2355-90B3-4E51-82EB-0B7E366F4B3B}" destId="{0D172D13-CEE4-4FCA-B28F-FE950E70C64B}" srcOrd="0" destOrd="0" presId="urn:microsoft.com/office/officeart/2005/8/layout/radial6"/>
    <dgm:cxn modelId="{03A35F0C-1F85-415F-ADAC-7A44C2346260}" type="presOf" srcId="{8CFC024B-BE24-4484-835C-1F14B9337910}" destId="{4C2576A2-A657-4740-A25A-C0F8F302B2B4}" srcOrd="0" destOrd="0" presId="urn:microsoft.com/office/officeart/2005/8/layout/radial6"/>
    <dgm:cxn modelId="{1319CBE9-1EDE-42E3-A481-9651774E06F0}" srcId="{2DC5F09B-1ADA-4966-8181-28DCA1ABADC2}" destId="{8CFC024B-BE24-4484-835C-1F14B9337910}" srcOrd="0" destOrd="0" parTransId="{8502D002-EC1D-45CB-8041-CE6248D84B29}" sibTransId="{E9E14BA6-5749-4BCE-B313-5259AB021261}"/>
    <dgm:cxn modelId="{B33FBD07-108E-4C5C-AA45-76607BBB219B}" type="presParOf" srcId="{FCFEA27A-4E45-4176-862E-798B92544EB1}" destId="{4C2576A2-A657-4740-A25A-C0F8F302B2B4}" srcOrd="0" destOrd="0" presId="urn:microsoft.com/office/officeart/2005/8/layout/radial6"/>
    <dgm:cxn modelId="{DFC14AAF-08CB-42E1-80BB-07C08A659E48}" type="presParOf" srcId="{FCFEA27A-4E45-4176-862E-798B92544EB1}" destId="{0D172D13-CEE4-4FCA-B28F-FE950E70C64B}" srcOrd="1" destOrd="0" presId="urn:microsoft.com/office/officeart/2005/8/layout/radial6"/>
    <dgm:cxn modelId="{22B38AFE-628A-43A1-8EBB-2D7D0E16A150}" type="presParOf" srcId="{FCFEA27A-4E45-4176-862E-798B92544EB1}" destId="{C67ED559-8A02-4A80-943A-4489F0630CB4}" srcOrd="2" destOrd="0" presId="urn:microsoft.com/office/officeart/2005/8/layout/radial6"/>
    <dgm:cxn modelId="{45FB20C5-AC34-4440-8BF6-19653CA3FE09}" type="presParOf" srcId="{FCFEA27A-4E45-4176-862E-798B92544EB1}" destId="{37C59F91-5D01-48AA-8B4E-EE0982B60F51}" srcOrd="3" destOrd="0" presId="urn:microsoft.com/office/officeart/2005/8/layout/radial6"/>
    <dgm:cxn modelId="{A168FE37-2992-442C-858A-5BF479A503DB}" type="presParOf" srcId="{FCFEA27A-4E45-4176-862E-798B92544EB1}" destId="{C0552F8F-641E-4470-A4EB-C8D6A89384ED}" srcOrd="4" destOrd="0" presId="urn:microsoft.com/office/officeart/2005/8/layout/radial6"/>
    <dgm:cxn modelId="{AB889017-4A03-4C97-B6A3-220CD5AAC749}" type="presParOf" srcId="{FCFEA27A-4E45-4176-862E-798B92544EB1}" destId="{DB88DB12-8016-4F82-97E2-863CB9BE792A}" srcOrd="5" destOrd="0" presId="urn:microsoft.com/office/officeart/2005/8/layout/radial6"/>
    <dgm:cxn modelId="{04E679C5-5FE7-4556-9160-386A3C9BEA54}" type="presParOf" srcId="{FCFEA27A-4E45-4176-862E-798B92544EB1}" destId="{C3590598-B523-4992-B1BD-1B296FCFED47}" srcOrd="6" destOrd="0" presId="urn:microsoft.com/office/officeart/2005/8/layout/radial6"/>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0ED5DA-E8AC-45B3-BA85-28A5B41D124D}">
      <dsp:nvSpPr>
        <dsp:cNvPr id="0" name=""/>
        <dsp:cNvSpPr/>
      </dsp:nvSpPr>
      <dsp:spPr>
        <a:xfrm>
          <a:off x="0" y="1462156"/>
          <a:ext cx="914832" cy="457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ORGANIZACIÓN INTERNACIONAL DEL TRABAJO</a:t>
          </a:r>
        </a:p>
      </dsp:txBody>
      <dsp:txXfrm>
        <a:off x="13397" y="1475553"/>
        <a:ext cx="888038" cy="430622"/>
      </dsp:txXfrm>
    </dsp:sp>
    <dsp:sp modelId="{42A1B9BF-C1D6-4264-AC2E-1D7CB8BC5458}">
      <dsp:nvSpPr>
        <dsp:cNvPr id="0" name=""/>
        <dsp:cNvSpPr/>
      </dsp:nvSpPr>
      <dsp:spPr>
        <a:xfrm rot="17082078">
          <a:off x="641392" y="1325023"/>
          <a:ext cx="732866" cy="22807"/>
        </a:xfrm>
        <a:custGeom>
          <a:avLst/>
          <a:gdLst/>
          <a:ahLst/>
          <a:cxnLst/>
          <a:rect l="0" t="0" r="0" b="0"/>
          <a:pathLst>
            <a:path>
              <a:moveTo>
                <a:pt x="0" y="11403"/>
              </a:moveTo>
              <a:lnTo>
                <a:pt x="732866" y="1140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989504" y="1318105"/>
        <a:ext cx="36643" cy="36643"/>
      </dsp:txXfrm>
    </dsp:sp>
    <dsp:sp modelId="{6072EDA3-3EF4-46B1-BF22-8390AC072682}">
      <dsp:nvSpPr>
        <dsp:cNvPr id="0" name=""/>
        <dsp:cNvSpPr/>
      </dsp:nvSpPr>
      <dsp:spPr>
        <a:xfrm>
          <a:off x="1100819" y="753282"/>
          <a:ext cx="914832" cy="457416"/>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ÓRGANOS PERMANENTES</a:t>
          </a:r>
        </a:p>
      </dsp:txBody>
      <dsp:txXfrm>
        <a:off x="1114216" y="766679"/>
        <a:ext cx="888038" cy="430622"/>
      </dsp:txXfrm>
    </dsp:sp>
    <dsp:sp modelId="{CE749C31-D529-4CEB-B0EC-48C902626758}">
      <dsp:nvSpPr>
        <dsp:cNvPr id="0" name=""/>
        <dsp:cNvSpPr/>
      </dsp:nvSpPr>
      <dsp:spPr>
        <a:xfrm rot="19469894">
          <a:off x="1895337" y="594745"/>
          <a:ext cx="1294377" cy="22807"/>
        </a:xfrm>
        <a:custGeom>
          <a:avLst/>
          <a:gdLst/>
          <a:ahLst/>
          <a:cxnLst/>
          <a:rect l="0" t="0" r="0" b="0"/>
          <a:pathLst>
            <a:path>
              <a:moveTo>
                <a:pt x="0" y="11403"/>
              </a:moveTo>
              <a:lnTo>
                <a:pt x="1294377"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10167" y="573790"/>
        <a:ext cx="64718" cy="64718"/>
      </dsp:txXfrm>
    </dsp:sp>
    <dsp:sp modelId="{DF325796-3161-4C60-89BF-443A806130EF}">
      <dsp:nvSpPr>
        <dsp:cNvPr id="0" name=""/>
        <dsp:cNvSpPr/>
      </dsp:nvSpPr>
      <dsp:spPr>
        <a:xfrm>
          <a:off x="3069401" y="1601"/>
          <a:ext cx="1942948"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CONFERENCIA INTERNACIONAL DEL TRABAJO</a:t>
          </a:r>
        </a:p>
      </dsp:txBody>
      <dsp:txXfrm>
        <a:off x="3082798" y="14998"/>
        <a:ext cx="1916154" cy="430622"/>
      </dsp:txXfrm>
    </dsp:sp>
    <dsp:sp modelId="{1C257DF4-C327-4006-A7A1-09992E28CB57}">
      <dsp:nvSpPr>
        <dsp:cNvPr id="0" name=""/>
        <dsp:cNvSpPr/>
      </dsp:nvSpPr>
      <dsp:spPr>
        <a:xfrm rot="20864163">
          <a:off x="2003347" y="856056"/>
          <a:ext cx="1078358" cy="22807"/>
        </a:xfrm>
        <a:custGeom>
          <a:avLst/>
          <a:gdLst/>
          <a:ahLst/>
          <a:cxnLst/>
          <a:rect l="0" t="0" r="0" b="0"/>
          <a:pathLst>
            <a:path>
              <a:moveTo>
                <a:pt x="0" y="11403"/>
              </a:moveTo>
              <a:lnTo>
                <a:pt x="1078358"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15567" y="840501"/>
        <a:ext cx="53917" cy="53917"/>
      </dsp:txXfrm>
    </dsp:sp>
    <dsp:sp modelId="{1C257EFE-5A21-4DB3-80BA-0CD06E86A049}">
      <dsp:nvSpPr>
        <dsp:cNvPr id="0" name=""/>
        <dsp:cNvSpPr/>
      </dsp:nvSpPr>
      <dsp:spPr>
        <a:xfrm>
          <a:off x="3069401" y="527629"/>
          <a:ext cx="2185086" cy="450600"/>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CONSEJO DE ADMINISTRACION</a:t>
          </a:r>
        </a:p>
      </dsp:txBody>
      <dsp:txXfrm>
        <a:off x="3082599" y="540827"/>
        <a:ext cx="2158690" cy="424204"/>
      </dsp:txXfrm>
    </dsp:sp>
    <dsp:sp modelId="{AFBBE547-F24E-4593-94A7-527C8B7EF46B}">
      <dsp:nvSpPr>
        <dsp:cNvPr id="0" name=""/>
        <dsp:cNvSpPr/>
      </dsp:nvSpPr>
      <dsp:spPr>
        <a:xfrm rot="934028">
          <a:off x="1995588" y="1117366"/>
          <a:ext cx="1093876" cy="22807"/>
        </a:xfrm>
        <a:custGeom>
          <a:avLst/>
          <a:gdLst/>
          <a:ahLst/>
          <a:cxnLst/>
          <a:rect l="0" t="0" r="0" b="0"/>
          <a:pathLst>
            <a:path>
              <a:moveTo>
                <a:pt x="0" y="11403"/>
              </a:moveTo>
              <a:lnTo>
                <a:pt x="1093876"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15179" y="1101423"/>
        <a:ext cx="54693" cy="54693"/>
      </dsp:txXfrm>
    </dsp:sp>
    <dsp:sp modelId="{D95749CD-AB22-4F06-9683-0625DB7FDA2B}">
      <dsp:nvSpPr>
        <dsp:cNvPr id="0" name=""/>
        <dsp:cNvSpPr/>
      </dsp:nvSpPr>
      <dsp:spPr>
        <a:xfrm>
          <a:off x="3069401" y="1046842"/>
          <a:ext cx="2118678"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OFICINA INTERNACIONAL DEL TRABAJO</a:t>
          </a:r>
        </a:p>
      </dsp:txBody>
      <dsp:txXfrm>
        <a:off x="3082798" y="1060239"/>
        <a:ext cx="2091884" cy="430622"/>
      </dsp:txXfrm>
    </dsp:sp>
    <dsp:sp modelId="{3DB97A52-C883-4BF5-9AB2-456D111039EB}">
      <dsp:nvSpPr>
        <dsp:cNvPr id="0" name=""/>
        <dsp:cNvSpPr/>
      </dsp:nvSpPr>
      <dsp:spPr>
        <a:xfrm rot="4255771">
          <a:off x="713358" y="1962284"/>
          <a:ext cx="598494" cy="22807"/>
        </a:xfrm>
        <a:custGeom>
          <a:avLst/>
          <a:gdLst/>
          <a:ahLst/>
          <a:cxnLst/>
          <a:rect l="0" t="0" r="0" b="0"/>
          <a:pathLst>
            <a:path>
              <a:moveTo>
                <a:pt x="0" y="11403"/>
              </a:moveTo>
              <a:lnTo>
                <a:pt x="598494" y="1140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997643" y="1958725"/>
        <a:ext cx="29924" cy="29924"/>
      </dsp:txXfrm>
    </dsp:sp>
    <dsp:sp modelId="{8C64113A-3596-445E-B945-4A54C1E2A92D}">
      <dsp:nvSpPr>
        <dsp:cNvPr id="0" name=""/>
        <dsp:cNvSpPr/>
      </dsp:nvSpPr>
      <dsp:spPr>
        <a:xfrm>
          <a:off x="1110379" y="2027804"/>
          <a:ext cx="914832" cy="457416"/>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ÓRGANOS TÉCNICOS O PRÁCTIVOS</a:t>
          </a:r>
        </a:p>
      </dsp:txBody>
      <dsp:txXfrm>
        <a:off x="1123776" y="2041201"/>
        <a:ext cx="888038" cy="430622"/>
      </dsp:txXfrm>
    </dsp:sp>
    <dsp:sp modelId="{A4AA7547-1FD5-411C-BA6A-F552063FB89A}">
      <dsp:nvSpPr>
        <dsp:cNvPr id="0" name=""/>
        <dsp:cNvSpPr/>
      </dsp:nvSpPr>
      <dsp:spPr>
        <a:xfrm rot="20187493">
          <a:off x="1977812" y="2017642"/>
          <a:ext cx="1138989" cy="22807"/>
        </a:xfrm>
        <a:custGeom>
          <a:avLst/>
          <a:gdLst/>
          <a:ahLst/>
          <a:cxnLst/>
          <a:rect l="0" t="0" r="0" b="0"/>
          <a:pathLst>
            <a:path>
              <a:moveTo>
                <a:pt x="0" y="11403"/>
              </a:moveTo>
              <a:lnTo>
                <a:pt x="1138989"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18832" y="2000571"/>
        <a:ext cx="56949" cy="56949"/>
      </dsp:txXfrm>
    </dsp:sp>
    <dsp:sp modelId="{66F29058-B593-4C35-8644-02E18A9A6846}">
      <dsp:nvSpPr>
        <dsp:cNvPr id="0" name=""/>
        <dsp:cNvSpPr/>
      </dsp:nvSpPr>
      <dsp:spPr>
        <a:xfrm>
          <a:off x="3069401" y="1572871"/>
          <a:ext cx="2290127"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COMISION DE EXPERTOS EN APLICACION DE CONVENIOS Y RECOMENDACIONES</a:t>
          </a:r>
        </a:p>
      </dsp:txBody>
      <dsp:txXfrm>
        <a:off x="3082798" y="1586268"/>
        <a:ext cx="2263333" cy="430622"/>
      </dsp:txXfrm>
    </dsp:sp>
    <dsp:sp modelId="{B6F8643E-B02B-43CB-BC7E-CBC559CF1A69}">
      <dsp:nvSpPr>
        <dsp:cNvPr id="0" name=""/>
        <dsp:cNvSpPr/>
      </dsp:nvSpPr>
      <dsp:spPr>
        <a:xfrm rot="233707">
          <a:off x="2024003" y="2280656"/>
          <a:ext cx="1046607" cy="22807"/>
        </a:xfrm>
        <a:custGeom>
          <a:avLst/>
          <a:gdLst/>
          <a:ahLst/>
          <a:cxnLst/>
          <a:rect l="0" t="0" r="0" b="0"/>
          <a:pathLst>
            <a:path>
              <a:moveTo>
                <a:pt x="0" y="11403"/>
              </a:moveTo>
              <a:lnTo>
                <a:pt x="1046607"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21141" y="2265895"/>
        <a:ext cx="52330" cy="52330"/>
      </dsp:txXfrm>
    </dsp:sp>
    <dsp:sp modelId="{7A871951-F0A1-4AC8-9D23-717372D28521}">
      <dsp:nvSpPr>
        <dsp:cNvPr id="0" name=""/>
        <dsp:cNvSpPr/>
      </dsp:nvSpPr>
      <dsp:spPr>
        <a:xfrm>
          <a:off x="3069401" y="2098900"/>
          <a:ext cx="1785570"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COMISION DE APLICACION DE CONVENIOS Y RECOMENSACIONES DE LA CONFERENCIA</a:t>
          </a:r>
        </a:p>
      </dsp:txBody>
      <dsp:txXfrm>
        <a:off x="3082798" y="2112297"/>
        <a:ext cx="1758776" cy="430622"/>
      </dsp:txXfrm>
    </dsp:sp>
    <dsp:sp modelId="{6FFA6414-3409-4443-B310-3B6F5462B021}">
      <dsp:nvSpPr>
        <dsp:cNvPr id="0" name=""/>
        <dsp:cNvSpPr/>
      </dsp:nvSpPr>
      <dsp:spPr>
        <a:xfrm rot="1785797">
          <a:off x="1945872" y="2543670"/>
          <a:ext cx="1202867" cy="22807"/>
        </a:xfrm>
        <a:custGeom>
          <a:avLst/>
          <a:gdLst/>
          <a:ahLst/>
          <a:cxnLst/>
          <a:rect l="0" t="0" r="0" b="0"/>
          <a:pathLst>
            <a:path>
              <a:moveTo>
                <a:pt x="0" y="11403"/>
              </a:moveTo>
              <a:lnTo>
                <a:pt x="1202867"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17235" y="2525003"/>
        <a:ext cx="60143" cy="60143"/>
      </dsp:txXfrm>
    </dsp:sp>
    <dsp:sp modelId="{BA751D7C-D8F1-4292-838F-DFB3E431A260}">
      <dsp:nvSpPr>
        <dsp:cNvPr id="0" name=""/>
        <dsp:cNvSpPr/>
      </dsp:nvSpPr>
      <dsp:spPr>
        <a:xfrm>
          <a:off x="3069401" y="2624929"/>
          <a:ext cx="1995112"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COMITE DE INVESTIGACION Y CONCILIACION EN MATERIA DE LIBERTAD SINDICAL</a:t>
          </a:r>
        </a:p>
      </dsp:txBody>
      <dsp:txXfrm>
        <a:off x="3082798" y="2638326"/>
        <a:ext cx="1968318" cy="430622"/>
      </dsp:txXfrm>
    </dsp:sp>
    <dsp:sp modelId="{DF6A10BD-0921-40C2-8EF6-3607F90BA15B}">
      <dsp:nvSpPr>
        <dsp:cNvPr id="0" name=""/>
        <dsp:cNvSpPr/>
      </dsp:nvSpPr>
      <dsp:spPr>
        <a:xfrm rot="2825194">
          <a:off x="1780526" y="2806685"/>
          <a:ext cx="1533560" cy="22807"/>
        </a:xfrm>
        <a:custGeom>
          <a:avLst/>
          <a:gdLst/>
          <a:ahLst/>
          <a:cxnLst/>
          <a:rect l="0" t="0" r="0" b="0"/>
          <a:pathLst>
            <a:path>
              <a:moveTo>
                <a:pt x="0" y="11403"/>
              </a:moveTo>
              <a:lnTo>
                <a:pt x="1533560" y="1140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AR" sz="500" kern="1200"/>
        </a:p>
      </dsp:txBody>
      <dsp:txXfrm>
        <a:off x="2508967" y="2779750"/>
        <a:ext cx="76678" cy="76678"/>
      </dsp:txXfrm>
    </dsp:sp>
    <dsp:sp modelId="{D27B059B-0E40-4325-8D53-F4128E2E761B}">
      <dsp:nvSpPr>
        <dsp:cNvPr id="0" name=""/>
        <dsp:cNvSpPr/>
      </dsp:nvSpPr>
      <dsp:spPr>
        <a:xfrm>
          <a:off x="3069401" y="3150957"/>
          <a:ext cx="1842719" cy="4574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COMITÉ DE LIBERTAD SINDICAL</a:t>
          </a:r>
        </a:p>
      </dsp:txBody>
      <dsp:txXfrm>
        <a:off x="3082798" y="3164354"/>
        <a:ext cx="1815925" cy="43062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D6BEED-B307-4B92-81AB-07F23A4A93EC}">
      <dsp:nvSpPr>
        <dsp:cNvPr id="0" name=""/>
        <dsp:cNvSpPr/>
      </dsp:nvSpPr>
      <dsp:spPr>
        <a:xfrm rot="5400000">
          <a:off x="-118319" y="809257"/>
          <a:ext cx="1107838" cy="106084"/>
        </a:xfrm>
        <a:prstGeom prst="rect">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D539F67-C3D5-43BE-B1A7-DAF6C53D1AB7}">
      <dsp:nvSpPr>
        <dsp:cNvPr id="0" name=""/>
        <dsp:cNvSpPr/>
      </dsp:nvSpPr>
      <dsp:spPr>
        <a:xfrm>
          <a:off x="910" y="11404"/>
          <a:ext cx="1568874" cy="94132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La oficina prepara un informe con los temas para la órden del deía de la conferencia del año sigueinte</a:t>
          </a:r>
        </a:p>
      </dsp:txBody>
      <dsp:txXfrm>
        <a:off x="28480" y="38974"/>
        <a:ext cx="1513734" cy="886184"/>
      </dsp:txXfrm>
    </dsp:sp>
    <dsp:sp modelId="{A56669AB-576E-4183-A2A9-69F619FE637A}">
      <dsp:nvSpPr>
        <dsp:cNvPr id="0" name=""/>
        <dsp:cNvSpPr/>
      </dsp:nvSpPr>
      <dsp:spPr>
        <a:xfrm rot="5400000">
          <a:off x="-118319" y="1927389"/>
          <a:ext cx="1107838" cy="106084"/>
        </a:xfrm>
        <a:prstGeom prst="rect">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21A2C35-D5C9-40C5-88C7-2DEDBD088976}">
      <dsp:nvSpPr>
        <dsp:cNvPr id="0" name=""/>
        <dsp:cNvSpPr/>
      </dsp:nvSpPr>
      <dsp:spPr>
        <a:xfrm>
          <a:off x="910" y="1129537"/>
          <a:ext cx="1568874" cy="94132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el consejo de administracion elige un tema para la conferencia del año siguiente</a:t>
          </a:r>
        </a:p>
      </dsp:txBody>
      <dsp:txXfrm>
        <a:off x="28480" y="1157107"/>
        <a:ext cx="1513734" cy="886184"/>
      </dsp:txXfrm>
    </dsp:sp>
    <dsp:sp modelId="{C5F79418-A01A-41C8-AD46-8F6B0114CC68}">
      <dsp:nvSpPr>
        <dsp:cNvPr id="0" name=""/>
        <dsp:cNvSpPr/>
      </dsp:nvSpPr>
      <dsp:spPr>
        <a:xfrm>
          <a:off x="440746" y="2486456"/>
          <a:ext cx="1947557" cy="106084"/>
        </a:xfrm>
        <a:prstGeom prst="rect">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989D53D-1F53-4CF4-8862-3E098EFCBCA2}">
      <dsp:nvSpPr>
        <dsp:cNvPr id="0" name=""/>
        <dsp:cNvSpPr/>
      </dsp:nvSpPr>
      <dsp:spPr>
        <a:xfrm>
          <a:off x="910" y="2247670"/>
          <a:ext cx="1568874" cy="94132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1 año antes la conferencia envia a los Estados un informe sobre el tema elegido</a:t>
          </a:r>
        </a:p>
      </dsp:txBody>
      <dsp:txXfrm>
        <a:off x="28480" y="2275240"/>
        <a:ext cx="1513734" cy="886184"/>
      </dsp:txXfrm>
    </dsp:sp>
    <dsp:sp modelId="{DCFD0A12-9621-44B2-B041-031FF572F907}">
      <dsp:nvSpPr>
        <dsp:cNvPr id="0" name=""/>
        <dsp:cNvSpPr/>
      </dsp:nvSpPr>
      <dsp:spPr>
        <a:xfrm rot="16200000">
          <a:off x="1839532" y="1927389"/>
          <a:ext cx="1107838" cy="106084"/>
        </a:xfrm>
        <a:prstGeom prst="rect">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4117B2D-EDB7-4044-8C96-CA2C6DD4AD63}">
      <dsp:nvSpPr>
        <dsp:cNvPr id="0" name=""/>
        <dsp:cNvSpPr/>
      </dsp:nvSpPr>
      <dsp:spPr>
        <a:xfrm>
          <a:off x="1958762" y="2247670"/>
          <a:ext cx="1568874" cy="94132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dentro de los siguientes 4 meses los gobiernos deben enviar sus observaciones</a:t>
          </a:r>
        </a:p>
      </dsp:txBody>
      <dsp:txXfrm>
        <a:off x="1986332" y="2275240"/>
        <a:ext cx="1513734" cy="886184"/>
      </dsp:txXfrm>
    </dsp:sp>
    <dsp:sp modelId="{CBE335CE-1652-4E9B-B318-ED64AAF58ED0}">
      <dsp:nvSpPr>
        <dsp:cNvPr id="0" name=""/>
        <dsp:cNvSpPr/>
      </dsp:nvSpPr>
      <dsp:spPr>
        <a:xfrm rot="16200000">
          <a:off x="1839532" y="809257"/>
          <a:ext cx="1107838" cy="106084"/>
        </a:xfrm>
        <a:prstGeom prst="rect">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A3F4085-7347-415D-BEB9-33924759D7BB}">
      <dsp:nvSpPr>
        <dsp:cNvPr id="0" name=""/>
        <dsp:cNvSpPr/>
      </dsp:nvSpPr>
      <dsp:spPr>
        <a:xfrm>
          <a:off x="1958762" y="1129537"/>
          <a:ext cx="1568874" cy="941324"/>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La oficina toma las observaciones y realiza un segundo informe y lo reenvia a los Estados 4 meses antes de la Conferencia.</a:t>
          </a:r>
        </a:p>
      </dsp:txBody>
      <dsp:txXfrm>
        <a:off x="1986332" y="1157107"/>
        <a:ext cx="1513734" cy="886184"/>
      </dsp:txXfrm>
    </dsp:sp>
    <dsp:sp modelId="{448B019A-E6CF-4288-A372-C1E35220DD2F}">
      <dsp:nvSpPr>
        <dsp:cNvPr id="0" name=""/>
        <dsp:cNvSpPr/>
      </dsp:nvSpPr>
      <dsp:spPr>
        <a:xfrm>
          <a:off x="2398598" y="250190"/>
          <a:ext cx="1947557" cy="106084"/>
        </a:xfrm>
        <a:prstGeom prst="rect">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5CB9111-B568-409C-8DCB-B946B73CD52A}">
      <dsp:nvSpPr>
        <dsp:cNvPr id="0" name=""/>
        <dsp:cNvSpPr/>
      </dsp:nvSpPr>
      <dsp:spPr>
        <a:xfrm>
          <a:off x="1958762" y="11404"/>
          <a:ext cx="1568874" cy="94132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se discute en la Conferencia el segundo informe. En este momento la Conferencia decide si lo tomará para discutir al año siguiente.</a:t>
          </a:r>
        </a:p>
      </dsp:txBody>
      <dsp:txXfrm>
        <a:off x="1986332" y="38974"/>
        <a:ext cx="1513734" cy="886184"/>
      </dsp:txXfrm>
    </dsp:sp>
    <dsp:sp modelId="{9F42A40C-A00F-449C-96F6-CF33FBF696A3}">
      <dsp:nvSpPr>
        <dsp:cNvPr id="0" name=""/>
        <dsp:cNvSpPr/>
      </dsp:nvSpPr>
      <dsp:spPr>
        <a:xfrm rot="5400000">
          <a:off x="3797384" y="809257"/>
          <a:ext cx="1107838" cy="106084"/>
        </a:xfrm>
        <a:prstGeom prst="rect">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FDDABAE-A8AC-4675-AAF4-C0F2856D93CD}">
      <dsp:nvSpPr>
        <dsp:cNvPr id="0" name=""/>
        <dsp:cNvSpPr/>
      </dsp:nvSpPr>
      <dsp:spPr>
        <a:xfrm>
          <a:off x="3916614" y="11404"/>
          <a:ext cx="1568874" cy="94132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La oficina envía a los Estados un tercer informe con el proyecto del Convenio. </a:t>
          </a:r>
        </a:p>
      </dsp:txBody>
      <dsp:txXfrm>
        <a:off x="3944184" y="38974"/>
        <a:ext cx="1513734" cy="886184"/>
      </dsp:txXfrm>
    </dsp:sp>
    <dsp:sp modelId="{1A9A0DD3-3A85-4474-8F9F-970DB6E7A7CB}">
      <dsp:nvSpPr>
        <dsp:cNvPr id="0" name=""/>
        <dsp:cNvSpPr/>
      </dsp:nvSpPr>
      <dsp:spPr>
        <a:xfrm rot="5400000">
          <a:off x="3797384" y="1927389"/>
          <a:ext cx="1107838" cy="106084"/>
        </a:xfrm>
        <a:prstGeom prst="rect">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05B475A-DF48-4EAB-8D39-E106BBC4AF7F}">
      <dsp:nvSpPr>
        <dsp:cNvPr id="0" name=""/>
        <dsp:cNvSpPr/>
      </dsp:nvSpPr>
      <dsp:spPr>
        <a:xfrm>
          <a:off x="3916614" y="1129537"/>
          <a:ext cx="1568874" cy="94132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Dentro de los siguientes tres meses el Estado debe expresar sus observaciones. Al finalizar pasa al Comité de Redacción. </a:t>
          </a:r>
        </a:p>
      </dsp:txBody>
      <dsp:txXfrm>
        <a:off x="3944184" y="1157107"/>
        <a:ext cx="1513734" cy="886184"/>
      </dsp:txXfrm>
    </dsp:sp>
    <dsp:sp modelId="{B5FD5DCE-D750-4FA0-AF99-2C366464D847}">
      <dsp:nvSpPr>
        <dsp:cNvPr id="0" name=""/>
        <dsp:cNvSpPr/>
      </dsp:nvSpPr>
      <dsp:spPr>
        <a:xfrm>
          <a:off x="3916614" y="2247670"/>
          <a:ext cx="1568874" cy="94132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AR" sz="900" kern="1200"/>
            <a:t>Se somete a la votacion de la Conferencia. Si obtiene el 2/3 de los votos se convierte en Convenio. Sino, pasa nuevamente al Comité de Redacción para transformarse en recomendación</a:t>
          </a:r>
        </a:p>
      </dsp:txBody>
      <dsp:txXfrm>
        <a:off x="3944184" y="2275240"/>
        <a:ext cx="1513734" cy="8861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6C48DC-9EF3-499A-8AE3-D0CD73CB1C15}">
      <dsp:nvSpPr>
        <dsp:cNvPr id="0" name=""/>
        <dsp:cNvSpPr/>
      </dsp:nvSpPr>
      <dsp:spPr>
        <a:xfrm>
          <a:off x="1426071" y="395494"/>
          <a:ext cx="2634257" cy="2634257"/>
        </a:xfrm>
        <a:prstGeom prst="blockArc">
          <a:avLst>
            <a:gd name="adj1" fmla="val 9000000"/>
            <a:gd name="adj2" fmla="val 16200000"/>
            <a:gd name="adj3" fmla="val 4644"/>
          </a:avLst>
        </a:prstGeom>
        <a:solidFill>
          <a:schemeClr val="accent2">
            <a:hueOff val="4681519"/>
            <a:satOff val="-5839"/>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3590598-B523-4992-B1BD-1B296FCFED47}">
      <dsp:nvSpPr>
        <dsp:cNvPr id="0" name=""/>
        <dsp:cNvSpPr/>
      </dsp:nvSpPr>
      <dsp:spPr>
        <a:xfrm>
          <a:off x="1426071" y="395494"/>
          <a:ext cx="2634257" cy="2634257"/>
        </a:xfrm>
        <a:prstGeom prst="blockArc">
          <a:avLst>
            <a:gd name="adj1" fmla="val 1800000"/>
            <a:gd name="adj2" fmla="val 9000000"/>
            <a:gd name="adj3" fmla="val 4644"/>
          </a:avLst>
        </a:prstGeom>
        <a:solidFill>
          <a:schemeClr val="accent2">
            <a:hueOff val="2340759"/>
            <a:satOff val="-2919"/>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7C59F91-5D01-48AA-8B4E-EE0982B60F51}">
      <dsp:nvSpPr>
        <dsp:cNvPr id="0" name=""/>
        <dsp:cNvSpPr/>
      </dsp:nvSpPr>
      <dsp:spPr>
        <a:xfrm>
          <a:off x="1426071" y="395494"/>
          <a:ext cx="2634257" cy="2634257"/>
        </a:xfrm>
        <a:prstGeom prst="blockArc">
          <a:avLst>
            <a:gd name="adj1" fmla="val 16200000"/>
            <a:gd name="adj2" fmla="val 1800000"/>
            <a:gd name="adj3" fmla="val 4644"/>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C2576A2-A657-4740-A25A-C0F8F302B2B4}">
      <dsp:nvSpPr>
        <dsp:cNvPr id="0" name=""/>
        <dsp:cNvSpPr/>
      </dsp:nvSpPr>
      <dsp:spPr>
        <a:xfrm>
          <a:off x="2136427" y="1105851"/>
          <a:ext cx="1213544" cy="121354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r>
            <a:rPr lang="es-AR" sz="2100" kern="1200"/>
            <a:t>Capital Federal</a:t>
          </a:r>
        </a:p>
      </dsp:txBody>
      <dsp:txXfrm>
        <a:off x="2314146" y="1283570"/>
        <a:ext cx="858106" cy="858106"/>
      </dsp:txXfrm>
    </dsp:sp>
    <dsp:sp modelId="{0D172D13-CEE4-4FCA-B28F-FE950E70C64B}">
      <dsp:nvSpPr>
        <dsp:cNvPr id="0" name=""/>
        <dsp:cNvSpPr/>
      </dsp:nvSpPr>
      <dsp:spPr>
        <a:xfrm>
          <a:off x="2318459" y="1335"/>
          <a:ext cx="849481" cy="849481"/>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Juzgados de Primera Instancia (1 solo Juez)</a:t>
          </a:r>
        </a:p>
      </dsp:txBody>
      <dsp:txXfrm>
        <a:off x="2442863" y="125739"/>
        <a:ext cx="600673" cy="600673"/>
      </dsp:txXfrm>
    </dsp:sp>
    <dsp:sp modelId="{C0552F8F-641E-4470-A4EB-C8D6A89384ED}">
      <dsp:nvSpPr>
        <dsp:cNvPr id="0" name=""/>
        <dsp:cNvSpPr/>
      </dsp:nvSpPr>
      <dsp:spPr>
        <a:xfrm>
          <a:off x="3432642" y="1931156"/>
          <a:ext cx="849481" cy="849481"/>
        </a:xfrm>
        <a:prstGeom prst="ellipse">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Camara Nacional  de Apelaciones del Trabajo</a:t>
          </a:r>
        </a:p>
      </dsp:txBody>
      <dsp:txXfrm>
        <a:off x="3557046" y="2055560"/>
        <a:ext cx="600673" cy="600673"/>
      </dsp:txXfrm>
    </dsp:sp>
    <dsp:sp modelId="{87523758-AB16-4DC9-AB7F-31DF9E88DF98}">
      <dsp:nvSpPr>
        <dsp:cNvPr id="0" name=""/>
        <dsp:cNvSpPr/>
      </dsp:nvSpPr>
      <dsp:spPr>
        <a:xfrm>
          <a:off x="1204276" y="1931156"/>
          <a:ext cx="849481" cy="849481"/>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Corte Suprema de La Nacion</a:t>
          </a:r>
        </a:p>
      </dsp:txBody>
      <dsp:txXfrm>
        <a:off x="1328680" y="2055560"/>
        <a:ext cx="600673" cy="60067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590598-B523-4992-B1BD-1B296FCFED47}">
      <dsp:nvSpPr>
        <dsp:cNvPr id="0" name=""/>
        <dsp:cNvSpPr/>
      </dsp:nvSpPr>
      <dsp:spPr>
        <a:xfrm>
          <a:off x="1511940" y="368940"/>
          <a:ext cx="2462518" cy="2462518"/>
        </a:xfrm>
        <a:prstGeom prst="blockArc">
          <a:avLst>
            <a:gd name="adj1" fmla="val 5400000"/>
            <a:gd name="adj2" fmla="val 16200000"/>
            <a:gd name="adj3" fmla="val 4639"/>
          </a:avLst>
        </a:prstGeom>
        <a:solidFill>
          <a:schemeClr val="accent2">
            <a:hueOff val="4681519"/>
            <a:satOff val="-5839"/>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7C59F91-5D01-48AA-8B4E-EE0982B60F51}">
      <dsp:nvSpPr>
        <dsp:cNvPr id="0" name=""/>
        <dsp:cNvSpPr/>
      </dsp:nvSpPr>
      <dsp:spPr>
        <a:xfrm>
          <a:off x="1511940" y="368940"/>
          <a:ext cx="2462518" cy="2462518"/>
        </a:xfrm>
        <a:prstGeom prst="blockArc">
          <a:avLst>
            <a:gd name="adj1" fmla="val 16200000"/>
            <a:gd name="adj2" fmla="val 5400000"/>
            <a:gd name="adj3" fmla="val 4639"/>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C2576A2-A657-4740-A25A-C0F8F302B2B4}">
      <dsp:nvSpPr>
        <dsp:cNvPr id="0" name=""/>
        <dsp:cNvSpPr/>
      </dsp:nvSpPr>
      <dsp:spPr>
        <a:xfrm>
          <a:off x="2176611" y="1033611"/>
          <a:ext cx="1133177" cy="113317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AR" sz="1400" kern="1200"/>
            <a:t>Provincia de Buenos Aires</a:t>
          </a:r>
        </a:p>
      </dsp:txBody>
      <dsp:txXfrm>
        <a:off x="2342561" y="1199561"/>
        <a:ext cx="801277" cy="801277"/>
      </dsp:txXfrm>
    </dsp:sp>
    <dsp:sp modelId="{0D172D13-CEE4-4FCA-B28F-FE950E70C64B}">
      <dsp:nvSpPr>
        <dsp:cNvPr id="0" name=""/>
        <dsp:cNvSpPr/>
      </dsp:nvSpPr>
      <dsp:spPr>
        <a:xfrm>
          <a:off x="2263299" y="-82403"/>
          <a:ext cx="959801" cy="959801"/>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Tribunales del trabajo de la Provincia de Buenos Aires</a:t>
          </a:r>
        </a:p>
      </dsp:txBody>
      <dsp:txXfrm>
        <a:off x="2403859" y="58157"/>
        <a:ext cx="678681" cy="678681"/>
      </dsp:txXfrm>
    </dsp:sp>
    <dsp:sp modelId="{C0552F8F-641E-4470-A4EB-C8D6A89384ED}">
      <dsp:nvSpPr>
        <dsp:cNvPr id="0" name=""/>
        <dsp:cNvSpPr/>
      </dsp:nvSpPr>
      <dsp:spPr>
        <a:xfrm>
          <a:off x="2263299" y="2323002"/>
          <a:ext cx="959801" cy="959801"/>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Suprema Corte de la Provincia de Buenos Aires</a:t>
          </a:r>
        </a:p>
      </dsp:txBody>
      <dsp:txXfrm>
        <a:off x="2403859" y="2463562"/>
        <a:ext cx="678681" cy="67868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021A8-8AB3-4874-A8ED-57589406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15</Pages>
  <Words>4779</Words>
  <Characters>26285</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dc:creator>
  <cp:lastModifiedBy>Nati</cp:lastModifiedBy>
  <cp:revision>113</cp:revision>
  <dcterms:created xsi:type="dcterms:W3CDTF">2014-07-19T13:34:00Z</dcterms:created>
  <dcterms:modified xsi:type="dcterms:W3CDTF">2014-07-22T22:25:00Z</dcterms:modified>
</cp:coreProperties>
</file>