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F51" w:rsidRPr="00755C08" w:rsidRDefault="00B11F51" w:rsidP="00A67FF9">
      <w:pPr>
        <w:pStyle w:val="NoSpacing"/>
        <w:jc w:val="both"/>
      </w:pPr>
      <w:r>
        <w:t>LA FASE SIMBI</w:t>
      </w:r>
      <w:r w:rsidRPr="00755C08">
        <w:t>OTICA NORMAL:</w:t>
      </w:r>
    </w:p>
    <w:p w:rsidR="00B11F51" w:rsidRDefault="00B11F51" w:rsidP="00A67FF9">
      <w:pPr>
        <w:pStyle w:val="NoSpacing"/>
        <w:jc w:val="both"/>
      </w:pPr>
      <w:r>
        <w:t>Se va catexiando cada vez mas al mundo, especialmente en la madre, pero como unidad dual del yo, aunque aun el objeto catexiado (madre, es aun “objeto parcial”.</w:t>
      </w:r>
    </w:p>
    <w:p w:rsidR="00B11F51" w:rsidRDefault="00B11F51" w:rsidP="00A67FF9">
      <w:pPr>
        <w:pStyle w:val="NoSpacing"/>
        <w:jc w:val="both"/>
      </w:pPr>
    </w:p>
    <w:p w:rsidR="00B11F51" w:rsidRPr="00110ACF" w:rsidRDefault="00B11F51" w:rsidP="00A67FF9">
      <w:pPr>
        <w:pStyle w:val="NoSpacing"/>
        <w:jc w:val="both"/>
        <w:rPr>
          <w:b/>
          <w:sz w:val="24"/>
          <w:szCs w:val="24"/>
          <w:u w:val="single"/>
        </w:rPr>
      </w:pPr>
      <w:r w:rsidRPr="00110ACF">
        <w:rPr>
          <w:b/>
          <w:sz w:val="24"/>
          <w:szCs w:val="24"/>
          <w:u w:val="single"/>
        </w:rPr>
        <w:t>1º subfase, La diferenciación y el desarrollo de la imagen corporal:</w:t>
      </w:r>
    </w:p>
    <w:p w:rsidR="00B11F51" w:rsidRPr="00755C08" w:rsidRDefault="00B11F51" w:rsidP="00A67FF9">
      <w:pPr>
        <w:pStyle w:val="NoSpacing"/>
        <w:jc w:val="both"/>
        <w:rPr>
          <w:b/>
        </w:rPr>
      </w:pPr>
    </w:p>
    <w:p w:rsidR="00B11F51" w:rsidRDefault="00B11F51" w:rsidP="00A67FF9">
      <w:pPr>
        <w:pStyle w:val="NoSpacing"/>
        <w:jc w:val="both"/>
      </w:pPr>
      <w:r>
        <w:t xml:space="preserve">A los 4-5 meses de vida comienza la primera subfase de </w:t>
      </w:r>
      <w:r w:rsidRPr="005C47F2">
        <w:rPr>
          <w:b/>
        </w:rPr>
        <w:t>separación-individuación</w:t>
      </w:r>
      <w:r>
        <w:t xml:space="preserve">, estos dos procesos conforman </w:t>
      </w:r>
      <w:r w:rsidRPr="005C47F2">
        <w:rPr>
          <w:i/>
        </w:rPr>
        <w:t xml:space="preserve">la </w:t>
      </w:r>
      <w:r w:rsidRPr="005C47F2">
        <w:rPr>
          <w:b/>
          <w:i/>
        </w:rPr>
        <w:t>diferenciación</w:t>
      </w:r>
      <w:r w:rsidRPr="005C47F2">
        <w:rPr>
          <w:b/>
        </w:rPr>
        <w:t>.</w:t>
      </w:r>
      <w:r>
        <w:t xml:space="preserve"> </w:t>
      </w:r>
    </w:p>
    <w:p w:rsidR="00B11F51" w:rsidRDefault="00B11F51" w:rsidP="00A67FF9">
      <w:pPr>
        <w:pStyle w:val="NoSpacing"/>
        <w:jc w:val="both"/>
      </w:pPr>
      <w:r>
        <w:t>El placer que produce la percepción sensorial externa en progresiva maduración (mirar, escuchar etc.) estimula la catexia de la atención dirigida hacia el exterior; comienza expansión mas allá de la orbita simbiótica.</w:t>
      </w:r>
    </w:p>
    <w:p w:rsidR="00B11F51" w:rsidRDefault="00B11F51" w:rsidP="00A67FF9">
      <w:pPr>
        <w:pStyle w:val="NoSpacing"/>
        <w:jc w:val="both"/>
        <w:rPr>
          <w:i/>
        </w:rPr>
      </w:pPr>
    </w:p>
    <w:p w:rsidR="00B11F51" w:rsidRDefault="00B11F51" w:rsidP="00A67FF9">
      <w:pPr>
        <w:pStyle w:val="NoSpacing"/>
        <w:jc w:val="both"/>
      </w:pPr>
      <w:r w:rsidRPr="005C47F2">
        <w:rPr>
          <w:b/>
          <w:i/>
        </w:rPr>
        <w:t>La ruptura del cascaron</w:t>
      </w:r>
      <w:r w:rsidRPr="005C47F2">
        <w:rPr>
          <w:i/>
        </w:rPr>
        <w:t>:</w:t>
      </w:r>
      <w:r>
        <w:t xml:space="preserve"> evolución gradual del sensorio (sistema perceptual consciente). La atención del infante se expande gradualmente con el advenimiento de la actividad perceptual dirigida hacia el exterior.</w:t>
      </w:r>
    </w:p>
    <w:p w:rsidR="00B11F51" w:rsidRDefault="00B11F51" w:rsidP="00A67FF9">
      <w:pPr>
        <w:pStyle w:val="NoSpacing"/>
        <w:jc w:val="both"/>
      </w:pPr>
      <w:r>
        <w:t>Durante la diferenciación, cierta apariencia nueva de alerta, insistencia y orientación  hacia fines. Esta nueva apariencia es una manifestación de dicha ruptura.</w:t>
      </w:r>
    </w:p>
    <w:p w:rsidR="00B11F51" w:rsidRDefault="00B11F51" w:rsidP="00A67FF9">
      <w:pPr>
        <w:pStyle w:val="NoSpacing"/>
        <w:jc w:val="both"/>
      </w:pPr>
      <w:r>
        <w:t>El niño ya no entra y sale del estado de alerta, sino que su sensorio esta permanentemente alerta durante la vigilia.</w:t>
      </w:r>
    </w:p>
    <w:p w:rsidR="00B11F51" w:rsidRDefault="00B11F51" w:rsidP="00A67FF9">
      <w:pPr>
        <w:pStyle w:val="NoSpacing"/>
        <w:jc w:val="both"/>
      </w:pPr>
    </w:p>
    <w:p w:rsidR="00B11F51" w:rsidRDefault="00B11F51" w:rsidP="00A67FF9">
      <w:pPr>
        <w:pStyle w:val="NoSpacing"/>
        <w:jc w:val="both"/>
      </w:pPr>
      <w:r>
        <w:t>6 meses de edad nuevos intentos de experimentar la separación- individuación  .Primeros intentos de ruptura, en un sentido corporal, tan pronto como su motricidad se lo permite; aunque tienden a quedarse lo más cerca posible.</w:t>
      </w:r>
    </w:p>
    <w:p w:rsidR="00B11F51" w:rsidRDefault="00B11F51" w:rsidP="00A67FF9">
      <w:pPr>
        <w:pStyle w:val="NoSpacing"/>
        <w:jc w:val="both"/>
      </w:pPr>
      <w:r>
        <w:t>ej: poner el cuerpo tenso para alejarse de la madre; esto contrasta el simple amoldamiento que antes realizaba para con su madre. Es sigo  de que el bebe comienza a diferenciar su ppio cuerpo del de la madre. Apogeo de exploración manual, táctil y visual del rostro de la madre, y de las partes del cuerpo de la madre, así verifica lo familiar de lo no familiar.</w:t>
      </w:r>
    </w:p>
    <w:p w:rsidR="00B11F51" w:rsidRDefault="00B11F51" w:rsidP="00A67FF9">
      <w:pPr>
        <w:pStyle w:val="NoSpacing"/>
        <w:jc w:val="both"/>
      </w:pPr>
    </w:p>
    <w:p w:rsidR="00B11F51" w:rsidRPr="005C47F2" w:rsidRDefault="00B11F51" w:rsidP="00A67FF9">
      <w:pPr>
        <w:pStyle w:val="NoSpacing"/>
        <w:jc w:val="both"/>
        <w:rPr>
          <w:b/>
        </w:rPr>
      </w:pPr>
      <w:r>
        <w:t xml:space="preserve">Aparece una necesidad de contacto con la madre que se expresa a través de objetos que la sustituyen. A estos objetos se los denomina: </w:t>
      </w:r>
      <w:r w:rsidRPr="005C47F2">
        <w:rPr>
          <w:b/>
        </w:rPr>
        <w:t>Objeto</w:t>
      </w:r>
      <w:r>
        <w:rPr>
          <w:b/>
        </w:rPr>
        <w:t>s</w:t>
      </w:r>
      <w:r w:rsidRPr="005C47F2">
        <w:rPr>
          <w:b/>
        </w:rPr>
        <w:t xml:space="preserve"> transicional</w:t>
      </w:r>
      <w:r>
        <w:rPr>
          <w:b/>
        </w:rPr>
        <w:t>es</w:t>
      </w:r>
      <w:r w:rsidRPr="005C47F2">
        <w:rPr>
          <w:b/>
        </w:rPr>
        <w:t xml:space="preserve">: </w:t>
      </w:r>
    </w:p>
    <w:p w:rsidR="00B11F51" w:rsidRDefault="00B11F51" w:rsidP="00A67FF9">
      <w:pPr>
        <w:pStyle w:val="NoSpacing"/>
        <w:jc w:val="both"/>
      </w:pPr>
      <w:r>
        <w:t>Descriptos por Winnicott: por necesidad de contacto con la madre, preferencia del niño por un objeto, siempre el mismo, blando, flexible, con olores corporales, hace que sustituya por ej: al oprimirlo sustituye el pecho o cuello de la madre.</w:t>
      </w:r>
    </w:p>
    <w:p w:rsidR="00B11F51" w:rsidRDefault="00B11F51" w:rsidP="00A67FF9">
      <w:pPr>
        <w:pStyle w:val="NoSpacing"/>
        <w:jc w:val="both"/>
      </w:pPr>
      <w:r>
        <w:t xml:space="preserve">La pauta de sedación o estimulación preferida por la madre, es asimilada por el infante a su propio modo y se transforma en una pauta transicional. </w:t>
      </w:r>
    </w:p>
    <w:p w:rsidR="00B11F51" w:rsidRDefault="00B11F51" w:rsidP="00A67FF9">
      <w:pPr>
        <w:pStyle w:val="NoSpacing"/>
        <w:jc w:val="both"/>
      </w:pPr>
    </w:p>
    <w:p w:rsidR="00B11F51" w:rsidRDefault="00B11F51" w:rsidP="00A67FF9">
      <w:pPr>
        <w:pStyle w:val="NoSpacing"/>
        <w:jc w:val="both"/>
      </w:pPr>
      <w:r>
        <w:t xml:space="preserve">7-8 meses comienza una pauta visual de </w:t>
      </w:r>
      <w:r w:rsidRPr="00766275">
        <w:rPr>
          <w:b/>
        </w:rPr>
        <w:t>“verificación de la madre</w:t>
      </w:r>
      <w:r>
        <w:t xml:space="preserve">”, con el comienzo de la diferenciación  somatopsíquica. </w:t>
      </w:r>
    </w:p>
    <w:p w:rsidR="00B11F51" w:rsidRDefault="00B11F51" w:rsidP="00A67FF9">
      <w:pPr>
        <w:pStyle w:val="NoSpacing"/>
        <w:jc w:val="both"/>
      </w:pPr>
      <w:r>
        <w:t>El bebe realiza un examen de comparación  de la madre con el otro, ¿Qué es madre, que sensación, gusto, olor, sonido, qué pertenece y que no al cuerpo de la madre? Así la distingue de otros. Una vez que ha llegado a individuarse lo suficiente como para reconocer el rostro de su madre, se aplica luego un mayor o menor asombro, y la exploración  de los rostros y gestalt de otros. Hay una relación inversa entre confianza básica y ansiedad ante extraños.</w:t>
      </w:r>
    </w:p>
    <w:p w:rsidR="00B11F51" w:rsidRDefault="00B11F51" w:rsidP="00A67FF9">
      <w:pPr>
        <w:pStyle w:val="NoSpacing"/>
        <w:jc w:val="both"/>
      </w:pPr>
      <w:r>
        <w:t>EL nacimiento del niño como individuo  se produce cuando en reacción a la rta selectiva de la madre ante señales del niño, éste altera gradualmente su conducta.</w:t>
      </w:r>
    </w:p>
    <w:p w:rsidR="00B11F51" w:rsidRDefault="00B11F51" w:rsidP="00A67FF9">
      <w:pPr>
        <w:pStyle w:val="NoSpacing"/>
        <w:jc w:val="both"/>
      </w:pPr>
    </w:p>
    <w:p w:rsidR="00B11F51" w:rsidRDefault="00B11F51" w:rsidP="00A67FF9">
      <w:pPr>
        <w:pStyle w:val="NoSpacing"/>
        <w:jc w:val="both"/>
      </w:pPr>
      <w:r>
        <w:t>Hacia el final del primer año y los primeros meses del segundo se inicia un proceso intrapsiquico de separación-individuación, que sigue dos carriles evolutivos vinculados:</w:t>
      </w:r>
    </w:p>
    <w:p w:rsidR="00B11F51" w:rsidRDefault="00B11F51" w:rsidP="00A67FF9">
      <w:pPr>
        <w:pStyle w:val="NoSpacing"/>
        <w:jc w:val="both"/>
      </w:pPr>
    </w:p>
    <w:p w:rsidR="00B11F51" w:rsidRDefault="00B11F51" w:rsidP="00A67FF9">
      <w:pPr>
        <w:pStyle w:val="NoSpacing"/>
        <w:jc w:val="both"/>
      </w:pPr>
      <w:r w:rsidRPr="0070682D">
        <w:rPr>
          <w:b/>
        </w:rPr>
        <w:t>-Carril de individuación:</w:t>
      </w:r>
      <w:r>
        <w:t xml:space="preserve"> evolución de la autonomía intrapsiquica. Desarrollo de procesos psicológicos elementales: percepción, memoria, cognición, prueba de realidad.</w:t>
      </w:r>
    </w:p>
    <w:p w:rsidR="00B11F51" w:rsidRDefault="00B11F51" w:rsidP="00A67FF9">
      <w:pPr>
        <w:pStyle w:val="NoSpacing"/>
        <w:jc w:val="both"/>
      </w:pPr>
    </w:p>
    <w:p w:rsidR="00B11F51" w:rsidRDefault="00B11F51" w:rsidP="00A67FF9">
      <w:pPr>
        <w:pStyle w:val="NoSpacing"/>
        <w:jc w:val="both"/>
      </w:pPr>
      <w:r w:rsidRPr="0070682D">
        <w:rPr>
          <w:b/>
        </w:rPr>
        <w:t>-Carril de Separación:</w:t>
      </w:r>
      <w:r>
        <w:t xml:space="preserve"> sigue la trayectoria de la diferenciación: distanciamiento, formación de limites, desvinculación de la madre.</w:t>
      </w:r>
    </w:p>
    <w:p w:rsidR="00B11F51" w:rsidRDefault="00B11F51" w:rsidP="00A67FF9">
      <w:pPr>
        <w:pStyle w:val="NoSpacing"/>
        <w:jc w:val="both"/>
        <w:rPr>
          <w:b/>
          <w:i/>
          <w:u w:val="single"/>
        </w:rPr>
      </w:pPr>
    </w:p>
    <w:p w:rsidR="00B11F51" w:rsidRDefault="00B11F51" w:rsidP="00A67FF9">
      <w:pPr>
        <w:pStyle w:val="NoSpacing"/>
        <w:jc w:val="both"/>
        <w:rPr>
          <w:b/>
          <w:i/>
          <w:u w:val="single"/>
        </w:rPr>
      </w:pPr>
    </w:p>
    <w:p w:rsidR="00B11F51" w:rsidRPr="00110ACF" w:rsidRDefault="00B11F51" w:rsidP="00A67FF9">
      <w:pPr>
        <w:pStyle w:val="NoSpacing"/>
        <w:jc w:val="both"/>
        <w:rPr>
          <w:b/>
          <w:i/>
          <w:sz w:val="24"/>
          <w:szCs w:val="24"/>
          <w:u w:val="single"/>
        </w:rPr>
      </w:pPr>
      <w:r w:rsidRPr="00110ACF">
        <w:rPr>
          <w:b/>
          <w:i/>
          <w:sz w:val="24"/>
          <w:szCs w:val="24"/>
          <w:u w:val="single"/>
        </w:rPr>
        <w:t>Segunda subfase: ejercitación locomotriz:</w:t>
      </w:r>
    </w:p>
    <w:p w:rsidR="00B11F51" w:rsidRDefault="00B11F51" w:rsidP="00A67FF9">
      <w:pPr>
        <w:pStyle w:val="NoSpacing"/>
        <w:jc w:val="both"/>
      </w:pPr>
    </w:p>
    <w:p w:rsidR="00B11F51" w:rsidRDefault="00B11F51" w:rsidP="00A67FF9">
      <w:pPr>
        <w:pStyle w:val="NoSpacing"/>
        <w:jc w:val="both"/>
      </w:pPr>
      <w:r>
        <w:t>Esta subfase se subdivide en:</w:t>
      </w:r>
    </w:p>
    <w:p w:rsidR="00B11F51" w:rsidRDefault="00B11F51" w:rsidP="00A67FF9">
      <w:pPr>
        <w:pStyle w:val="NoSpacing"/>
        <w:jc w:val="both"/>
      </w:pPr>
    </w:p>
    <w:p w:rsidR="00B11F51" w:rsidRDefault="00B11F51" w:rsidP="00A67FF9">
      <w:pPr>
        <w:pStyle w:val="NoSpacing"/>
        <w:tabs>
          <w:tab w:val="left" w:pos="5184"/>
        </w:tabs>
        <w:jc w:val="both"/>
        <w:rPr>
          <w:b/>
          <w:i/>
        </w:rPr>
      </w:pPr>
      <w:r w:rsidRPr="00110ACF">
        <w:rPr>
          <w:b/>
          <w:i/>
        </w:rPr>
        <w:t>-</w:t>
      </w:r>
      <w:r>
        <w:rPr>
          <w:b/>
          <w:i/>
        </w:rPr>
        <w:t>P</w:t>
      </w:r>
      <w:r w:rsidRPr="00110ACF">
        <w:rPr>
          <w:b/>
          <w:i/>
        </w:rPr>
        <w:t>eriodo de ejercitación:</w:t>
      </w:r>
    </w:p>
    <w:p w:rsidR="00B11F51" w:rsidRDefault="00B11F51" w:rsidP="00A67FF9">
      <w:pPr>
        <w:pStyle w:val="NoSpacing"/>
        <w:tabs>
          <w:tab w:val="left" w:pos="5184"/>
        </w:tabs>
        <w:jc w:val="both"/>
      </w:pPr>
      <w:r>
        <w:t xml:space="preserve"> El niño se aleja de su madre físicamente gateando, trepando  y poniéndose de pie pero aun agarrado a ella.</w:t>
      </w:r>
    </w:p>
    <w:p w:rsidR="00B11F51" w:rsidRDefault="00B11F51" w:rsidP="00A67FF9">
      <w:pPr>
        <w:pStyle w:val="NoSpacing"/>
        <w:tabs>
          <w:tab w:val="left" w:pos="5184"/>
        </w:tabs>
        <w:jc w:val="both"/>
      </w:pPr>
      <w:r>
        <w:t xml:space="preserve">La expansión de la capacidad locomotriz incide en un rol mas activo en determinar la cercanía y distancia con su madre, además lo exponen a un segmento más amplio de realidad (exploración). </w:t>
      </w:r>
    </w:p>
    <w:p w:rsidR="00B11F51" w:rsidRPr="003558B9" w:rsidRDefault="00B11F51" w:rsidP="00A67FF9">
      <w:pPr>
        <w:pStyle w:val="NoSpacing"/>
        <w:tabs>
          <w:tab w:val="left" w:pos="5184"/>
        </w:tabs>
        <w:jc w:val="both"/>
        <w:rPr>
          <w:i/>
        </w:rPr>
      </w:pPr>
      <w:r>
        <w:t>“Distancia optima”: Se realiza la exploración del mundo, pero siempre cerca de la madre. La posibilidad de alejarse y de seguir conectado a ella parece ocasionar aumento de la ansiedad de separación.</w:t>
      </w:r>
    </w:p>
    <w:p w:rsidR="00B11F51" w:rsidRDefault="00B11F51" w:rsidP="00A67FF9">
      <w:pPr>
        <w:pStyle w:val="NoSpacing"/>
        <w:tabs>
          <w:tab w:val="left" w:pos="1453"/>
        </w:tabs>
        <w:jc w:val="both"/>
      </w:pPr>
      <w:r>
        <w:t>El rasgo ppal de esta subfase es el gozoso investimiento  en el ejercicio de las funciones autónomas, especialmente la movilidad, hasta casi la total exclusión  del interés  en la madre en algunos momentos. Es esto, y no el desarrollo de las habilidades motrices por si mismas lo que caracteriza la subfase normal de ejercitación.</w:t>
      </w:r>
    </w:p>
    <w:p w:rsidR="00B11F51" w:rsidRDefault="00B11F51" w:rsidP="00A67FF9">
      <w:pPr>
        <w:pStyle w:val="NoSpacing"/>
        <w:tabs>
          <w:tab w:val="left" w:pos="1453"/>
        </w:tabs>
        <w:jc w:val="both"/>
      </w:pPr>
      <w:r>
        <w:t xml:space="preserve">Sin embargo, a pesar de aventurarse en alejarse  durante toda la fase de ejercitación  la madre es siempre necesaria como punto estable, como “base de operaciones” que satisface la necesidad de reabastecimiento  mediante el contacto físico, </w:t>
      </w:r>
      <w:r w:rsidRPr="00DF11E0">
        <w:rPr>
          <w:i/>
        </w:rPr>
        <w:t>reabastecimiento corporal</w:t>
      </w:r>
      <w:r>
        <w:t xml:space="preserve"> que vigoriza y anima al infante fatigado.</w:t>
      </w:r>
    </w:p>
    <w:p w:rsidR="00B11F51" w:rsidRDefault="00B11F51" w:rsidP="00A67FF9">
      <w:pPr>
        <w:pStyle w:val="NoSpacing"/>
        <w:tabs>
          <w:tab w:val="left" w:pos="1453"/>
        </w:tabs>
        <w:jc w:val="both"/>
      </w:pPr>
    </w:p>
    <w:p w:rsidR="00B11F51" w:rsidRDefault="00B11F51" w:rsidP="00A67FF9">
      <w:pPr>
        <w:pStyle w:val="NoSpacing"/>
        <w:tabs>
          <w:tab w:val="left" w:pos="1453"/>
        </w:tabs>
        <w:jc w:val="both"/>
      </w:pPr>
      <w:r>
        <w:t>Hay tres desarrollos que contribuyen que el niño progrese  en la conciencia de separación-individuación:</w:t>
      </w:r>
    </w:p>
    <w:p w:rsidR="00B11F51" w:rsidRDefault="00B11F51" w:rsidP="00A67FF9">
      <w:pPr>
        <w:pStyle w:val="NoSpacing"/>
        <w:tabs>
          <w:tab w:val="left" w:pos="5184"/>
        </w:tabs>
        <w:jc w:val="both"/>
      </w:pPr>
      <w:r>
        <w:t>-Rápida diferenciación corporal de la madre</w:t>
      </w:r>
    </w:p>
    <w:p w:rsidR="00B11F51" w:rsidRDefault="00B11F51" w:rsidP="00A67FF9">
      <w:pPr>
        <w:pStyle w:val="NoSpacing"/>
        <w:tabs>
          <w:tab w:val="left" w:pos="5184"/>
        </w:tabs>
        <w:jc w:val="both"/>
      </w:pPr>
      <w:r>
        <w:t>-Establecer un vínculo específico con ella</w:t>
      </w:r>
    </w:p>
    <w:p w:rsidR="00B11F51" w:rsidRDefault="00B11F51" w:rsidP="00A67FF9">
      <w:pPr>
        <w:pStyle w:val="NoSpacing"/>
        <w:tabs>
          <w:tab w:val="left" w:pos="5184"/>
        </w:tabs>
        <w:jc w:val="both"/>
      </w:pPr>
      <w:r>
        <w:t>-Desarrollo y funcionamiento de aparatos autónomos de yo en estrecha proximidad con la madre.</w:t>
      </w:r>
    </w:p>
    <w:p w:rsidR="00B11F51" w:rsidRDefault="00B11F51" w:rsidP="00A67FF9">
      <w:pPr>
        <w:pStyle w:val="NoSpacing"/>
        <w:tabs>
          <w:tab w:val="left" w:pos="5184"/>
        </w:tabs>
        <w:jc w:val="both"/>
      </w:pPr>
    </w:p>
    <w:p w:rsidR="00B11F51" w:rsidRDefault="00B11F51" w:rsidP="00A67FF9">
      <w:pPr>
        <w:pStyle w:val="NoSpacing"/>
        <w:tabs>
          <w:tab w:val="left" w:pos="5184"/>
        </w:tabs>
        <w:jc w:val="both"/>
      </w:pPr>
      <w:r>
        <w:t>Estos desarrollos preparan el camino para que el interés del infante por su madre se extienda a objetos inanimados.</w:t>
      </w:r>
    </w:p>
    <w:p w:rsidR="00B11F51" w:rsidRDefault="00B11F51" w:rsidP="00A67FF9">
      <w:pPr>
        <w:pStyle w:val="NoSpacing"/>
        <w:tabs>
          <w:tab w:val="left" w:pos="5184"/>
        </w:tabs>
        <w:jc w:val="both"/>
      </w:pPr>
      <w:r>
        <w:t>Las exploraciones tempranas sirven a dos fines:</w:t>
      </w:r>
    </w:p>
    <w:p w:rsidR="00B11F51" w:rsidRDefault="00B11F51" w:rsidP="00A67FF9">
      <w:pPr>
        <w:pStyle w:val="NoSpacing"/>
        <w:numPr>
          <w:ilvl w:val="0"/>
          <w:numId w:val="1"/>
        </w:numPr>
        <w:tabs>
          <w:tab w:val="left" w:pos="5184"/>
        </w:tabs>
        <w:jc w:val="both"/>
      </w:pPr>
      <w:r>
        <w:t>Establecer familiaridad con un segmento mas amplio del mundo</w:t>
      </w:r>
    </w:p>
    <w:p w:rsidR="00B11F51" w:rsidRDefault="00B11F51" w:rsidP="00A67FF9">
      <w:pPr>
        <w:pStyle w:val="NoSpacing"/>
        <w:numPr>
          <w:ilvl w:val="0"/>
          <w:numId w:val="1"/>
        </w:numPr>
        <w:tabs>
          <w:tab w:val="left" w:pos="5184"/>
        </w:tabs>
        <w:jc w:val="both"/>
      </w:pPr>
      <w:r>
        <w:t>Percibir, reconocer y gozar de la madre desde mayor distancia. Los niños que tenían el mejor “contacto a distancia” con la madre eran los que mas se aventuraban a alejarse mas de ella.</w:t>
      </w:r>
    </w:p>
    <w:p w:rsidR="00B11F51" w:rsidRDefault="00B11F51" w:rsidP="00A67FF9">
      <w:pPr>
        <w:pStyle w:val="NoSpacing"/>
        <w:tabs>
          <w:tab w:val="left" w:pos="5184"/>
        </w:tabs>
        <w:jc w:val="both"/>
        <w:rPr>
          <w:b/>
        </w:rPr>
      </w:pPr>
    </w:p>
    <w:p w:rsidR="00B11F51" w:rsidRDefault="00B11F51" w:rsidP="00A67FF9">
      <w:pPr>
        <w:pStyle w:val="NoSpacing"/>
        <w:tabs>
          <w:tab w:val="left" w:pos="5184"/>
        </w:tabs>
        <w:jc w:val="both"/>
      </w:pPr>
      <w:r w:rsidRPr="00110ACF">
        <w:rPr>
          <w:b/>
        </w:rPr>
        <w:t>-Ejercitación propiamente dicha:</w:t>
      </w:r>
      <w:r>
        <w:t xml:space="preserve"> </w:t>
      </w:r>
    </w:p>
    <w:p w:rsidR="00B11F51" w:rsidRDefault="00B11F51" w:rsidP="00A67FF9">
      <w:pPr>
        <w:pStyle w:val="NoSpacing"/>
        <w:tabs>
          <w:tab w:val="left" w:pos="5184"/>
        </w:tabs>
        <w:jc w:val="both"/>
      </w:pPr>
      <w:r>
        <w:t>Durante 6 a 8 meses (Desde los 10-12 meses a 16-18 meses): Caracterizado por la locomoción vertical libre (la marcha) y esto hace que el niño se vincule con el mundo. La catexia libidinal se desplaza y pasa al servicio del yo autónomo en desarrollo.</w:t>
      </w:r>
    </w:p>
    <w:p w:rsidR="00B11F51" w:rsidRDefault="00B11F51" w:rsidP="00A67FF9">
      <w:pPr>
        <w:pStyle w:val="NoSpacing"/>
        <w:tabs>
          <w:tab w:val="left" w:pos="5184"/>
        </w:tabs>
        <w:jc w:val="both"/>
      </w:pPr>
      <w:r>
        <w:t>El narcisismo alcanza su nivel máximo, parece absorbido por sus propias facultades y la magnitud del propio mundo. Investimiento narcisísitico del niño en sus propias funciones, su propio cuerpo, y los objetivos de su “realidad” en expansión. Se concentra en el dominio de sus habilidades autonomía (independientes de otros o de su madre), su propia grandeza u omnipotencia.</w:t>
      </w:r>
    </w:p>
    <w:p w:rsidR="00B11F51" w:rsidRDefault="00B11F51" w:rsidP="00A67FF9">
      <w:pPr>
        <w:pStyle w:val="NoSpacing"/>
        <w:tabs>
          <w:tab w:val="left" w:pos="5184"/>
        </w:tabs>
        <w:jc w:val="both"/>
      </w:pPr>
      <w:r>
        <w:t>La marcha proporciona  descubrimientos y pruebas de realidad, y posee un significado simbólico tanto para el infante como para la madre. El sentido de  “lo logro” que regocija a la madre desencadena la confianza  en si mismo que experimenta el niño.</w:t>
      </w:r>
    </w:p>
    <w:p w:rsidR="00B11F51" w:rsidRDefault="00B11F51" w:rsidP="00A67FF9">
      <w:pPr>
        <w:pStyle w:val="NoSpacing"/>
        <w:tabs>
          <w:tab w:val="left" w:pos="5184"/>
        </w:tabs>
        <w:jc w:val="both"/>
      </w:pPr>
      <w:r>
        <w:t>(Gracias a su nueva posición el niño además descubre su pene).</w:t>
      </w:r>
    </w:p>
    <w:p w:rsidR="00B11F51" w:rsidRPr="00E8579E" w:rsidRDefault="00B11F51" w:rsidP="00A67FF9">
      <w:pPr>
        <w:pStyle w:val="NoSpacing"/>
        <w:tabs>
          <w:tab w:val="left" w:pos="5184"/>
        </w:tabs>
        <w:jc w:val="both"/>
        <w:rPr>
          <w:i/>
        </w:rPr>
      </w:pPr>
      <w:r>
        <w:rPr>
          <w:i/>
        </w:rPr>
        <w:t>*</w:t>
      </w:r>
      <w:r w:rsidRPr="00E8579E">
        <w:rPr>
          <w:i/>
        </w:rPr>
        <w:t>Bajada de tono:</w:t>
      </w:r>
    </w:p>
    <w:p w:rsidR="00B11F51" w:rsidRDefault="00B11F51" w:rsidP="00A67FF9">
      <w:pPr>
        <w:pStyle w:val="NoSpacing"/>
        <w:tabs>
          <w:tab w:val="left" w:pos="5184"/>
        </w:tabs>
        <w:jc w:val="both"/>
      </w:pPr>
      <w:r>
        <w:t>Durante esta fase de ejercitación propiamente dicha  los niños parecen impermeables a los golpes y caídas  y solo les bajaba el tono cuando se daban cuenta que su madre no estaba, disminuyendo  su movilidad gestual y de actuación, concentrados en una atención hacia adentro que Rubinfine llamo “evocación de imagen” de la madre.</w:t>
      </w:r>
    </w:p>
    <w:p w:rsidR="00B11F51" w:rsidRDefault="00B11F51" w:rsidP="00A67FF9">
      <w:pPr>
        <w:pStyle w:val="NoSpacing"/>
        <w:tabs>
          <w:tab w:val="left" w:pos="5184"/>
        </w:tabs>
        <w:jc w:val="both"/>
      </w:pPr>
    </w:p>
    <w:p w:rsidR="00B11F51" w:rsidRDefault="00B11F51" w:rsidP="00A67FF9">
      <w:pPr>
        <w:pStyle w:val="NoSpacing"/>
        <w:tabs>
          <w:tab w:val="left" w:pos="5184"/>
        </w:tabs>
        <w:jc w:val="both"/>
        <w:rPr>
          <w:b/>
          <w:i/>
          <w:sz w:val="24"/>
          <w:szCs w:val="24"/>
          <w:u w:val="single"/>
        </w:rPr>
      </w:pPr>
    </w:p>
    <w:p w:rsidR="00B11F51" w:rsidRDefault="00B11F51" w:rsidP="00A67FF9">
      <w:pPr>
        <w:pStyle w:val="NoSpacing"/>
        <w:tabs>
          <w:tab w:val="left" w:pos="5184"/>
        </w:tabs>
        <w:jc w:val="both"/>
        <w:rPr>
          <w:b/>
          <w:i/>
          <w:sz w:val="24"/>
          <w:szCs w:val="24"/>
          <w:u w:val="single"/>
        </w:rPr>
      </w:pPr>
      <w:r w:rsidRPr="00E8579E">
        <w:rPr>
          <w:b/>
          <w:i/>
          <w:sz w:val="24"/>
          <w:szCs w:val="24"/>
          <w:u w:val="single"/>
        </w:rPr>
        <w:t>Tercera subfase: Acercamiento</w:t>
      </w:r>
      <w:r>
        <w:rPr>
          <w:b/>
          <w:i/>
          <w:sz w:val="24"/>
          <w:szCs w:val="24"/>
          <w:u w:val="single"/>
        </w:rPr>
        <w:t>:</w:t>
      </w:r>
    </w:p>
    <w:p w:rsidR="00B11F51" w:rsidRDefault="00B11F51" w:rsidP="00A67FF9">
      <w:pPr>
        <w:pStyle w:val="NoSpacing"/>
        <w:tabs>
          <w:tab w:val="left" w:pos="5184"/>
        </w:tabs>
        <w:jc w:val="both"/>
      </w:pPr>
    </w:p>
    <w:p w:rsidR="00B11F51" w:rsidRDefault="00B11F51" w:rsidP="00A67FF9">
      <w:pPr>
        <w:pStyle w:val="NoSpacing"/>
        <w:tabs>
          <w:tab w:val="left" w:pos="5184"/>
        </w:tabs>
        <w:jc w:val="both"/>
      </w:pPr>
      <w:r>
        <w:t>&lt;sigue de cerca al estadio que Piaget denomina inteligencia representacional&gt;</w:t>
      </w:r>
    </w:p>
    <w:p w:rsidR="00B11F51" w:rsidRDefault="00B11F51" w:rsidP="00A67FF9">
      <w:pPr>
        <w:pStyle w:val="NoSpacing"/>
        <w:tabs>
          <w:tab w:val="left" w:pos="5184"/>
        </w:tabs>
        <w:jc w:val="both"/>
      </w:pPr>
      <w:r>
        <w:t>Conceptos generales:</w:t>
      </w:r>
    </w:p>
    <w:p w:rsidR="00B11F51" w:rsidRDefault="00B11F51" w:rsidP="00A67FF9">
      <w:pPr>
        <w:pStyle w:val="NoSpacing"/>
        <w:tabs>
          <w:tab w:val="left" w:pos="5184"/>
        </w:tabs>
        <w:jc w:val="both"/>
      </w:pPr>
      <w:r w:rsidRPr="00E8579E">
        <w:t xml:space="preserve">Primera mitad del segundo año de vida: al infante se </w:t>
      </w:r>
      <w:r>
        <w:t>lo denomina deambulador</w:t>
      </w:r>
      <w:r w:rsidRPr="00E8579E">
        <w:t>: La característica es que aumente la ansiedad de separación física por</w:t>
      </w:r>
      <w:r>
        <w:t xml:space="preserve"> temor  a la pérdida del objeto</w:t>
      </w:r>
      <w:r w:rsidRPr="00E8579E">
        <w:t>.</w:t>
      </w:r>
      <w:r>
        <w:t xml:space="preserve"> </w:t>
      </w:r>
      <w:r w:rsidRPr="00E8579E">
        <w:t>Hay interés por determinar donde esta la madre. Esto manifiesta una conducta activa de acercamiento.</w:t>
      </w:r>
    </w:p>
    <w:p w:rsidR="00B11F51" w:rsidRDefault="00B11F51" w:rsidP="00A67FF9">
      <w:pPr>
        <w:pStyle w:val="NoSpacing"/>
        <w:tabs>
          <w:tab w:val="left" w:pos="5184"/>
        </w:tabs>
        <w:jc w:val="both"/>
      </w:pPr>
      <w:r>
        <w:t>La conciencia de separación del deambulador es acompañada por un deseo de que la madre comparta con él las nuevas habilidades  y experiencias que adquiere.</w:t>
      </w:r>
    </w:p>
    <w:p w:rsidR="00B11F51" w:rsidRDefault="00B11F51" w:rsidP="00A67FF9">
      <w:pPr>
        <w:pStyle w:val="NoSpacing"/>
        <w:tabs>
          <w:tab w:val="left" w:pos="5184"/>
        </w:tabs>
        <w:jc w:val="both"/>
      </w:pPr>
      <w:r>
        <w:t>Desarrollo de sus facultades cognitivas, aparejado a disminución  de la impermeabilidad previa a la frustración; tmb disminuye aquel relativo olvido de la presencia de la madre de la subfase anterior.</w:t>
      </w:r>
    </w:p>
    <w:p w:rsidR="00B11F51" w:rsidRDefault="00B11F51" w:rsidP="00A67FF9">
      <w:pPr>
        <w:pStyle w:val="NoSpacing"/>
        <w:tabs>
          <w:tab w:val="left" w:pos="5184"/>
        </w:tabs>
        <w:jc w:val="both"/>
      </w:pPr>
      <w:r>
        <w:t xml:space="preserve">Hay dos pautas características de la conducta del deambulador: </w:t>
      </w:r>
    </w:p>
    <w:p w:rsidR="00B11F51" w:rsidRDefault="00B11F51" w:rsidP="00A67FF9">
      <w:pPr>
        <w:pStyle w:val="NoSpacing"/>
        <w:tabs>
          <w:tab w:val="left" w:pos="5184"/>
        </w:tabs>
        <w:jc w:val="both"/>
      </w:pPr>
      <w:r>
        <w:t>-seguimiento de la madre: Esto indica el deseo de reencuentro del objeto de amor. Cortejo del deambulador a su madre  por temor a perder el amor de objeto (en lugar del temor de la perdida de objeto).</w:t>
      </w:r>
    </w:p>
    <w:p w:rsidR="00B11F51" w:rsidRDefault="00B11F51" w:rsidP="00A67FF9">
      <w:pPr>
        <w:pStyle w:val="NoSpacing"/>
        <w:tabs>
          <w:tab w:val="left" w:pos="5184"/>
        </w:tabs>
        <w:jc w:val="both"/>
      </w:pPr>
      <w:r>
        <w:t>- huida de ella (para que esta lo persiga) y el temor del niño de que ese objeto a su vez lo reabsorba (pauta de evitamiento, dirigida contra posibles intromisiones en su autonomía)</w:t>
      </w:r>
    </w:p>
    <w:p w:rsidR="00B11F51" w:rsidRDefault="00B11F51" w:rsidP="00A67FF9">
      <w:pPr>
        <w:pStyle w:val="NoSpacing"/>
        <w:tabs>
          <w:tab w:val="left" w:pos="5184"/>
        </w:tabs>
        <w:jc w:val="both"/>
      </w:pPr>
    </w:p>
    <w:p w:rsidR="00B11F51" w:rsidRPr="0017328F" w:rsidRDefault="00B11F51" w:rsidP="00A67FF9">
      <w:pPr>
        <w:pStyle w:val="NoSpacing"/>
        <w:tabs>
          <w:tab w:val="left" w:pos="5184"/>
        </w:tabs>
        <w:jc w:val="both"/>
        <w:rPr>
          <w:i/>
        </w:rPr>
      </w:pPr>
      <w:r w:rsidRPr="0017328F">
        <w:rPr>
          <w:i/>
        </w:rPr>
        <w:t>El acercamiento atraviesa por tres periodos o momentos:</w:t>
      </w:r>
    </w:p>
    <w:p w:rsidR="00B11F51" w:rsidRDefault="00B11F51" w:rsidP="00A67FF9">
      <w:pPr>
        <w:pStyle w:val="NoSpacing"/>
        <w:tabs>
          <w:tab w:val="left" w:pos="5184"/>
        </w:tabs>
        <w:jc w:val="both"/>
      </w:pPr>
    </w:p>
    <w:p w:rsidR="00B11F51" w:rsidRDefault="00B11F51" w:rsidP="00A67FF9">
      <w:pPr>
        <w:pStyle w:val="NoSpacing"/>
        <w:tabs>
          <w:tab w:val="left" w:pos="5184"/>
        </w:tabs>
        <w:jc w:val="both"/>
      </w:pPr>
      <w:r w:rsidRPr="0017328F">
        <w:rPr>
          <w:b/>
        </w:rPr>
        <w:t>1-Comienzo del acercamiento:</w:t>
      </w:r>
      <w:r>
        <w:t xml:space="preserve"> </w:t>
      </w:r>
    </w:p>
    <w:p w:rsidR="00B11F51" w:rsidRDefault="00B11F51" w:rsidP="00A67FF9">
      <w:pPr>
        <w:pStyle w:val="NoSpacing"/>
        <w:tabs>
          <w:tab w:val="left" w:pos="5184"/>
        </w:tabs>
        <w:jc w:val="both"/>
      </w:pPr>
      <w:r>
        <w:t xml:space="preserve">Alrededor de los 15 meses.  Lo que durante el periodo de ejercitación  convertía a la madre en  “base de operaciones”, a la que solo acudía en los momentos en que le era necesario, se convierte ahora en una </w:t>
      </w:r>
      <w:r w:rsidRPr="00816260">
        <w:rPr>
          <w:i/>
        </w:rPr>
        <w:t>búsqueda deliberada de la madre</w:t>
      </w:r>
      <w:r>
        <w:t>. Le lleva continuamente cosas a la madre. Necesidad de compartir con ella. Desarrolla vínculos con otras personas del ambiente.</w:t>
      </w:r>
    </w:p>
    <w:p w:rsidR="00B11F51" w:rsidRDefault="00B11F51" w:rsidP="00A67FF9">
      <w:pPr>
        <w:pStyle w:val="NoSpacing"/>
        <w:tabs>
          <w:tab w:val="left" w:pos="5184"/>
        </w:tabs>
        <w:jc w:val="both"/>
      </w:pPr>
      <w:r>
        <w:t xml:space="preserve">La fuente de placer del niño se desplaza de la locomoción  y exploración, a la </w:t>
      </w:r>
      <w:r w:rsidRPr="00816260">
        <w:rPr>
          <w:i/>
        </w:rPr>
        <w:t>interacción social</w:t>
      </w:r>
      <w:r>
        <w:t>.</w:t>
      </w:r>
    </w:p>
    <w:p w:rsidR="00B11F51" w:rsidRDefault="00B11F51" w:rsidP="00A67FF9">
      <w:pPr>
        <w:pStyle w:val="NoSpacing"/>
        <w:tabs>
          <w:tab w:val="left" w:pos="5184"/>
        </w:tabs>
        <w:jc w:val="both"/>
      </w:pPr>
      <w:r>
        <w:t xml:space="preserve">Reconocimiento de  que la madre es una persona separada, trae aparejado la conciencia de la existencia separada de otros niños. Extensión activa del mundo madre-hijo: principalmente para incluir al padre. Mundo social en expansión. </w:t>
      </w:r>
    </w:p>
    <w:p w:rsidR="00B11F51" w:rsidRDefault="00B11F51" w:rsidP="00A67FF9">
      <w:pPr>
        <w:pStyle w:val="NoSpacing"/>
        <w:tabs>
          <w:tab w:val="left" w:pos="5184"/>
        </w:tabs>
        <w:jc w:val="both"/>
      </w:pPr>
      <w:r>
        <w:t>En cuanto a la estructuración del yo, el niño descubre su autonomía, y respecto de la interacción social, expresados en una cantidad de palabras, gestos etc. Descubre que puede pedir que satisficieran sus deseos.</w:t>
      </w:r>
    </w:p>
    <w:p w:rsidR="00B11F51" w:rsidRDefault="00B11F51" w:rsidP="00A67FF9">
      <w:pPr>
        <w:pStyle w:val="NoSpacing"/>
        <w:tabs>
          <w:tab w:val="left" w:pos="5184"/>
        </w:tabs>
        <w:jc w:val="both"/>
        <w:rPr>
          <w:b/>
        </w:rPr>
      </w:pPr>
    </w:p>
    <w:p w:rsidR="00B11F51" w:rsidRDefault="00B11F51" w:rsidP="00A67FF9">
      <w:pPr>
        <w:pStyle w:val="NoSpacing"/>
        <w:tabs>
          <w:tab w:val="left" w:pos="5184"/>
        </w:tabs>
        <w:jc w:val="both"/>
      </w:pPr>
      <w:r w:rsidRPr="0017328F">
        <w:rPr>
          <w:b/>
        </w:rPr>
        <w:t>2-Crisis del acercamiento:</w:t>
      </w:r>
      <w:r>
        <w:t xml:space="preserve"> </w:t>
      </w:r>
    </w:p>
    <w:p w:rsidR="00B11F51" w:rsidRDefault="00B11F51" w:rsidP="00A67FF9">
      <w:pPr>
        <w:pStyle w:val="NoSpacing"/>
        <w:tabs>
          <w:tab w:val="left" w:pos="5184"/>
        </w:tabs>
        <w:jc w:val="both"/>
      </w:pPr>
      <w:r>
        <w:t>Entre los 18 a 20- 24 meses y con posterioridad. Sentimiento de grandeza y temor a la pérdida del objeto de amor.</w:t>
      </w:r>
    </w:p>
    <w:p w:rsidR="00B11F51" w:rsidRDefault="00B11F51" w:rsidP="00A67FF9">
      <w:pPr>
        <w:pStyle w:val="NoSpacing"/>
        <w:tabs>
          <w:tab w:val="left" w:pos="5184"/>
        </w:tabs>
        <w:jc w:val="both"/>
      </w:pPr>
      <w:r>
        <w:t>Durante la ejercitación de la autonomía, surge un ambivalencia entre acercamiento-distanciamiento: entre su “omnipotencia” y el hacer que la madre satisficiera mágicamente sus deseos sin tener que reconocer que llegaba ayuda del exterior (Conflictos entre estar separado  y entre que otros satisfagan sus deseos. Uso de la madre como una extensión de él mismo).</w:t>
      </w:r>
    </w:p>
    <w:p w:rsidR="00B11F51" w:rsidRDefault="00B11F51" w:rsidP="00A67FF9">
      <w:pPr>
        <w:pStyle w:val="NoSpacing"/>
        <w:tabs>
          <w:tab w:val="left" w:pos="5184"/>
        </w:tabs>
        <w:jc w:val="both"/>
      </w:pPr>
      <w:r>
        <w:t>18-21 meses  se producen distintas reacciones ante la separación  de la madre,  comprendían que la madre podía estar en otra parte (permanencia de objeto bien establecida)</w:t>
      </w:r>
    </w:p>
    <w:p w:rsidR="00B11F51" w:rsidRDefault="00B11F51" w:rsidP="00A67FF9">
      <w:pPr>
        <w:pStyle w:val="NoSpacing"/>
        <w:tabs>
          <w:tab w:val="left" w:pos="5184"/>
        </w:tabs>
        <w:jc w:val="both"/>
      </w:pPr>
    </w:p>
    <w:p w:rsidR="00B11F51" w:rsidRDefault="00B11F51" w:rsidP="00A67FF9">
      <w:pPr>
        <w:pStyle w:val="NoSpacing"/>
        <w:tabs>
          <w:tab w:val="left" w:pos="5184"/>
        </w:tabs>
        <w:jc w:val="both"/>
      </w:pPr>
      <w:r>
        <w:t xml:space="preserve">A medida que progresa la subfase de acercamiento, los niños descubren maneras mas activas de enfrentar la ausencia de la madre: se relacionan con adultos sustitutos y se dedican al juego simbólico. </w:t>
      </w:r>
    </w:p>
    <w:p w:rsidR="00B11F51" w:rsidRDefault="00B11F51" w:rsidP="00A67FF9">
      <w:pPr>
        <w:pStyle w:val="NoSpacing"/>
        <w:tabs>
          <w:tab w:val="left" w:pos="5184"/>
        </w:tabs>
        <w:jc w:val="both"/>
      </w:pPr>
    </w:p>
    <w:p w:rsidR="00B11F51" w:rsidRDefault="00B11F51" w:rsidP="00A67FF9">
      <w:pPr>
        <w:pStyle w:val="NoSpacing"/>
        <w:tabs>
          <w:tab w:val="left" w:pos="5184"/>
        </w:tabs>
        <w:jc w:val="both"/>
      </w:pPr>
    </w:p>
    <w:p w:rsidR="00B11F51" w:rsidRDefault="00B11F51" w:rsidP="00A67FF9">
      <w:pPr>
        <w:pStyle w:val="NoSpacing"/>
        <w:tabs>
          <w:tab w:val="left" w:pos="5184"/>
        </w:tabs>
        <w:jc w:val="both"/>
      </w:pPr>
      <w:r w:rsidRPr="00A67FF9">
        <w:rPr>
          <w:b/>
        </w:rPr>
        <w:t>3-</w:t>
      </w:r>
      <w:r>
        <w:rPr>
          <w:b/>
        </w:rPr>
        <w:t xml:space="preserve"> </w:t>
      </w:r>
      <w:r w:rsidRPr="0017328F">
        <w:rPr>
          <w:b/>
        </w:rPr>
        <w:t>Moderamiento del acercamiento:</w:t>
      </w:r>
      <w:r>
        <w:t xml:space="preserve"> </w:t>
      </w:r>
    </w:p>
    <w:p w:rsidR="00B11F51" w:rsidRDefault="00B11F51" w:rsidP="00A67FF9">
      <w:pPr>
        <w:pStyle w:val="NoSpacing"/>
        <w:tabs>
          <w:tab w:val="left" w:pos="902"/>
        </w:tabs>
        <w:jc w:val="both"/>
      </w:pPr>
    </w:p>
    <w:p w:rsidR="00B11F51" w:rsidRDefault="00B11F51" w:rsidP="00A67FF9">
      <w:pPr>
        <w:pStyle w:val="NoSpacing"/>
        <w:tabs>
          <w:tab w:val="left" w:pos="5184"/>
        </w:tabs>
        <w:jc w:val="both"/>
      </w:pPr>
      <w:r>
        <w:t>(Soluciones individuales de esta crisis que dan por resultado pautaciones características de personalidad con las que el niño entra en la cuarta subfase)</w:t>
      </w:r>
    </w:p>
    <w:p w:rsidR="00B11F51" w:rsidRDefault="00B11F51" w:rsidP="00A67FF9">
      <w:pPr>
        <w:pStyle w:val="NoSpacing"/>
        <w:tabs>
          <w:tab w:val="left" w:pos="5184"/>
        </w:tabs>
        <w:jc w:val="both"/>
      </w:pPr>
      <w:r>
        <w:t>Disminución general de la lucha por el acercamiento, creciente individuación  que posibilita funcionar a mayor distancia y sin presencia física, gracias a:</w:t>
      </w:r>
    </w:p>
    <w:p w:rsidR="00B11F51" w:rsidRDefault="00B11F51" w:rsidP="00A67FF9">
      <w:pPr>
        <w:pStyle w:val="NoSpacing"/>
        <w:tabs>
          <w:tab w:val="left" w:pos="5184"/>
        </w:tabs>
        <w:jc w:val="both"/>
      </w:pPr>
      <w:r>
        <w:t>-</w:t>
      </w:r>
      <w:r w:rsidRPr="00A67FF9">
        <w:rPr>
          <w:b/>
        </w:rPr>
        <w:t>El desarrollo del lenguaje</w:t>
      </w:r>
      <w:r>
        <w:t>: expresión de los deseos con palabras, capacidad de controlar su ambiente.</w:t>
      </w:r>
    </w:p>
    <w:p w:rsidR="00B11F51" w:rsidRDefault="00B11F51" w:rsidP="00A67FF9">
      <w:pPr>
        <w:pStyle w:val="NoSpacing"/>
        <w:tabs>
          <w:tab w:val="left" w:pos="5184"/>
        </w:tabs>
        <w:jc w:val="both"/>
      </w:pPr>
      <w:r>
        <w:t>-</w:t>
      </w:r>
      <w:r w:rsidRPr="00A67FF9">
        <w:rPr>
          <w:b/>
        </w:rPr>
        <w:t>Proceso de internalización</w:t>
      </w:r>
      <w:r>
        <w:t>: identificación de padres “buenos” y proveedores de satisfacción como también de la internalización de reglas  y exigencias (comienzo del superyó)</w:t>
      </w:r>
    </w:p>
    <w:p w:rsidR="00B11F51" w:rsidRDefault="00B11F51" w:rsidP="00A67FF9">
      <w:pPr>
        <w:pStyle w:val="NoSpacing"/>
        <w:tabs>
          <w:tab w:val="left" w:pos="5184"/>
        </w:tabs>
        <w:jc w:val="both"/>
      </w:pPr>
      <w:r>
        <w:t>-</w:t>
      </w:r>
      <w:r w:rsidRPr="00A67FF9">
        <w:rPr>
          <w:b/>
        </w:rPr>
        <w:t>Capacidad de expresar  deseos y fantasías mediante el juego simbólico</w:t>
      </w:r>
      <w:r>
        <w:t>, así como el uso del juego para fines de dominio.</w:t>
      </w:r>
    </w:p>
    <w:p w:rsidR="00B11F51" w:rsidRDefault="00B11F51" w:rsidP="00A67FF9">
      <w:pPr>
        <w:pStyle w:val="NoSpacing"/>
        <w:tabs>
          <w:tab w:val="left" w:pos="5184"/>
        </w:tabs>
        <w:jc w:val="both"/>
      </w:pPr>
      <w:r>
        <w:t xml:space="preserve">Desarrollo de la </w:t>
      </w:r>
      <w:r w:rsidRPr="0017328F">
        <w:rPr>
          <w:b/>
          <w:i/>
        </w:rPr>
        <w:t>distancia optima</w:t>
      </w:r>
      <w:r>
        <w:t>: aparecen elementos  de creciente individuación: lenguaje, actos de identificación con padres buenos y la internalización de reglas y exigencias. Inicio del superyó. Inicio de identidad sexual.</w:t>
      </w:r>
    </w:p>
    <w:p w:rsidR="00B11F51" w:rsidRDefault="00B11F51" w:rsidP="00A67FF9">
      <w:pPr>
        <w:pStyle w:val="NoSpacing"/>
        <w:tabs>
          <w:tab w:val="left" w:pos="5184"/>
        </w:tabs>
        <w:jc w:val="both"/>
      </w:pPr>
    </w:p>
    <w:p w:rsidR="00B11F51" w:rsidRDefault="00B11F51" w:rsidP="00A67FF9">
      <w:pPr>
        <w:pStyle w:val="NoSpacing"/>
        <w:tabs>
          <w:tab w:val="left" w:pos="5184"/>
        </w:tabs>
        <w:jc w:val="both"/>
      </w:pPr>
    </w:p>
    <w:p w:rsidR="00B11F51" w:rsidRPr="002A79AC" w:rsidRDefault="00B11F51" w:rsidP="00A67FF9">
      <w:pPr>
        <w:pStyle w:val="NoSpacing"/>
        <w:tabs>
          <w:tab w:val="left" w:pos="5184"/>
        </w:tabs>
        <w:jc w:val="both"/>
        <w:rPr>
          <w:b/>
          <w:i/>
          <w:sz w:val="24"/>
          <w:szCs w:val="24"/>
          <w:u w:val="single"/>
        </w:rPr>
      </w:pPr>
      <w:r w:rsidRPr="002A79AC">
        <w:rPr>
          <w:b/>
          <w:i/>
          <w:sz w:val="24"/>
          <w:szCs w:val="24"/>
          <w:u w:val="single"/>
        </w:rPr>
        <w:t>Cuarta Subfase: Consolidación de la individualidad y constancia objetal:</w:t>
      </w:r>
    </w:p>
    <w:p w:rsidR="00B11F51" w:rsidRDefault="00B11F51" w:rsidP="00A67FF9">
      <w:pPr>
        <w:pStyle w:val="NoSpacing"/>
        <w:tabs>
          <w:tab w:val="left" w:pos="5184"/>
        </w:tabs>
        <w:jc w:val="both"/>
      </w:pPr>
    </w:p>
    <w:p w:rsidR="00B11F51" w:rsidRDefault="00B11F51" w:rsidP="00A67FF9">
      <w:pPr>
        <w:pStyle w:val="NoSpacing"/>
        <w:tabs>
          <w:tab w:val="left" w:pos="5184"/>
        </w:tabs>
        <w:jc w:val="both"/>
      </w:pPr>
      <w:r>
        <w:t xml:space="preserve">Las </w:t>
      </w:r>
      <w:r w:rsidRPr="002A79AC">
        <w:rPr>
          <w:i/>
        </w:rPr>
        <w:t>tareas</w:t>
      </w:r>
      <w:r>
        <w:t xml:space="preserve"> que se deben realizar en este periodo son:</w:t>
      </w:r>
    </w:p>
    <w:p w:rsidR="00B11F51" w:rsidRDefault="00B11F51" w:rsidP="00A67FF9">
      <w:pPr>
        <w:pStyle w:val="NoSpacing"/>
        <w:tabs>
          <w:tab w:val="left" w:pos="5184"/>
        </w:tabs>
        <w:jc w:val="both"/>
      </w:pPr>
      <w:r>
        <w:t xml:space="preserve">1-Lograr la individualidad definida </w:t>
      </w:r>
    </w:p>
    <w:p w:rsidR="00B11F51" w:rsidRDefault="00B11F51" w:rsidP="00A67FF9">
      <w:pPr>
        <w:pStyle w:val="NoSpacing"/>
        <w:tabs>
          <w:tab w:val="left" w:pos="5184"/>
        </w:tabs>
        <w:jc w:val="both"/>
      </w:pPr>
      <w:r>
        <w:t>2- Establecer la constancia objetal</w:t>
      </w:r>
    </w:p>
    <w:p w:rsidR="00B11F51" w:rsidRDefault="00B11F51" w:rsidP="00A67FF9">
      <w:pPr>
        <w:pStyle w:val="NoSpacing"/>
        <w:tabs>
          <w:tab w:val="left" w:pos="5184"/>
        </w:tabs>
        <w:jc w:val="both"/>
      </w:pPr>
      <w:r>
        <w:t>El pasaje que se inicia en la fase simbiótica de la satisfacción total de las necesidades por parte del objeto total madre, se debe transferir a la representación simbólica intrapsiquica de la madre.</w:t>
      </w:r>
    </w:p>
    <w:p w:rsidR="00B11F51" w:rsidRDefault="00B11F51" w:rsidP="00A67FF9">
      <w:pPr>
        <w:pStyle w:val="NoSpacing"/>
        <w:tabs>
          <w:tab w:val="left" w:pos="5184"/>
        </w:tabs>
        <w:jc w:val="both"/>
      </w:pPr>
      <w:r>
        <w:t>Alrededor del 3º año de vida la presencia física de la madre puede ser sustituida por una imagen interna confiable que se mantiene estable.</w:t>
      </w:r>
    </w:p>
    <w:p w:rsidR="00B11F51" w:rsidRPr="002A79AC" w:rsidRDefault="00B11F51" w:rsidP="00A67FF9">
      <w:pPr>
        <w:pStyle w:val="NoSpacing"/>
        <w:tabs>
          <w:tab w:val="left" w:pos="5184"/>
        </w:tabs>
        <w:jc w:val="both"/>
        <w:rPr>
          <w:b/>
          <w:i/>
        </w:rPr>
      </w:pPr>
      <w:r w:rsidRPr="002A79AC">
        <w:rPr>
          <w:b/>
          <w:i/>
        </w:rPr>
        <w:t xml:space="preserve"> Logros:</w:t>
      </w:r>
    </w:p>
    <w:p w:rsidR="00B11F51" w:rsidRDefault="00B11F51" w:rsidP="00A67FF9">
      <w:pPr>
        <w:pStyle w:val="NoSpacing"/>
        <w:tabs>
          <w:tab w:val="left" w:pos="5184"/>
        </w:tabs>
        <w:jc w:val="both"/>
      </w:pPr>
      <w:r>
        <w:t>*Desarrollo del lenguaje</w:t>
      </w:r>
    </w:p>
    <w:p w:rsidR="00B11F51" w:rsidRDefault="00B11F51" w:rsidP="00A67FF9">
      <w:pPr>
        <w:pStyle w:val="NoSpacing"/>
        <w:tabs>
          <w:tab w:val="left" w:pos="5184"/>
        </w:tabs>
        <w:jc w:val="both"/>
      </w:pPr>
      <w:r>
        <w:t>*Desarrollo de sentimiento de tiempo y relaciones espaciales</w:t>
      </w:r>
    </w:p>
    <w:p w:rsidR="00B11F51" w:rsidRDefault="00B11F51" w:rsidP="00A67FF9">
      <w:pPr>
        <w:pStyle w:val="NoSpacing"/>
        <w:tabs>
          <w:tab w:val="left" w:pos="5184"/>
        </w:tabs>
        <w:jc w:val="both"/>
      </w:pPr>
      <w:r>
        <w:t>*Capacidad para tolerar la demora</w:t>
      </w:r>
    </w:p>
    <w:p w:rsidR="00B11F51" w:rsidRPr="00E8579E" w:rsidRDefault="00B11F51" w:rsidP="00A67FF9">
      <w:pPr>
        <w:pStyle w:val="NoSpacing"/>
        <w:tabs>
          <w:tab w:val="left" w:pos="5184"/>
        </w:tabs>
        <w:jc w:val="both"/>
      </w:pPr>
      <w:r>
        <w:t xml:space="preserve">*Necesidad y deseo de autonomía </w:t>
      </w:r>
    </w:p>
    <w:p w:rsidR="00B11F51" w:rsidRPr="00E8579E" w:rsidRDefault="00B11F51" w:rsidP="00A67FF9">
      <w:pPr>
        <w:pStyle w:val="NoSpacing"/>
        <w:tabs>
          <w:tab w:val="left" w:pos="5184"/>
        </w:tabs>
        <w:jc w:val="both"/>
      </w:pPr>
    </w:p>
    <w:p w:rsidR="00B11F51" w:rsidRPr="00E8579E" w:rsidRDefault="00B11F51" w:rsidP="00A67FF9">
      <w:pPr>
        <w:pStyle w:val="NoSpacing"/>
        <w:tabs>
          <w:tab w:val="left" w:pos="5184"/>
        </w:tabs>
        <w:jc w:val="both"/>
        <w:rPr>
          <w:b/>
          <w:i/>
          <w:u w:val="single"/>
        </w:rPr>
      </w:pPr>
    </w:p>
    <w:p w:rsidR="00B11F51" w:rsidRPr="00E8579E" w:rsidRDefault="00B11F51" w:rsidP="00A67FF9">
      <w:pPr>
        <w:pStyle w:val="NoSpacing"/>
        <w:tabs>
          <w:tab w:val="left" w:pos="5184"/>
        </w:tabs>
        <w:jc w:val="both"/>
      </w:pPr>
    </w:p>
    <w:p w:rsidR="00B11F51" w:rsidRPr="00E8579E" w:rsidRDefault="00B11F51" w:rsidP="00A67FF9">
      <w:pPr>
        <w:pStyle w:val="NoSpacing"/>
        <w:tabs>
          <w:tab w:val="left" w:pos="5184"/>
        </w:tabs>
        <w:jc w:val="both"/>
      </w:pPr>
    </w:p>
    <w:p w:rsidR="00B11F51" w:rsidRPr="00E8579E" w:rsidRDefault="00B11F51" w:rsidP="00A67FF9">
      <w:pPr>
        <w:pStyle w:val="NoSpacing"/>
        <w:jc w:val="both"/>
        <w:rPr>
          <w:b/>
          <w:i/>
          <w:u w:val="single"/>
        </w:rPr>
      </w:pPr>
    </w:p>
    <w:p w:rsidR="00B11F51" w:rsidRPr="00E8579E" w:rsidRDefault="00B11F51" w:rsidP="00A67FF9">
      <w:pPr>
        <w:pStyle w:val="NoSpacing"/>
        <w:jc w:val="both"/>
        <w:rPr>
          <w:b/>
          <w:i/>
          <w:u w:val="single"/>
        </w:rPr>
      </w:pPr>
    </w:p>
    <w:p w:rsidR="00B11F51" w:rsidRPr="00E8579E" w:rsidRDefault="00B11F51" w:rsidP="00A67FF9">
      <w:pPr>
        <w:pStyle w:val="NoSpacing"/>
        <w:jc w:val="both"/>
      </w:pPr>
    </w:p>
    <w:sectPr w:rsidR="00B11F51" w:rsidRPr="00E8579E" w:rsidSect="0070682D">
      <w:pgSz w:w="11906" w:h="16838"/>
      <w:pgMar w:top="1135"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F1056D"/>
    <w:multiLevelType w:val="hybridMultilevel"/>
    <w:tmpl w:val="38FC76AE"/>
    <w:lvl w:ilvl="0" w:tplc="1D244812">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C08"/>
    <w:rsid w:val="0003546C"/>
    <w:rsid w:val="000631F0"/>
    <w:rsid w:val="000A4427"/>
    <w:rsid w:val="00110ACF"/>
    <w:rsid w:val="0017328F"/>
    <w:rsid w:val="001F53DB"/>
    <w:rsid w:val="00215C97"/>
    <w:rsid w:val="00221094"/>
    <w:rsid w:val="002A79AC"/>
    <w:rsid w:val="003234CE"/>
    <w:rsid w:val="003558B9"/>
    <w:rsid w:val="003E0B5F"/>
    <w:rsid w:val="003F2F7D"/>
    <w:rsid w:val="005C47F2"/>
    <w:rsid w:val="00670B34"/>
    <w:rsid w:val="0070682D"/>
    <w:rsid w:val="007078D2"/>
    <w:rsid w:val="00755C08"/>
    <w:rsid w:val="00766275"/>
    <w:rsid w:val="00816260"/>
    <w:rsid w:val="008F5E3C"/>
    <w:rsid w:val="00A67FF9"/>
    <w:rsid w:val="00A82780"/>
    <w:rsid w:val="00AB176D"/>
    <w:rsid w:val="00AC2BCC"/>
    <w:rsid w:val="00B11F51"/>
    <w:rsid w:val="00BF67C1"/>
    <w:rsid w:val="00CB7A7B"/>
    <w:rsid w:val="00DE28D9"/>
    <w:rsid w:val="00DF11E0"/>
    <w:rsid w:val="00E22ACA"/>
    <w:rsid w:val="00E7533C"/>
    <w:rsid w:val="00E8579E"/>
    <w:rsid w:val="00F12AD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BCC"/>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C47F2"/>
    <w:rPr>
      <w:lang w:val="es-E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1768</Words>
  <Characters>9730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FASE SIMBIOTICA NORMAL:</dc:title>
  <dc:subject/>
  <dc:creator>belysol</dc:creator>
  <cp:keywords/>
  <dc:description/>
  <cp:lastModifiedBy>Usuario</cp:lastModifiedBy>
  <cp:revision>2</cp:revision>
  <cp:lastPrinted>2009-11-14T13:58:00Z</cp:lastPrinted>
  <dcterms:created xsi:type="dcterms:W3CDTF">2009-11-14T15:00:00Z</dcterms:created>
  <dcterms:modified xsi:type="dcterms:W3CDTF">2009-11-14T15:00:00Z</dcterms:modified>
</cp:coreProperties>
</file>