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  <w:b/>
        </w:rPr>
        <w:t>WEBER</w:t>
      </w:r>
      <w:r w:rsidRPr="004735EB">
        <w:rPr>
          <w:rFonts w:ascii="Arial" w:hAnsi="Arial" w:cs="Arial"/>
        </w:rPr>
        <w:t>:</w:t>
      </w:r>
      <w:r w:rsidRPr="004735EB">
        <w:rPr>
          <w:rFonts w:ascii="Arial" w:hAnsi="Arial" w:cs="Arial"/>
          <w:b/>
        </w:rPr>
        <w:t>la intervención en  acción social</w:t>
      </w:r>
      <w:r w:rsidRPr="004735EB">
        <w:rPr>
          <w:rFonts w:ascii="Arial" w:hAnsi="Arial" w:cs="Arial"/>
        </w:rPr>
        <w:t xml:space="preserve"> es racional con arreglo a fines porque siempre tiene una intencionalidad en la que se es consiente de su accionar y objetivos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  <w:b/>
        </w:rPr>
        <w:t xml:space="preserve">LUCKMAN: </w:t>
      </w:r>
      <w:r w:rsidRPr="004735EB">
        <w:rPr>
          <w:rFonts w:ascii="Arial" w:hAnsi="Arial" w:cs="Arial"/>
        </w:rPr>
        <w:t xml:space="preserve">las relaciones sociales y las expectativas reciprocas son el proceso mediante el cual la acción rutinaria institucionaliza su accionar . La institucionalización permite la reproducción y legitimación de un acción. 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 xml:space="preserve">Sociedades humanas se encuentran en la naturaleza y en la historia. En las condiciones históricas se hallan los actos humanos que modifican la existencia social. </w:t>
      </w:r>
    </w:p>
    <w:p w:rsidR="001D5467" w:rsidRPr="004735EB" w:rsidRDefault="001D5467">
      <w:pPr>
        <w:rPr>
          <w:rFonts w:ascii="Arial" w:hAnsi="Arial" w:cs="Arial"/>
          <w:u w:val="single"/>
        </w:rPr>
      </w:pPr>
      <w:r w:rsidRPr="004735EB">
        <w:rPr>
          <w:rFonts w:ascii="Arial" w:hAnsi="Arial" w:cs="Arial"/>
          <w:u w:val="single"/>
        </w:rPr>
        <w:t xml:space="preserve">Teorías de la acción institucional 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 xml:space="preserve">Las teorías funcionalistas (Spencer-Malinowski) se caracterizan por su individualismo  donde las instituciones se caracterizaban por cumplir funciones especializadas y los sujetos vistos como individuos en actuación conciente de sus actos y con intereses que perseguirían fines propios. 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 xml:space="preserve">Durkheim y Weber no hablan de institución sino de hechos sociales, del transito de la conciencia individual. 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>Para Parsons las instituciones estipulan modelos orientativos de la acción social llegando asi a una teoría sistemática.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 xml:space="preserve">Según Schelsky cuanto más cubiertas estén las necesidades humanas (institucionalizadas) mas se desarrollan </w:t>
      </w: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 xml:space="preserve">La historicidad o la transmisión generacional da carácter obligatorio a una acción. Es decir, la manera de actuar pasa a ser de carácter objetivo. Surge asi </w:t>
      </w:r>
      <w:r w:rsidRPr="004735EB">
        <w:rPr>
          <w:rFonts w:ascii="Arial" w:hAnsi="Arial" w:cs="Arial"/>
          <w:b/>
        </w:rPr>
        <w:t>el problema de legitimación</w:t>
      </w:r>
      <w:r w:rsidRPr="004735EB">
        <w:rPr>
          <w:rFonts w:ascii="Arial" w:hAnsi="Arial" w:cs="Arial"/>
        </w:rPr>
        <w:t xml:space="preserve"> donde las relaciones de poder institucionalizan el accionar dándole carácter  objetivo. Esto produce que algunas  acciones se reproduzcan y otras no, son los cambios propios de la dinámica social, lo instituido en pugna con lo instituyente. Lo que se legitima es que la solución a un problema determinado sea determinada respuesta entonces se rutiniza como acción común y se desarrolla mediante transmicion generacional, componentes de la tradición que obliga a la acción. </w:t>
      </w:r>
    </w:p>
    <w:p w:rsidR="001D5467" w:rsidRPr="004735EB" w:rsidRDefault="001D5467">
      <w:pPr>
        <w:rPr>
          <w:rFonts w:ascii="Arial" w:hAnsi="Arial" w:cs="Arial"/>
        </w:rPr>
      </w:pPr>
    </w:p>
    <w:p w:rsidR="001D5467" w:rsidRPr="004735EB" w:rsidRDefault="001D5467">
      <w:pPr>
        <w:rPr>
          <w:rFonts w:ascii="Arial" w:hAnsi="Arial" w:cs="Arial"/>
        </w:rPr>
      </w:pPr>
      <w:r w:rsidRPr="004735EB">
        <w:rPr>
          <w:rFonts w:ascii="Arial" w:hAnsi="Arial" w:cs="Arial"/>
        </w:rPr>
        <w:t>Las instituciones organizan la solución de los problemas humanos fundamentales liberando a los hombres mediante soluciones para los problemas de su vida, al mismo tiempo garantizan y conservan la permanencia del orden social</w:t>
      </w:r>
    </w:p>
    <w:p w:rsidR="001D5467" w:rsidRDefault="001D5467">
      <w:pPr>
        <w:rPr>
          <w:rFonts w:ascii="Arial" w:hAnsi="Arial" w:cs="Arial"/>
        </w:rPr>
      </w:pPr>
    </w:p>
    <w:p w:rsidR="001D5467" w:rsidRDefault="001D5467">
      <w:pPr>
        <w:rPr>
          <w:rFonts w:ascii="Arial" w:hAnsi="Arial" w:cs="Arial"/>
        </w:rPr>
      </w:pPr>
    </w:p>
    <w:p w:rsidR="001D5467" w:rsidRDefault="001D5467">
      <w:pPr>
        <w:rPr>
          <w:rFonts w:ascii="Arial" w:hAnsi="Arial" w:cs="Arial"/>
        </w:rPr>
      </w:pPr>
    </w:p>
    <w:p w:rsidR="001D5467" w:rsidRPr="004735EB" w:rsidRDefault="001D5467">
      <w:pPr>
        <w:rPr>
          <w:rFonts w:ascii="Arial" w:hAnsi="Arial" w:cs="Arial"/>
        </w:rPr>
      </w:pPr>
    </w:p>
    <w:p w:rsidR="001D5467" w:rsidRDefault="001D5467">
      <w:pPr>
        <w:rPr>
          <w:rFonts w:ascii="Arial" w:hAnsi="Arial" w:cs="Arial"/>
        </w:rPr>
      </w:pPr>
    </w:p>
    <w:p w:rsidR="001D5467" w:rsidRPr="002D1994" w:rsidRDefault="001D5467" w:rsidP="002D1994">
      <w:pPr>
        <w:tabs>
          <w:tab w:val="left" w:pos="2612"/>
        </w:tabs>
        <w:rPr>
          <w:rFonts w:ascii="Arial" w:hAnsi="Arial" w:cs="Arial"/>
        </w:rPr>
      </w:pPr>
      <w:r>
        <w:rPr>
          <w:rFonts w:ascii="Arial" w:hAnsi="Arial" w:cs="Arial"/>
        </w:rPr>
        <w:t>(Velez Rastrepo)</w:t>
      </w:r>
    </w:p>
    <w:p w:rsidR="001D5467" w:rsidRPr="0099139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991397">
        <w:rPr>
          <w:rFonts w:ascii="Arial" w:hAnsi="Arial" w:cs="Arial"/>
        </w:rPr>
        <w:t xml:space="preserve">Distincion entre conocimiento, teoría e ideologización para la construcción de conocimiento y fundamentación de la profesión. 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991397">
        <w:rPr>
          <w:rFonts w:ascii="Arial" w:hAnsi="Arial" w:cs="Arial"/>
        </w:rPr>
        <w:t xml:space="preserve">Las teorías deben situarse como orientadoras </w:t>
      </w:r>
      <w:r>
        <w:rPr>
          <w:rFonts w:ascii="Arial" w:hAnsi="Arial" w:cs="Arial"/>
        </w:rPr>
        <w:t>y</w:t>
      </w:r>
      <w:r w:rsidRPr="00991397">
        <w:rPr>
          <w:rFonts w:ascii="Arial" w:hAnsi="Arial" w:cs="Arial"/>
        </w:rPr>
        <w:t xml:space="preserve"> utilizar teorías abiertas que permitan dialogo racional</w:t>
      </w:r>
      <w:r>
        <w:rPr>
          <w:rFonts w:ascii="Arial" w:hAnsi="Arial" w:cs="Arial"/>
        </w:rPr>
        <w:t xml:space="preserve"> . racionalidad(autocritica y debate) NO razionalizacion (dominio de ciencia y técnica). El uso instrumental y racionalizador de la teoría llevan a ópticas deterministas del TS</w:t>
      </w:r>
    </w:p>
    <w:p w:rsidR="001D5467" w:rsidRPr="00F747C8" w:rsidRDefault="001D5467" w:rsidP="004735EB">
      <w:pPr>
        <w:tabs>
          <w:tab w:val="left" w:pos="2612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TIPOS</w:t>
      </w:r>
      <w:r w:rsidRPr="00F747C8">
        <w:rPr>
          <w:rFonts w:ascii="Arial" w:hAnsi="Arial" w:cs="Arial"/>
          <w:b/>
          <w:u w:val="single"/>
        </w:rPr>
        <w:t xml:space="preserve"> de actuación profesional: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F747C8">
        <w:rPr>
          <w:rFonts w:ascii="Arial" w:hAnsi="Arial" w:cs="Arial"/>
          <w:b/>
        </w:rPr>
        <w:t>Asistencial:</w:t>
      </w:r>
      <w:r>
        <w:rPr>
          <w:rFonts w:ascii="Arial" w:hAnsi="Arial" w:cs="Arial"/>
        </w:rPr>
        <w:t xml:space="preserve"> satisfacción de necesidades básicas mediante prestación directa de servicios sociales a personas que requieren respuesta inmediata en situación especial o de crisis.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F747C8">
        <w:rPr>
          <w:rFonts w:ascii="Arial" w:hAnsi="Arial" w:cs="Arial"/>
          <w:b/>
        </w:rPr>
        <w:t xml:space="preserve">Promocional: </w:t>
      </w:r>
      <w:r>
        <w:rPr>
          <w:rFonts w:ascii="Arial" w:hAnsi="Arial" w:cs="Arial"/>
        </w:rPr>
        <w:t>potencia capacidades individuales y recursos colectivos. Pone énfasis en la respuesta de los afectados. Se basa en la motivación, participación activa, autogestión y autonomía como principios reguladores. Las principales estrategias de acción son Educación y capacitación.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1B3F91">
        <w:rPr>
          <w:rFonts w:ascii="Arial" w:hAnsi="Arial" w:cs="Arial"/>
          <w:b/>
        </w:rPr>
        <w:t>Preventiva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opera sobre las causas generadoras de determinados problemas para evitar su aparición. Educación como estrategia clave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1B3F91">
        <w:rPr>
          <w:rFonts w:ascii="Arial" w:hAnsi="Arial" w:cs="Arial"/>
          <w:b/>
        </w:rPr>
        <w:t>Educativa</w:t>
      </w:r>
      <w:r>
        <w:rPr>
          <w:rFonts w:ascii="Arial" w:hAnsi="Arial" w:cs="Arial"/>
        </w:rPr>
        <w:t>: acompañamiento en el proceso de producción y reproducción de actitudes y valores constructores de identidades y subjetividades. Azamiento de valores necesarios para la convivencia social.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</w:p>
    <w:p w:rsidR="001D5467" w:rsidRPr="00F42509" w:rsidRDefault="001D5467" w:rsidP="004735EB">
      <w:pPr>
        <w:tabs>
          <w:tab w:val="left" w:pos="2612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NIVELES</w:t>
      </w:r>
      <w:r w:rsidRPr="00F42509">
        <w:rPr>
          <w:rFonts w:ascii="Arial" w:hAnsi="Arial" w:cs="Arial"/>
          <w:b/>
          <w:u w:val="single"/>
        </w:rPr>
        <w:t xml:space="preserve"> de actuación profesional: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F42509">
        <w:rPr>
          <w:rFonts w:ascii="Arial" w:hAnsi="Arial" w:cs="Arial"/>
          <w:b/>
        </w:rPr>
        <w:t>Actuación directa: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contacto cara a cara del profesional con las personas. El clima de la relación se constituye en elemento favorable para la modificación de la situación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 w:rsidRPr="002D1994">
        <w:rPr>
          <w:rFonts w:ascii="Arial" w:hAnsi="Arial" w:cs="Arial"/>
          <w:b/>
        </w:rPr>
        <w:t xml:space="preserve">Actuación indirecta: </w:t>
      </w:r>
      <w:r>
        <w:rPr>
          <w:rFonts w:ascii="Arial" w:hAnsi="Arial" w:cs="Arial"/>
        </w:rPr>
        <w:t>actividades que no requieren del contacto personal pero importan para realizar el nivel directo de actuación. Crea un clima aséptico e impoeronalizado.</w:t>
      </w: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</w:p>
    <w:p w:rsidR="001D5467" w:rsidRDefault="001D5467" w:rsidP="004735EB">
      <w:pPr>
        <w:tabs>
          <w:tab w:val="left" w:pos="261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 Robertis </w:t>
      </w:r>
    </w:p>
    <w:p w:rsidR="001D5467" w:rsidRPr="002D1994" w:rsidRDefault="001D5467" w:rsidP="004735EB">
      <w:pPr>
        <w:tabs>
          <w:tab w:val="left" w:pos="2612"/>
        </w:tabs>
        <w:rPr>
          <w:rFonts w:ascii="Arial" w:hAnsi="Arial" w:cs="Arial"/>
          <w:sz w:val="18"/>
        </w:rPr>
      </w:pPr>
      <w:r w:rsidRPr="002D1994">
        <w:rPr>
          <w:rFonts w:ascii="Arial" w:hAnsi="Arial" w:cs="Arial"/>
          <w:b/>
          <w:u w:val="single"/>
        </w:rPr>
        <w:t>TECNICAS</w:t>
      </w:r>
      <w:r>
        <w:rPr>
          <w:rFonts w:ascii="Arial" w:hAnsi="Arial" w:cs="Arial"/>
        </w:rPr>
        <w:t>: son los procedimientos operativos transmisibles y susceptibles de ser aplicados en las mismas condiciones. Se utilizan como herramientas para investigación (recolección de información y analisis)</w:t>
      </w:r>
    </w:p>
    <w:p w:rsidR="001D5467" w:rsidRPr="00F42509" w:rsidRDefault="001D5467" w:rsidP="004735EB">
      <w:pPr>
        <w:tabs>
          <w:tab w:val="left" w:pos="2612"/>
        </w:tabs>
        <w:rPr>
          <w:rFonts w:ascii="Arial" w:hAnsi="Arial" w:cs="Arial"/>
          <w:b/>
        </w:rPr>
      </w:pPr>
    </w:p>
    <w:p w:rsidR="001D5467" w:rsidRPr="00F747C8" w:rsidRDefault="001D5467" w:rsidP="004735EB">
      <w:pPr>
        <w:tabs>
          <w:tab w:val="left" w:pos="2612"/>
        </w:tabs>
        <w:rPr>
          <w:rFonts w:ascii="Arial" w:hAnsi="Arial" w:cs="Arial"/>
        </w:rPr>
      </w:pPr>
    </w:p>
    <w:p w:rsidR="001D5467" w:rsidRPr="00991397" w:rsidRDefault="001D5467" w:rsidP="004735EB">
      <w:pPr>
        <w:tabs>
          <w:tab w:val="left" w:pos="2612"/>
        </w:tabs>
        <w:rPr>
          <w:rFonts w:ascii="Arial" w:hAnsi="Arial" w:cs="Arial"/>
          <w:u w:val="single"/>
        </w:rPr>
      </w:pPr>
    </w:p>
    <w:p w:rsidR="001D5467" w:rsidRPr="00991397" w:rsidRDefault="001D5467" w:rsidP="004735EB">
      <w:pPr>
        <w:tabs>
          <w:tab w:val="left" w:pos="2612"/>
        </w:tabs>
        <w:rPr>
          <w:rFonts w:ascii="Arial" w:hAnsi="Arial" w:cs="Arial"/>
        </w:rPr>
      </w:pPr>
    </w:p>
    <w:p w:rsidR="001D5467" w:rsidRPr="004735EB" w:rsidRDefault="001D5467">
      <w:pPr>
        <w:rPr>
          <w:rFonts w:ascii="Arial" w:hAnsi="Arial" w:cs="Arial"/>
          <w:b/>
        </w:rPr>
      </w:pPr>
    </w:p>
    <w:sectPr w:rsidR="001D5467" w:rsidRPr="004735EB" w:rsidSect="009C1B04">
      <w:footerReference w:type="even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467" w:rsidRDefault="001D5467">
      <w:r>
        <w:separator/>
      </w:r>
    </w:p>
  </w:endnote>
  <w:endnote w:type="continuationSeparator" w:id="0">
    <w:p w:rsidR="001D5467" w:rsidRDefault="001D5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467" w:rsidRDefault="001D5467" w:rsidP="00C43F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5467" w:rsidRDefault="001D5467" w:rsidP="007F4F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467" w:rsidRDefault="001D5467" w:rsidP="00C43F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1D5467" w:rsidRDefault="001D5467" w:rsidP="007F4F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467" w:rsidRDefault="001D5467">
      <w:r>
        <w:separator/>
      </w:r>
    </w:p>
  </w:footnote>
  <w:footnote w:type="continuationSeparator" w:id="0">
    <w:p w:rsidR="001D5467" w:rsidRDefault="001D54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13"/>
    <w:rsid w:val="00033ADF"/>
    <w:rsid w:val="001B3F91"/>
    <w:rsid w:val="001D5467"/>
    <w:rsid w:val="0027150A"/>
    <w:rsid w:val="002C5191"/>
    <w:rsid w:val="002D1994"/>
    <w:rsid w:val="003C2195"/>
    <w:rsid w:val="004735EB"/>
    <w:rsid w:val="0055492D"/>
    <w:rsid w:val="00761A29"/>
    <w:rsid w:val="007F4FBD"/>
    <w:rsid w:val="008B7113"/>
    <w:rsid w:val="0094242C"/>
    <w:rsid w:val="00991397"/>
    <w:rsid w:val="009C1B04"/>
    <w:rsid w:val="00B05F04"/>
    <w:rsid w:val="00B910AA"/>
    <w:rsid w:val="00B94444"/>
    <w:rsid w:val="00C43FA2"/>
    <w:rsid w:val="00D508D4"/>
    <w:rsid w:val="00D86485"/>
    <w:rsid w:val="00F42509"/>
    <w:rsid w:val="00F74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B04"/>
    <w:pPr>
      <w:spacing w:after="200" w:line="276" w:lineRule="auto"/>
    </w:pPr>
    <w:rPr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F4FB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2A65"/>
    <w:rPr>
      <w:lang w:val="es-AR" w:eastAsia="en-US"/>
    </w:rPr>
  </w:style>
  <w:style w:type="character" w:styleId="PageNumber">
    <w:name w:val="page number"/>
    <w:basedOn w:val="DefaultParagraphFont"/>
    <w:uiPriority w:val="99"/>
    <w:rsid w:val="007F4F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609</Words>
  <Characters>3351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WEBER:la intervención en  acción social es racional con arreglo a fines porque siempre tiene una intencionalidad en la que se es consiente de su accionar y objetivos</dc:title>
  <dc:subject/>
  <dc:creator>Alumno</dc:creator>
  <cp:keywords/>
  <dc:description/>
  <cp:lastModifiedBy>WinuE</cp:lastModifiedBy>
  <cp:revision>3</cp:revision>
  <cp:lastPrinted>2014-12-18T14:24:00Z</cp:lastPrinted>
  <dcterms:created xsi:type="dcterms:W3CDTF">2014-12-18T14:18:00Z</dcterms:created>
  <dcterms:modified xsi:type="dcterms:W3CDTF">2014-12-18T14:30:00Z</dcterms:modified>
</cp:coreProperties>
</file>