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1B7" w:rsidRPr="00591596" w:rsidRDefault="00DD61B7" w:rsidP="00A248B8">
      <w:pPr>
        <w:jc w:val="center"/>
        <w:rPr>
          <w:rFonts w:ascii="Arial" w:hAnsi="Arial" w:cs="Arial"/>
          <w:b/>
          <w:sz w:val="44"/>
          <w:szCs w:val="44"/>
        </w:rPr>
      </w:pPr>
      <w:r w:rsidRPr="00591596">
        <w:rPr>
          <w:rFonts w:ascii="Arial" w:hAnsi="Arial" w:cs="Arial"/>
          <w:b/>
          <w:sz w:val="44"/>
          <w:szCs w:val="44"/>
        </w:rPr>
        <w:t>Trabajo Social II</w:t>
      </w:r>
    </w:p>
    <w:p w:rsidR="00DD61B7" w:rsidRPr="00591596" w:rsidRDefault="00DD61B7" w:rsidP="00A248B8">
      <w:pPr>
        <w:jc w:val="center"/>
        <w:rPr>
          <w:rFonts w:ascii="Arial" w:hAnsi="Arial" w:cs="Arial"/>
          <w:b/>
          <w:sz w:val="36"/>
          <w:szCs w:val="36"/>
        </w:rPr>
      </w:pPr>
      <w:r>
        <w:rPr>
          <w:rFonts w:ascii="Arial" w:hAnsi="Arial" w:cs="Arial"/>
          <w:b/>
          <w:sz w:val="36"/>
          <w:szCs w:val="36"/>
        </w:rPr>
        <w:t>Lic. Trabajo Social - UNLaM</w:t>
      </w:r>
    </w:p>
    <w:p w:rsidR="00DD61B7" w:rsidRPr="008E0333" w:rsidRDefault="00DD61B7" w:rsidP="00A248B8">
      <w:pPr>
        <w:jc w:val="center"/>
        <w:rPr>
          <w:rFonts w:ascii="Arial" w:hAnsi="Arial" w:cs="Arial"/>
          <w:sz w:val="16"/>
          <w:szCs w:val="16"/>
        </w:rPr>
      </w:pPr>
    </w:p>
    <w:p w:rsidR="00DD61B7" w:rsidRPr="00A248B8" w:rsidRDefault="00DD61B7" w:rsidP="00A248B8">
      <w:pPr>
        <w:jc w:val="center"/>
        <w:rPr>
          <w:rFonts w:ascii="Arial" w:hAnsi="Arial" w:cs="Arial"/>
          <w:sz w:val="56"/>
          <w:szCs w:val="56"/>
        </w:rPr>
      </w:pPr>
      <w:r>
        <w:rPr>
          <w:rFonts w:ascii="Arial" w:hAnsi="Arial" w:cs="Arial"/>
          <w:sz w:val="56"/>
          <w:szCs w:val="56"/>
        </w:rPr>
        <w:t>Trabajo Práctico Integrador Final</w:t>
      </w:r>
    </w:p>
    <w:p w:rsidR="00DD61B7" w:rsidRDefault="00ED651C" w:rsidP="00ED651C">
      <w:pPr>
        <w:jc w:val="center"/>
        <w:rPr>
          <w:rFonts w:ascii="Arial" w:hAnsi="Arial" w:cs="Arial"/>
          <w:sz w:val="28"/>
          <w:szCs w:val="28"/>
        </w:rPr>
      </w:pPr>
      <w:r>
        <w:rPr>
          <w:noProof/>
          <w:lang w:val="es-AR" w:eastAsia="es-AR"/>
        </w:rPr>
        <w:drawing>
          <wp:anchor distT="0" distB="0" distL="114300" distR="114300" simplePos="0" relativeHeight="251657728" behindDoc="1" locked="0" layoutInCell="1" allowOverlap="1">
            <wp:simplePos x="0" y="0"/>
            <wp:positionH relativeFrom="column">
              <wp:posOffset>1256665</wp:posOffset>
            </wp:positionH>
            <wp:positionV relativeFrom="paragraph">
              <wp:posOffset>303530</wp:posOffset>
            </wp:positionV>
            <wp:extent cx="2681605" cy="2371725"/>
            <wp:effectExtent l="19050" t="0" r="4445" b="0"/>
            <wp:wrapTight wrapText="bothSides">
              <wp:wrapPolygon edited="0">
                <wp:start x="-153" y="0"/>
                <wp:lineTo x="-153" y="21513"/>
                <wp:lineTo x="21636" y="21513"/>
                <wp:lineTo x="21636" y="0"/>
                <wp:lineTo x="-153" y="0"/>
              </wp:wrapPolygon>
            </wp:wrapTight>
            <wp:docPr id="2" name="Imagen 1" descr="https://encrypted-tbn3.gstatic.com/images?q=tbn:ANd9GcS-LP4cOn_82U4IxuYds2G_STKGVsZT5__j-KVIZTnV1_2i2FE4KgwJ8vzBE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s://encrypted-tbn3.gstatic.com/images?q=tbn:ANd9GcS-LP4cOn_82U4IxuYds2G_STKGVsZT5__j-KVIZTnV1_2i2FE4KgwJ8vzBEA">
                      <a:hlinkClick r:id="rId7"/>
                    </pic:cNvPr>
                    <pic:cNvPicPr>
                      <a:picLocks noChangeAspect="1" noChangeArrowheads="1"/>
                    </pic:cNvPicPr>
                  </pic:nvPicPr>
                  <pic:blipFill>
                    <a:blip r:embed="rId8">
                      <a:lum bright="70000" contrast="-70000"/>
                    </a:blip>
                    <a:srcRect/>
                    <a:stretch>
                      <a:fillRect/>
                    </a:stretch>
                  </pic:blipFill>
                  <pic:spPr bwMode="auto">
                    <a:xfrm>
                      <a:off x="0" y="0"/>
                      <a:ext cx="2681605" cy="2371725"/>
                    </a:xfrm>
                    <a:prstGeom prst="rect">
                      <a:avLst/>
                    </a:prstGeom>
                    <a:noFill/>
                  </pic:spPr>
                </pic:pic>
              </a:graphicData>
            </a:graphic>
          </wp:anchor>
        </w:drawing>
      </w:r>
    </w:p>
    <w:p w:rsidR="00DD61B7" w:rsidRPr="00042B01" w:rsidRDefault="00DD61B7" w:rsidP="004C2B09">
      <w:pPr>
        <w:rPr>
          <w:rFonts w:ascii="Arial" w:hAnsi="Arial" w:cs="Arial"/>
          <w:sz w:val="28"/>
          <w:szCs w:val="28"/>
        </w:rPr>
      </w:pPr>
    </w:p>
    <w:p w:rsidR="00DD61B7" w:rsidRDefault="00DD61B7" w:rsidP="006E0B53">
      <w:pPr>
        <w:jc w:val="right"/>
        <w:rPr>
          <w:rFonts w:ascii="Arial" w:hAnsi="Arial" w:cs="Arial"/>
          <w:sz w:val="28"/>
          <w:szCs w:val="28"/>
          <w:u w:val="single"/>
        </w:rPr>
      </w:pPr>
    </w:p>
    <w:p w:rsidR="00DD61B7" w:rsidRDefault="00DD61B7">
      <w:pPr>
        <w:spacing w:after="0" w:line="240" w:lineRule="auto"/>
        <w:rPr>
          <w:rFonts w:ascii="Arial" w:hAnsi="Arial" w:cs="Arial"/>
          <w:sz w:val="28"/>
          <w:szCs w:val="28"/>
          <w:u w:val="single"/>
        </w:rPr>
      </w:pPr>
    </w:p>
    <w:p w:rsidR="00DD61B7" w:rsidRPr="00621E40" w:rsidRDefault="00DD61B7">
      <w:pPr>
        <w:spacing w:after="0" w:line="240" w:lineRule="auto"/>
        <w:rPr>
          <w:rFonts w:ascii="Arial" w:hAnsi="Arial" w:cs="Arial"/>
          <w:b/>
          <w:u w:val="single"/>
        </w:rPr>
      </w:pPr>
    </w:p>
    <w:p w:rsidR="00DD61B7" w:rsidRPr="00621E40" w:rsidRDefault="00DD61B7" w:rsidP="0093145E">
      <w:pPr>
        <w:jc w:val="center"/>
        <w:rPr>
          <w:rStyle w:val="Ttulo1Car"/>
          <w:rFonts w:ascii="Arial" w:hAnsi="Arial" w:cs="Arial"/>
          <w:bCs/>
          <w:szCs w:val="28"/>
        </w:rPr>
      </w:pPr>
      <w:r w:rsidRPr="00621E40">
        <w:rPr>
          <w:rFonts w:ascii="Arial" w:hAnsi="Arial" w:cs="Arial"/>
          <w:b/>
          <w:u w:val="single"/>
        </w:rPr>
        <w:t>INDICE</w:t>
      </w:r>
    </w:p>
    <w:p w:rsidR="00DD61B7" w:rsidRPr="00621E40" w:rsidRDefault="00DD61B7">
      <w:pPr>
        <w:pStyle w:val="TtulodeTDC"/>
        <w:rPr>
          <w:rFonts w:ascii="Arial" w:hAnsi="Arial" w:cs="Arial"/>
          <w:sz w:val="22"/>
          <w:szCs w:val="22"/>
        </w:rPr>
      </w:pPr>
    </w:p>
    <w:p w:rsidR="00DD61B7" w:rsidRPr="00621E40" w:rsidRDefault="00DD61B7">
      <w:pPr>
        <w:rPr>
          <w:rFonts w:ascii="Arial" w:hAnsi="Arial" w:cs="Arial"/>
        </w:rPr>
      </w:pPr>
    </w:p>
    <w:p w:rsidR="00DD61B7" w:rsidRPr="00621E40" w:rsidRDefault="00DD61B7" w:rsidP="00621E40">
      <w:pPr>
        <w:numPr>
          <w:ilvl w:val="0"/>
          <w:numId w:val="34"/>
        </w:numPr>
        <w:rPr>
          <w:rFonts w:ascii="Arial" w:hAnsi="Arial" w:cs="Arial"/>
        </w:rPr>
      </w:pPr>
      <w:r w:rsidRPr="00621E40">
        <w:rPr>
          <w:rFonts w:ascii="Arial" w:hAnsi="Arial" w:cs="Arial"/>
        </w:rPr>
        <w:t>Índice………………………………………………………………………….2</w:t>
      </w:r>
    </w:p>
    <w:p w:rsidR="00DD61B7" w:rsidRPr="00621E40" w:rsidRDefault="00DD61B7" w:rsidP="00621E40">
      <w:pPr>
        <w:numPr>
          <w:ilvl w:val="0"/>
          <w:numId w:val="34"/>
        </w:numPr>
        <w:rPr>
          <w:rFonts w:ascii="Arial" w:hAnsi="Arial" w:cs="Arial"/>
        </w:rPr>
      </w:pPr>
      <w:r w:rsidRPr="00621E40">
        <w:rPr>
          <w:rFonts w:ascii="Arial" w:hAnsi="Arial" w:cs="Arial"/>
        </w:rPr>
        <w:t>Introducción…………………………………………………………………..3</w:t>
      </w:r>
    </w:p>
    <w:p w:rsidR="00DD61B7" w:rsidRPr="00621E40" w:rsidRDefault="00DD61B7" w:rsidP="00621E40">
      <w:pPr>
        <w:numPr>
          <w:ilvl w:val="0"/>
          <w:numId w:val="34"/>
        </w:numPr>
        <w:rPr>
          <w:rFonts w:ascii="Arial" w:hAnsi="Arial" w:cs="Arial"/>
        </w:rPr>
      </w:pPr>
      <w:r w:rsidRPr="00621E40">
        <w:rPr>
          <w:rFonts w:ascii="Arial" w:hAnsi="Arial" w:cs="Arial"/>
        </w:rPr>
        <w:t>Problema Objeto de intervención………………………..…………….…..3</w:t>
      </w:r>
    </w:p>
    <w:p w:rsidR="00DD61B7" w:rsidRPr="00621E40" w:rsidRDefault="00DD61B7" w:rsidP="00621E40">
      <w:pPr>
        <w:numPr>
          <w:ilvl w:val="0"/>
          <w:numId w:val="34"/>
        </w:numPr>
        <w:rPr>
          <w:rFonts w:ascii="Arial" w:hAnsi="Arial" w:cs="Arial"/>
        </w:rPr>
      </w:pPr>
      <w:r w:rsidRPr="00621E40">
        <w:rPr>
          <w:rFonts w:ascii="Arial" w:hAnsi="Arial" w:cs="Arial"/>
        </w:rPr>
        <w:t>Marco Conceptual………………………………………………………..….4</w:t>
      </w:r>
    </w:p>
    <w:p w:rsidR="00DD61B7" w:rsidRPr="00621E40" w:rsidRDefault="00DD61B7" w:rsidP="00621E40">
      <w:pPr>
        <w:numPr>
          <w:ilvl w:val="0"/>
          <w:numId w:val="34"/>
        </w:numPr>
        <w:rPr>
          <w:rFonts w:ascii="Arial" w:hAnsi="Arial" w:cs="Arial"/>
        </w:rPr>
      </w:pPr>
      <w:r w:rsidRPr="00621E40">
        <w:rPr>
          <w:rFonts w:ascii="Arial" w:hAnsi="Arial" w:cs="Arial"/>
        </w:rPr>
        <w:t>Principales características del contexto global………………………</w:t>
      </w:r>
      <w:r>
        <w:rPr>
          <w:rFonts w:ascii="Arial" w:hAnsi="Arial" w:cs="Arial"/>
        </w:rPr>
        <w:t>.</w:t>
      </w:r>
      <w:r w:rsidRPr="00621E40">
        <w:rPr>
          <w:rFonts w:ascii="Arial" w:hAnsi="Arial" w:cs="Arial"/>
        </w:rPr>
        <w:t>…..5</w:t>
      </w:r>
    </w:p>
    <w:p w:rsidR="00DD61B7" w:rsidRPr="00621E40" w:rsidRDefault="00DD61B7" w:rsidP="00621E40">
      <w:pPr>
        <w:numPr>
          <w:ilvl w:val="0"/>
          <w:numId w:val="34"/>
        </w:numPr>
        <w:rPr>
          <w:rFonts w:ascii="Arial" w:hAnsi="Arial" w:cs="Arial"/>
        </w:rPr>
      </w:pPr>
      <w:r w:rsidRPr="00621E40">
        <w:rPr>
          <w:rFonts w:ascii="Arial" w:hAnsi="Arial" w:cs="Arial"/>
        </w:rPr>
        <w:t>Principales características de la institución desde la que se pretende</w:t>
      </w:r>
    </w:p>
    <w:p w:rsidR="00DD61B7" w:rsidRPr="00621E40" w:rsidRDefault="00DD61B7" w:rsidP="00621E40">
      <w:pPr>
        <w:ind w:left="360"/>
        <w:rPr>
          <w:rFonts w:ascii="Arial" w:hAnsi="Arial" w:cs="Arial"/>
        </w:rPr>
      </w:pPr>
      <w:r w:rsidRPr="00621E40">
        <w:rPr>
          <w:rFonts w:ascii="Arial" w:hAnsi="Arial" w:cs="Arial"/>
        </w:rPr>
        <w:t xml:space="preserve"> realizar el abordaje………………………………………………………....…..6</w:t>
      </w:r>
    </w:p>
    <w:p w:rsidR="00DD61B7" w:rsidRDefault="00DD61B7">
      <w:pPr>
        <w:numPr>
          <w:ilvl w:val="0"/>
          <w:numId w:val="35"/>
        </w:numPr>
        <w:rPr>
          <w:rFonts w:ascii="Arial" w:hAnsi="Arial" w:cs="Arial"/>
        </w:rPr>
      </w:pPr>
      <w:r w:rsidRPr="00621E40">
        <w:rPr>
          <w:rFonts w:ascii="Arial" w:hAnsi="Arial" w:cs="Arial"/>
        </w:rPr>
        <w:t>Descripción de la problemática central……………………………………</w:t>
      </w:r>
      <w:r>
        <w:rPr>
          <w:rFonts w:ascii="Arial" w:hAnsi="Arial" w:cs="Arial"/>
        </w:rPr>
        <w:t>………………..</w:t>
      </w:r>
      <w:r w:rsidRPr="00621E40">
        <w:rPr>
          <w:rFonts w:ascii="Arial" w:hAnsi="Arial" w:cs="Arial"/>
        </w:rPr>
        <w:t>……………..…</w:t>
      </w:r>
      <w:r>
        <w:rPr>
          <w:rFonts w:ascii="Arial" w:hAnsi="Arial" w:cs="Arial"/>
        </w:rPr>
        <w:t>.</w:t>
      </w:r>
      <w:r w:rsidRPr="00621E40">
        <w:rPr>
          <w:rFonts w:ascii="Arial" w:hAnsi="Arial" w:cs="Arial"/>
        </w:rPr>
        <w:t>…7</w:t>
      </w:r>
    </w:p>
    <w:p w:rsidR="00DD61B7" w:rsidRDefault="00DD61B7">
      <w:pPr>
        <w:numPr>
          <w:ilvl w:val="0"/>
          <w:numId w:val="35"/>
        </w:numPr>
        <w:rPr>
          <w:rFonts w:ascii="Arial" w:hAnsi="Arial" w:cs="Arial"/>
        </w:rPr>
      </w:pPr>
      <w:r>
        <w:rPr>
          <w:rFonts w:ascii="Arial" w:hAnsi="Arial" w:cs="Arial"/>
        </w:rPr>
        <w:t>Árbol de problemas…………………………………………………………..8</w:t>
      </w:r>
    </w:p>
    <w:p w:rsidR="00DD61B7" w:rsidRPr="00621E40" w:rsidRDefault="00DD61B7">
      <w:pPr>
        <w:numPr>
          <w:ilvl w:val="0"/>
          <w:numId w:val="35"/>
        </w:numPr>
        <w:rPr>
          <w:rFonts w:ascii="Arial" w:hAnsi="Arial" w:cs="Arial"/>
        </w:rPr>
      </w:pPr>
      <w:r>
        <w:rPr>
          <w:rFonts w:ascii="Arial" w:hAnsi="Arial" w:cs="Arial"/>
        </w:rPr>
        <w:t>Matriz de análisis de actores………………………………………………..9</w:t>
      </w:r>
    </w:p>
    <w:p w:rsidR="00DD61B7" w:rsidRDefault="00DD61B7" w:rsidP="00621E40">
      <w:pPr>
        <w:numPr>
          <w:ilvl w:val="0"/>
          <w:numId w:val="35"/>
        </w:numPr>
        <w:rPr>
          <w:rFonts w:ascii="Arial" w:hAnsi="Arial" w:cs="Arial"/>
        </w:rPr>
      </w:pPr>
      <w:r w:rsidRPr="00621E40">
        <w:rPr>
          <w:rFonts w:ascii="Arial" w:hAnsi="Arial" w:cs="Arial"/>
        </w:rPr>
        <w:t>Proyecto inicial………………………………………………………</w:t>
      </w:r>
      <w:r>
        <w:rPr>
          <w:rFonts w:ascii="Arial" w:hAnsi="Arial" w:cs="Arial"/>
        </w:rPr>
        <w:t>…</w:t>
      </w:r>
      <w:r w:rsidRPr="00621E40">
        <w:rPr>
          <w:rFonts w:ascii="Arial" w:hAnsi="Arial" w:cs="Arial"/>
        </w:rPr>
        <w:t>.………………..</w:t>
      </w:r>
      <w:r>
        <w:rPr>
          <w:rFonts w:ascii="Arial" w:hAnsi="Arial" w:cs="Arial"/>
        </w:rPr>
        <w:t>10</w:t>
      </w:r>
    </w:p>
    <w:p w:rsidR="00DD61B7" w:rsidRDefault="00DD61B7" w:rsidP="00621E40">
      <w:pPr>
        <w:numPr>
          <w:ilvl w:val="0"/>
          <w:numId w:val="35"/>
        </w:numPr>
        <w:rPr>
          <w:rFonts w:ascii="Arial" w:hAnsi="Arial" w:cs="Arial"/>
        </w:rPr>
      </w:pPr>
      <w:r>
        <w:rPr>
          <w:rFonts w:ascii="Arial" w:hAnsi="Arial" w:cs="Arial"/>
        </w:rPr>
        <w:t>Análisis FODA ………………………………………………………………..11</w:t>
      </w:r>
    </w:p>
    <w:p w:rsidR="00DD61B7" w:rsidRDefault="00DD61B7" w:rsidP="00621E40">
      <w:pPr>
        <w:numPr>
          <w:ilvl w:val="0"/>
          <w:numId w:val="35"/>
        </w:numPr>
        <w:rPr>
          <w:rFonts w:ascii="Arial" w:hAnsi="Arial" w:cs="Arial"/>
        </w:rPr>
      </w:pPr>
      <w:r>
        <w:rPr>
          <w:rFonts w:ascii="Arial" w:hAnsi="Arial" w:cs="Arial"/>
        </w:rPr>
        <w:t>Objetivo general ……………………….…………………………………….12</w:t>
      </w:r>
    </w:p>
    <w:p w:rsidR="00DD61B7" w:rsidRDefault="00DD61B7" w:rsidP="00621E40">
      <w:pPr>
        <w:numPr>
          <w:ilvl w:val="0"/>
          <w:numId w:val="35"/>
        </w:numPr>
        <w:rPr>
          <w:rFonts w:ascii="Arial" w:hAnsi="Arial" w:cs="Arial"/>
        </w:rPr>
      </w:pPr>
      <w:r>
        <w:rPr>
          <w:rFonts w:ascii="Arial" w:hAnsi="Arial" w:cs="Arial"/>
        </w:rPr>
        <w:lastRenderedPageBreak/>
        <w:t>Cronograma de actividades 2015/2017…………………………………...13</w:t>
      </w:r>
    </w:p>
    <w:p w:rsidR="00DD61B7" w:rsidRDefault="00DD61B7" w:rsidP="00621E40">
      <w:pPr>
        <w:numPr>
          <w:ilvl w:val="0"/>
          <w:numId w:val="35"/>
        </w:numPr>
        <w:rPr>
          <w:rFonts w:ascii="Arial" w:hAnsi="Arial" w:cs="Arial"/>
        </w:rPr>
      </w:pPr>
      <w:r>
        <w:rPr>
          <w:rFonts w:ascii="Arial" w:hAnsi="Arial" w:cs="Arial"/>
        </w:rPr>
        <w:t>Recursos y Presupuesto……………………………………………………..15</w:t>
      </w:r>
    </w:p>
    <w:p w:rsidR="00DD61B7" w:rsidRDefault="00DD61B7" w:rsidP="00621E40">
      <w:pPr>
        <w:numPr>
          <w:ilvl w:val="0"/>
          <w:numId w:val="35"/>
        </w:numPr>
        <w:rPr>
          <w:rFonts w:ascii="Arial" w:hAnsi="Arial" w:cs="Arial"/>
        </w:rPr>
      </w:pPr>
      <w:r>
        <w:rPr>
          <w:rFonts w:ascii="Arial" w:hAnsi="Arial" w:cs="Arial"/>
        </w:rPr>
        <w:t>Evaluación concurrente ……………………………………….….………...16</w:t>
      </w:r>
    </w:p>
    <w:p w:rsidR="00DD61B7" w:rsidRPr="00621E40" w:rsidRDefault="00DD61B7" w:rsidP="00621E40">
      <w:pPr>
        <w:numPr>
          <w:ilvl w:val="0"/>
          <w:numId w:val="35"/>
        </w:numPr>
        <w:rPr>
          <w:rFonts w:ascii="Arial" w:hAnsi="Arial" w:cs="Arial"/>
        </w:rPr>
      </w:pPr>
      <w:r>
        <w:rPr>
          <w:rFonts w:ascii="Arial" w:hAnsi="Arial" w:cs="Arial"/>
        </w:rPr>
        <w:t>Conclusión del proceso de aprendizaje ……………………….…………..17</w:t>
      </w:r>
      <w:bookmarkStart w:id="0" w:name="_GoBack"/>
      <w:bookmarkEnd w:id="0"/>
    </w:p>
    <w:p w:rsidR="00DD61B7" w:rsidRDefault="00DD61B7">
      <w:pPr>
        <w:rPr>
          <w:rFonts w:ascii="Arial" w:hAnsi="Arial" w:cs="Arial"/>
        </w:rPr>
      </w:pPr>
    </w:p>
    <w:p w:rsidR="00DD61B7" w:rsidRDefault="00DD61B7">
      <w:pPr>
        <w:rPr>
          <w:rFonts w:ascii="Arial" w:hAnsi="Arial" w:cs="Arial"/>
        </w:rPr>
      </w:pPr>
    </w:p>
    <w:p w:rsidR="00DD61B7" w:rsidRDefault="00DD61B7">
      <w:pPr>
        <w:rPr>
          <w:rFonts w:ascii="Arial" w:hAnsi="Arial" w:cs="Arial"/>
        </w:rPr>
      </w:pPr>
    </w:p>
    <w:p w:rsidR="00DD61B7" w:rsidRDefault="00DD61B7">
      <w:pPr>
        <w:rPr>
          <w:rFonts w:ascii="Arial" w:hAnsi="Arial" w:cs="Arial"/>
        </w:rPr>
      </w:pPr>
    </w:p>
    <w:p w:rsidR="00DD61B7" w:rsidRDefault="00DD61B7">
      <w:pPr>
        <w:rPr>
          <w:rFonts w:ascii="Arial" w:hAnsi="Arial" w:cs="Arial"/>
        </w:rPr>
      </w:pPr>
    </w:p>
    <w:p w:rsidR="00DD61B7" w:rsidRDefault="00DD61B7">
      <w:pPr>
        <w:rPr>
          <w:rFonts w:ascii="Arial" w:hAnsi="Arial" w:cs="Arial"/>
        </w:rPr>
      </w:pPr>
    </w:p>
    <w:p w:rsidR="00DD61B7" w:rsidRDefault="00DD61B7">
      <w:pPr>
        <w:rPr>
          <w:rFonts w:ascii="Arial" w:hAnsi="Arial" w:cs="Arial"/>
        </w:rPr>
      </w:pPr>
    </w:p>
    <w:p w:rsidR="00DD61B7" w:rsidRDefault="00DD61B7">
      <w:pPr>
        <w:rPr>
          <w:rFonts w:ascii="Arial" w:hAnsi="Arial" w:cs="Arial"/>
        </w:rPr>
      </w:pPr>
    </w:p>
    <w:p w:rsidR="00DD61B7" w:rsidRPr="00592E6E" w:rsidRDefault="00DD61B7">
      <w:pPr>
        <w:rPr>
          <w:rFonts w:ascii="Arial" w:hAnsi="Arial" w:cs="Arial"/>
          <w:b/>
          <w:bCs/>
          <w:color w:val="365F91"/>
          <w:u w:val="single"/>
        </w:rPr>
      </w:pPr>
    </w:p>
    <w:p w:rsidR="00DD61B7" w:rsidRPr="00592E6E" w:rsidRDefault="00DD61B7" w:rsidP="00655F38">
      <w:pPr>
        <w:pStyle w:val="Ttulo1"/>
        <w:jc w:val="center"/>
      </w:pPr>
      <w:bookmarkStart w:id="1" w:name="_Toc404799438"/>
      <w:r w:rsidRPr="00592E6E">
        <w:t>Introducción</w:t>
      </w:r>
      <w:bookmarkEnd w:id="1"/>
    </w:p>
    <w:p w:rsidR="00DD61B7" w:rsidRDefault="00DD61B7" w:rsidP="00592E6E">
      <w:pPr>
        <w:spacing w:after="0" w:line="360" w:lineRule="auto"/>
        <w:jc w:val="both"/>
        <w:rPr>
          <w:rFonts w:ascii="Arial" w:hAnsi="Arial" w:cs="Arial"/>
        </w:rPr>
      </w:pPr>
    </w:p>
    <w:p w:rsidR="00DD61B7" w:rsidRPr="00592E6E" w:rsidRDefault="00DD61B7" w:rsidP="00592E6E">
      <w:pPr>
        <w:spacing w:after="0" w:line="360" w:lineRule="auto"/>
        <w:jc w:val="both"/>
        <w:rPr>
          <w:rFonts w:ascii="Arial" w:hAnsi="Arial" w:cs="Arial"/>
        </w:rPr>
      </w:pPr>
      <w:r w:rsidRPr="00592E6E">
        <w:rPr>
          <w:rFonts w:ascii="Arial" w:hAnsi="Arial" w:cs="Arial"/>
        </w:rPr>
        <w:t xml:space="preserve">Con este proyecto profesional intentamos cambiar la situación problema, hacia la cual está dirigida nuestra acción. El problema central que abordaremos es la </w:t>
      </w:r>
      <w:r w:rsidRPr="00592E6E">
        <w:rPr>
          <w:rFonts w:ascii="Arial" w:hAnsi="Arial" w:cs="Arial"/>
          <w:b/>
        </w:rPr>
        <w:t>des</w:t>
      </w:r>
      <w:r>
        <w:rPr>
          <w:rFonts w:ascii="Arial" w:hAnsi="Arial" w:cs="Arial"/>
          <w:b/>
        </w:rPr>
        <w:t>vinculación familiar de niños</w:t>
      </w:r>
      <w:r w:rsidRPr="00592E6E">
        <w:rPr>
          <w:rFonts w:ascii="Arial" w:hAnsi="Arial" w:cs="Arial"/>
          <w:b/>
        </w:rPr>
        <w:t xml:space="preserve"> entre </w:t>
      </w:r>
      <w:r w:rsidRPr="00592E6E">
        <w:rPr>
          <w:rFonts w:ascii="Arial" w:hAnsi="Arial" w:cs="Arial"/>
          <w:b/>
          <w:iCs/>
        </w:rPr>
        <w:t>seis y catorce</w:t>
      </w:r>
      <w:r w:rsidRPr="00592E6E">
        <w:rPr>
          <w:rFonts w:ascii="Arial" w:hAnsi="Arial" w:cs="Arial"/>
          <w:iCs/>
        </w:rPr>
        <w:t xml:space="preserve"> </w:t>
      </w:r>
      <w:r w:rsidRPr="00592E6E">
        <w:rPr>
          <w:rFonts w:ascii="Arial" w:hAnsi="Arial" w:cs="Arial"/>
          <w:b/>
        </w:rPr>
        <w:t xml:space="preserve">años, en situación de calle en </w:t>
      </w:r>
      <w:smartTag w:uri="urn:schemas-microsoft-com:office:smarttags" w:element="PersonName">
        <w:smartTagPr>
          <w:attr w:name="ProductID" w:val="la Ciudad"/>
        </w:smartTagPr>
        <w:r w:rsidRPr="00592E6E">
          <w:rPr>
            <w:rFonts w:ascii="Arial" w:hAnsi="Arial" w:cs="Arial"/>
            <w:b/>
          </w:rPr>
          <w:t>la Ciudad</w:t>
        </w:r>
      </w:smartTag>
      <w:r w:rsidRPr="00592E6E">
        <w:rPr>
          <w:rFonts w:ascii="Arial" w:hAnsi="Arial" w:cs="Arial"/>
          <w:b/>
        </w:rPr>
        <w:t xml:space="preserve"> de Moreno, Provincia de Buenos Aires.</w:t>
      </w:r>
    </w:p>
    <w:p w:rsidR="00DD61B7" w:rsidRPr="00592E6E" w:rsidRDefault="00DD61B7" w:rsidP="00592E6E">
      <w:pPr>
        <w:spacing w:after="0" w:line="360" w:lineRule="auto"/>
        <w:jc w:val="both"/>
        <w:rPr>
          <w:rFonts w:ascii="Arial" w:hAnsi="Arial" w:cs="Arial"/>
        </w:rPr>
      </w:pPr>
      <w:r w:rsidRPr="00592E6E">
        <w:rPr>
          <w:rFonts w:ascii="Arial" w:hAnsi="Arial" w:cs="Arial"/>
        </w:rPr>
        <w:t>Partiendo de las  causas que impulsan a los  niños a desvin</w:t>
      </w:r>
      <w:r>
        <w:rPr>
          <w:rFonts w:ascii="Arial" w:hAnsi="Arial" w:cs="Arial"/>
        </w:rPr>
        <w:t>cularse del entorno familiar y</w:t>
      </w:r>
      <w:r w:rsidRPr="00592E6E">
        <w:rPr>
          <w:rFonts w:ascii="Arial" w:hAnsi="Arial" w:cs="Arial"/>
        </w:rPr>
        <w:t xml:space="preserve"> abandonar sus hogares para pasar  la mayor parte de su tiempo en las calles de los centros urbanos o sus barrios, nos proponemos cambiar la situación problemática que los atraviesa, para que ese niño crezca en un ambiente adecuado para su salud tanto física, psíquica y social.</w:t>
      </w:r>
    </w:p>
    <w:p w:rsidR="00DD61B7" w:rsidRPr="00592E6E" w:rsidRDefault="00DD61B7" w:rsidP="00592E6E">
      <w:pPr>
        <w:spacing w:after="0" w:line="360" w:lineRule="auto"/>
        <w:jc w:val="both"/>
        <w:rPr>
          <w:rFonts w:ascii="Arial" w:hAnsi="Arial" w:cs="Arial"/>
        </w:rPr>
      </w:pPr>
      <w:r w:rsidRPr="00592E6E">
        <w:rPr>
          <w:rFonts w:ascii="Arial" w:hAnsi="Arial" w:cs="Arial"/>
        </w:rPr>
        <w:t xml:space="preserve">Los factores que hacen que un niño se desvincule con la familia y vea la calle como un mejor lugar son varios,  van desde el maltrato infantil, hasta la falta de recursos por el entorno familiar adulto para la manutención de los niños. </w:t>
      </w:r>
    </w:p>
    <w:p w:rsidR="00DD61B7" w:rsidRPr="00592E6E" w:rsidRDefault="00DD61B7" w:rsidP="00592E6E">
      <w:pPr>
        <w:spacing w:after="0" w:line="360" w:lineRule="auto"/>
        <w:jc w:val="both"/>
        <w:rPr>
          <w:rFonts w:ascii="Arial" w:hAnsi="Arial" w:cs="Arial"/>
          <w:color w:val="000000"/>
          <w:lang w:val="es-ES_tradnl" w:eastAsia="es-ES_tradnl"/>
        </w:rPr>
      </w:pPr>
      <w:r w:rsidRPr="00592E6E">
        <w:rPr>
          <w:rFonts w:ascii="Arial" w:hAnsi="Arial" w:cs="Arial"/>
        </w:rPr>
        <w:t xml:space="preserve">Para nuestro accionar profesional nos basamos en el artículo 4 de </w:t>
      </w:r>
      <w:smartTag w:uri="urn:schemas-microsoft-com:office:smarttags" w:element="PersonName">
        <w:smartTagPr>
          <w:attr w:name="ProductID" w:val="la Ley"/>
        </w:smartTagPr>
        <w:r w:rsidRPr="00592E6E">
          <w:rPr>
            <w:rFonts w:ascii="Arial" w:hAnsi="Arial" w:cs="Arial"/>
          </w:rPr>
          <w:t>la Ley</w:t>
        </w:r>
      </w:smartTag>
      <w:r w:rsidRPr="00592E6E">
        <w:rPr>
          <w:rFonts w:ascii="Arial" w:hAnsi="Arial" w:cs="Arial"/>
        </w:rPr>
        <w:t xml:space="preserve"> provincial de promoción y protección integral de los derechos del niño en la cual: Se entiende por interés superior del niño la máxima satisfacción integral y simultánea de sus derechos en un marco de libertad, respeto y dignidad, para lograr el desenvolvimiento de sus potencialidades, y el despliegue integral y armónico de su personalidad. </w:t>
      </w:r>
      <w:r>
        <w:rPr>
          <w:rFonts w:ascii="Arial" w:hAnsi="Arial" w:cs="Arial"/>
        </w:rPr>
        <w:t xml:space="preserve">Teniendo en </w:t>
      </w:r>
      <w:r>
        <w:rPr>
          <w:rFonts w:ascii="Arial" w:hAnsi="Arial" w:cs="Arial"/>
        </w:rPr>
        <w:lastRenderedPageBreak/>
        <w:t>cuenta</w:t>
      </w:r>
      <w:r w:rsidRPr="00592E6E">
        <w:rPr>
          <w:rFonts w:ascii="Arial" w:hAnsi="Arial" w:cs="Arial"/>
        </w:rPr>
        <w:t xml:space="preserve"> el </w:t>
      </w:r>
      <w:r>
        <w:rPr>
          <w:rFonts w:ascii="Arial" w:hAnsi="Arial" w:cs="Arial"/>
          <w:bCs/>
          <w:color w:val="000000"/>
          <w:lang w:val="es-ES_tradnl" w:eastAsia="es-ES_tradnl"/>
        </w:rPr>
        <w:t>Artículo 7 que expone</w:t>
      </w:r>
      <w:r w:rsidRPr="00592E6E">
        <w:rPr>
          <w:rFonts w:ascii="Arial" w:hAnsi="Arial" w:cs="Arial"/>
          <w:bCs/>
          <w:color w:val="000000"/>
          <w:lang w:val="es-ES_tradnl" w:eastAsia="es-ES_tradnl"/>
        </w:rPr>
        <w:t xml:space="preserve"> La</w:t>
      </w:r>
      <w:r w:rsidRPr="00592E6E">
        <w:rPr>
          <w:rFonts w:ascii="Arial" w:hAnsi="Arial" w:cs="Arial"/>
          <w:color w:val="000000"/>
          <w:lang w:val="es-ES_tradnl" w:eastAsia="es-ES_tradnl"/>
        </w:rPr>
        <w:t xml:space="preserve"> garantía de prioridad a cargo del Estado comprende: Protección y auxilio a la familia y comunidad de origen en el ejercicio de los deberes y derechos con relación a los niños</w:t>
      </w:r>
      <w:r>
        <w:rPr>
          <w:rFonts w:ascii="Arial" w:hAnsi="Arial" w:cs="Arial"/>
          <w:color w:val="000000"/>
          <w:lang w:val="es-ES_tradnl" w:eastAsia="es-ES_tradnl"/>
        </w:rPr>
        <w:t>.</w:t>
      </w:r>
    </w:p>
    <w:p w:rsidR="00DD61B7" w:rsidRPr="00592E6E" w:rsidRDefault="00DD61B7" w:rsidP="00592E6E">
      <w:pPr>
        <w:spacing w:after="0" w:line="360" w:lineRule="auto"/>
        <w:jc w:val="both"/>
        <w:rPr>
          <w:rFonts w:ascii="Arial" w:hAnsi="Arial" w:cs="Arial"/>
        </w:rPr>
      </w:pPr>
    </w:p>
    <w:p w:rsidR="00DD61B7" w:rsidRPr="00592E6E" w:rsidRDefault="00DD61B7" w:rsidP="00592E6E">
      <w:pPr>
        <w:spacing w:after="0" w:line="360" w:lineRule="auto"/>
        <w:rPr>
          <w:rFonts w:ascii="Arial" w:hAnsi="Arial" w:cs="Arial"/>
          <w:b/>
          <w:bCs/>
          <w:color w:val="365F91"/>
          <w:u w:val="single"/>
        </w:rPr>
      </w:pPr>
      <w:bookmarkStart w:id="2" w:name="_Toc402278061"/>
      <w:bookmarkStart w:id="3" w:name="_Toc402278206"/>
    </w:p>
    <w:p w:rsidR="00DD61B7" w:rsidRPr="00592E6E" w:rsidRDefault="00DD61B7" w:rsidP="00655F38">
      <w:pPr>
        <w:pStyle w:val="Ttulo1"/>
        <w:jc w:val="center"/>
      </w:pPr>
      <w:bookmarkStart w:id="4" w:name="_Toc402278058"/>
      <w:bookmarkStart w:id="5" w:name="_Toc402278203"/>
      <w:bookmarkStart w:id="6" w:name="_Toc404799436"/>
      <w:r w:rsidRPr="00592E6E">
        <w:t>Problema objeto de intervención</w:t>
      </w:r>
      <w:bookmarkStart w:id="7" w:name="_Toc402278059"/>
      <w:bookmarkStart w:id="8" w:name="_Toc402278204"/>
      <w:bookmarkEnd w:id="4"/>
      <w:bookmarkEnd w:id="5"/>
      <w:bookmarkEnd w:id="6"/>
    </w:p>
    <w:p w:rsidR="00DD61B7" w:rsidRDefault="00DD61B7" w:rsidP="00655F38">
      <w:pPr>
        <w:pStyle w:val="TITULOS"/>
        <w:spacing w:before="0" w:line="360" w:lineRule="auto"/>
        <w:jc w:val="both"/>
        <w:rPr>
          <w:rFonts w:cs="Arial"/>
          <w:b w:val="0"/>
          <w:color w:val="auto"/>
          <w:sz w:val="22"/>
          <w:szCs w:val="22"/>
          <w:u w:val="none"/>
          <w:lang w:eastAsia="es-ES"/>
        </w:rPr>
      </w:pPr>
      <w:bookmarkStart w:id="9" w:name="_Toc404799437"/>
    </w:p>
    <w:p w:rsidR="00DD61B7" w:rsidRPr="00592E6E" w:rsidRDefault="00DD61B7" w:rsidP="00655F38">
      <w:pPr>
        <w:pStyle w:val="TITULOS"/>
        <w:spacing w:before="0" w:line="360" w:lineRule="auto"/>
        <w:jc w:val="both"/>
        <w:rPr>
          <w:rFonts w:cs="Arial"/>
          <w:b w:val="0"/>
          <w:iCs/>
          <w:color w:val="auto"/>
          <w:sz w:val="22"/>
          <w:szCs w:val="22"/>
          <w:u w:val="none"/>
        </w:rPr>
      </w:pPr>
      <w:r w:rsidRPr="00592E6E">
        <w:rPr>
          <w:rFonts w:cs="Arial"/>
          <w:b w:val="0"/>
          <w:color w:val="auto"/>
          <w:sz w:val="22"/>
          <w:szCs w:val="22"/>
          <w:u w:val="none"/>
          <w:lang w:eastAsia="es-ES"/>
        </w:rPr>
        <w:t xml:space="preserve">Desvinculación del entorno familiar </w:t>
      </w:r>
      <w:r>
        <w:rPr>
          <w:rFonts w:cs="Arial"/>
          <w:b w:val="0"/>
          <w:iCs/>
          <w:color w:val="auto"/>
          <w:sz w:val="22"/>
          <w:szCs w:val="22"/>
          <w:u w:val="none"/>
        </w:rPr>
        <w:t>de niños</w:t>
      </w:r>
      <w:r w:rsidRPr="00592E6E">
        <w:rPr>
          <w:rFonts w:cs="Arial"/>
          <w:b w:val="0"/>
          <w:iCs/>
          <w:color w:val="auto"/>
          <w:sz w:val="22"/>
          <w:szCs w:val="22"/>
          <w:u w:val="none"/>
        </w:rPr>
        <w:t xml:space="preserve"> entre seis y catorce años,  en situación de calle en </w:t>
      </w:r>
      <w:smartTag w:uri="urn:schemas-microsoft-com:office:smarttags" w:element="PersonName">
        <w:smartTagPr>
          <w:attr w:name="ProductID" w:val="la Ciudad"/>
        </w:smartTagPr>
        <w:r w:rsidRPr="00592E6E">
          <w:rPr>
            <w:rFonts w:cs="Arial"/>
            <w:b w:val="0"/>
            <w:iCs/>
            <w:color w:val="auto"/>
            <w:sz w:val="22"/>
            <w:szCs w:val="22"/>
            <w:u w:val="none"/>
          </w:rPr>
          <w:t>la Ciudad</w:t>
        </w:r>
      </w:smartTag>
      <w:r w:rsidRPr="00592E6E">
        <w:rPr>
          <w:rFonts w:cs="Arial"/>
          <w:b w:val="0"/>
          <w:iCs/>
          <w:color w:val="auto"/>
          <w:sz w:val="22"/>
          <w:szCs w:val="22"/>
          <w:u w:val="none"/>
        </w:rPr>
        <w:t xml:space="preserve"> de Moreno Bs.</w:t>
      </w:r>
      <w:bookmarkEnd w:id="7"/>
      <w:bookmarkEnd w:id="8"/>
      <w:r w:rsidRPr="00592E6E">
        <w:rPr>
          <w:rFonts w:cs="Arial"/>
          <w:b w:val="0"/>
          <w:iCs/>
          <w:color w:val="auto"/>
          <w:sz w:val="22"/>
          <w:szCs w:val="22"/>
          <w:u w:val="none"/>
        </w:rPr>
        <w:t xml:space="preserve"> As.</w:t>
      </w:r>
      <w:bookmarkEnd w:id="9"/>
    </w:p>
    <w:p w:rsidR="00DD61B7" w:rsidRPr="00592E6E" w:rsidRDefault="00DD61B7" w:rsidP="00592E6E">
      <w:pPr>
        <w:spacing w:after="0" w:line="360" w:lineRule="auto"/>
        <w:rPr>
          <w:rFonts w:ascii="Arial" w:hAnsi="Arial" w:cs="Arial"/>
          <w:b/>
          <w:bCs/>
          <w:color w:val="365F91"/>
          <w:u w:val="single"/>
        </w:rPr>
      </w:pPr>
      <w:r w:rsidRPr="00592E6E">
        <w:rPr>
          <w:rFonts w:ascii="Arial" w:hAnsi="Arial" w:cs="Arial"/>
          <w:b/>
          <w:bCs/>
          <w:color w:val="365F91"/>
          <w:u w:val="single"/>
        </w:rPr>
        <w:br w:type="page"/>
      </w:r>
    </w:p>
    <w:p w:rsidR="00DD61B7" w:rsidRPr="00592E6E" w:rsidRDefault="00DD61B7" w:rsidP="00655F38">
      <w:pPr>
        <w:pStyle w:val="Ttulo1"/>
        <w:jc w:val="center"/>
      </w:pPr>
      <w:bookmarkStart w:id="10" w:name="_Toc404799439"/>
      <w:r w:rsidRPr="00592E6E">
        <w:t>Marco conceptual</w:t>
      </w:r>
      <w:bookmarkEnd w:id="10"/>
    </w:p>
    <w:p w:rsidR="00DD61B7" w:rsidRPr="00592E6E" w:rsidRDefault="00DD61B7" w:rsidP="00592E6E">
      <w:pPr>
        <w:spacing w:after="0" w:line="360" w:lineRule="auto"/>
        <w:jc w:val="center"/>
        <w:rPr>
          <w:rFonts w:ascii="Arial" w:hAnsi="Arial" w:cs="Arial"/>
          <w:b/>
          <w:bCs/>
          <w:color w:val="365F91"/>
          <w:u w:val="single"/>
        </w:rPr>
      </w:pPr>
    </w:p>
    <w:p w:rsidR="00DD61B7" w:rsidRPr="00592E6E" w:rsidRDefault="00CD4949" w:rsidP="00592E6E">
      <w:pPr>
        <w:spacing w:after="0" w:line="360" w:lineRule="auto"/>
        <w:jc w:val="both"/>
        <w:rPr>
          <w:rFonts w:ascii="Arial" w:hAnsi="Arial" w:cs="Arial"/>
          <w:lang w:eastAsia="es-ES"/>
        </w:rPr>
      </w:pPr>
      <w:hyperlink r:id="rId9" w:tooltip="UNICEF" w:history="1">
        <w:r w:rsidR="00DD61B7" w:rsidRPr="00592E6E">
          <w:rPr>
            <w:rFonts w:ascii="Arial" w:hAnsi="Arial" w:cs="Arial"/>
            <w:lang w:eastAsia="es-ES"/>
          </w:rPr>
          <w:t>UNICEF</w:t>
        </w:r>
      </w:hyperlink>
      <w:r w:rsidR="00DD61B7" w:rsidRPr="00592E6E">
        <w:rPr>
          <w:rFonts w:ascii="Arial" w:hAnsi="Arial" w:cs="Arial"/>
          <w:lang w:eastAsia="es-ES"/>
        </w:rPr>
        <w:t xml:space="preserve"> ha establecido </w:t>
      </w:r>
      <w:r w:rsidR="00DD61B7">
        <w:rPr>
          <w:rFonts w:ascii="Arial" w:hAnsi="Arial" w:cs="Arial"/>
          <w:lang w:eastAsia="es-ES"/>
        </w:rPr>
        <w:t xml:space="preserve">las siguientes </w:t>
      </w:r>
      <w:r w:rsidR="00DD61B7" w:rsidRPr="00592E6E">
        <w:rPr>
          <w:rFonts w:ascii="Arial" w:hAnsi="Arial" w:cs="Arial"/>
          <w:lang w:eastAsia="es-ES"/>
        </w:rPr>
        <w:t>categorías definitorias de los niños en situación de calle:</w:t>
      </w:r>
    </w:p>
    <w:p w:rsidR="00DD61B7" w:rsidRDefault="00DD61B7" w:rsidP="00655F38">
      <w:pPr>
        <w:spacing w:after="0" w:line="360" w:lineRule="auto"/>
        <w:ind w:left="-360"/>
        <w:jc w:val="both"/>
        <w:rPr>
          <w:rFonts w:ascii="Arial" w:hAnsi="Arial" w:cs="Arial"/>
          <w:lang w:eastAsia="es-ES"/>
        </w:rPr>
      </w:pPr>
      <w:r w:rsidRPr="00592E6E">
        <w:rPr>
          <w:rFonts w:ascii="Arial" w:hAnsi="Arial" w:cs="Arial"/>
          <w:lang w:eastAsia="es-ES"/>
        </w:rPr>
        <w:t>Niños en situación de la calle son aquellos que están relacionados con algún tipo de actividad económica, que va desde la mendicidad a la venta modesta. La mayoría de ellos vuelven a casa al final del día y contribuyen con sus ingresos a la economía familiar. Ocasionalmente pueden asistir a la escuela y normalmente mantienen cierto sentido de comunidad familiar. Debido a la precariedad de la situación económica familiar, estos niños pueden verse eventualmente empujados a una estancia más permanente en la calle.</w:t>
      </w:r>
    </w:p>
    <w:p w:rsidR="00DD61B7" w:rsidRDefault="00DD61B7" w:rsidP="00655F38">
      <w:pPr>
        <w:spacing w:after="0" w:line="360" w:lineRule="auto"/>
        <w:ind w:left="-360"/>
        <w:jc w:val="both"/>
        <w:rPr>
          <w:rFonts w:ascii="Arial" w:hAnsi="Arial" w:cs="Arial"/>
          <w:lang w:eastAsia="es-ES"/>
        </w:rPr>
      </w:pPr>
      <w:r w:rsidRPr="00592E6E">
        <w:rPr>
          <w:rFonts w:ascii="Arial" w:hAnsi="Arial" w:cs="Arial"/>
          <w:lang w:eastAsia="es-ES"/>
        </w:rPr>
        <w:t xml:space="preserve">Niños en situación de la calle también son aquellos que realmente viven en la calle, fuera de un medio familiar convencional. Los lazos familiares pueden existir todavía, pero son mantenidos sólo ocasional o involuntariamente. </w:t>
      </w:r>
    </w:p>
    <w:p w:rsidR="00DD61B7" w:rsidRPr="00592E6E" w:rsidRDefault="00DD61B7" w:rsidP="00655F38">
      <w:pPr>
        <w:spacing w:after="0" w:line="360" w:lineRule="auto"/>
        <w:ind w:left="-360"/>
        <w:jc w:val="both"/>
        <w:rPr>
          <w:rFonts w:ascii="Arial" w:hAnsi="Arial" w:cs="Arial"/>
          <w:lang w:eastAsia="es-ES"/>
        </w:rPr>
      </w:pPr>
      <w:r w:rsidRPr="00592E6E">
        <w:rPr>
          <w:rFonts w:ascii="Arial" w:hAnsi="Arial" w:cs="Arial"/>
          <w:lang w:eastAsia="es-ES"/>
        </w:rPr>
        <w:t xml:space="preserve">Los niños pueden terminar viviendo en la calle por distintas razones, algunas de ellos son: </w:t>
      </w:r>
    </w:p>
    <w:p w:rsidR="00DD61B7" w:rsidRPr="00592E6E" w:rsidRDefault="00DD61B7" w:rsidP="00CE7725">
      <w:pPr>
        <w:pStyle w:val="Prrafodelista"/>
        <w:numPr>
          <w:ilvl w:val="0"/>
          <w:numId w:val="2"/>
        </w:numPr>
        <w:spacing w:after="0" w:line="360" w:lineRule="auto"/>
        <w:ind w:left="0"/>
        <w:jc w:val="both"/>
        <w:rPr>
          <w:rFonts w:ascii="Arial" w:hAnsi="Arial" w:cs="Arial"/>
          <w:lang w:eastAsia="es-ES"/>
        </w:rPr>
      </w:pPr>
      <w:r w:rsidRPr="00592E6E">
        <w:rPr>
          <w:rFonts w:ascii="Arial" w:hAnsi="Arial" w:cs="Arial"/>
          <w:lang w:eastAsia="es-ES"/>
        </w:rPr>
        <w:t xml:space="preserve">No tienen elección, han sido abandonados, son huérfanos o han sido expulsados de sus hogares. </w:t>
      </w:r>
    </w:p>
    <w:p w:rsidR="00DD61B7" w:rsidRPr="00592E6E" w:rsidRDefault="00DD61B7" w:rsidP="00CE7725">
      <w:pPr>
        <w:pStyle w:val="Prrafodelista"/>
        <w:numPr>
          <w:ilvl w:val="0"/>
          <w:numId w:val="2"/>
        </w:numPr>
        <w:spacing w:after="0" w:line="360" w:lineRule="auto"/>
        <w:ind w:left="0"/>
        <w:jc w:val="both"/>
        <w:rPr>
          <w:rFonts w:ascii="Arial" w:hAnsi="Arial" w:cs="Arial"/>
          <w:lang w:eastAsia="es-ES"/>
        </w:rPr>
      </w:pPr>
      <w:r w:rsidRPr="00592E6E">
        <w:rPr>
          <w:rFonts w:ascii="Arial" w:hAnsi="Arial" w:cs="Arial"/>
          <w:lang w:eastAsia="es-ES"/>
        </w:rPr>
        <w:t xml:space="preserve">Eligen vivir en la calle a raíz de </w:t>
      </w:r>
      <w:hyperlink r:id="rId10" w:tooltip="Maltrato infantil" w:history="1">
        <w:r w:rsidRPr="00592E6E">
          <w:rPr>
            <w:rFonts w:ascii="Arial" w:hAnsi="Arial" w:cs="Arial"/>
            <w:lang w:eastAsia="es-ES"/>
          </w:rPr>
          <w:t>maltratos</w:t>
        </w:r>
      </w:hyperlink>
      <w:r w:rsidRPr="00592E6E">
        <w:rPr>
          <w:rFonts w:ascii="Arial" w:hAnsi="Arial" w:cs="Arial"/>
          <w:lang w:eastAsia="es-ES"/>
        </w:rPr>
        <w:t xml:space="preserve"> sufridos en su casa, por </w:t>
      </w:r>
      <w:hyperlink r:id="rId11" w:tooltip="Negligencia" w:history="1">
        <w:r w:rsidRPr="00592E6E">
          <w:rPr>
            <w:rFonts w:ascii="Arial" w:hAnsi="Arial" w:cs="Arial"/>
            <w:lang w:eastAsia="es-ES"/>
          </w:rPr>
          <w:t>negligencia</w:t>
        </w:r>
      </w:hyperlink>
      <w:r w:rsidRPr="00592E6E">
        <w:rPr>
          <w:rFonts w:ascii="Arial" w:hAnsi="Arial" w:cs="Arial"/>
          <w:lang w:eastAsia="es-ES"/>
        </w:rPr>
        <w:t xml:space="preserve"> de los padres o porque simplemente su familia no es capaz de cubrir sus necesidades básicas. </w:t>
      </w:r>
    </w:p>
    <w:p w:rsidR="00DD61B7" w:rsidRPr="00592E6E" w:rsidRDefault="00DD61B7" w:rsidP="00CE7725">
      <w:pPr>
        <w:pStyle w:val="Prrafodelista"/>
        <w:numPr>
          <w:ilvl w:val="0"/>
          <w:numId w:val="2"/>
        </w:numPr>
        <w:autoSpaceDE w:val="0"/>
        <w:autoSpaceDN w:val="0"/>
        <w:adjustRightInd w:val="0"/>
        <w:spacing w:after="0" w:line="360" w:lineRule="auto"/>
        <w:ind w:left="0"/>
        <w:jc w:val="both"/>
        <w:rPr>
          <w:rFonts w:ascii="Arial" w:hAnsi="Arial" w:cs="Arial"/>
          <w:iCs/>
        </w:rPr>
      </w:pPr>
      <w:r w:rsidRPr="00592E6E">
        <w:rPr>
          <w:rFonts w:ascii="Arial" w:hAnsi="Arial" w:cs="Arial"/>
          <w:lang w:eastAsia="es-ES"/>
        </w:rPr>
        <w:t xml:space="preserve">Eligen vivir en la calle por los ingresos que con sus actividades adquieren pueden ayudar a sus familias. </w:t>
      </w:r>
    </w:p>
    <w:p w:rsidR="00DD61B7" w:rsidRPr="00592E6E" w:rsidRDefault="00DD61B7" w:rsidP="00592E6E">
      <w:pPr>
        <w:spacing w:after="0" w:line="360" w:lineRule="auto"/>
        <w:rPr>
          <w:rFonts w:ascii="Arial" w:hAnsi="Arial" w:cs="Arial"/>
          <w:b/>
          <w:bCs/>
          <w:color w:val="365F91"/>
          <w:u w:val="single"/>
        </w:rPr>
      </w:pPr>
    </w:p>
    <w:p w:rsidR="00DD61B7" w:rsidRPr="00592E6E" w:rsidRDefault="00DD61B7" w:rsidP="00592E6E">
      <w:pPr>
        <w:spacing w:after="0" w:line="360" w:lineRule="auto"/>
        <w:rPr>
          <w:rFonts w:ascii="Arial" w:hAnsi="Arial" w:cs="Arial"/>
          <w:b/>
          <w:bCs/>
          <w:color w:val="365F91"/>
          <w:u w:val="single"/>
        </w:rPr>
      </w:pPr>
    </w:p>
    <w:p w:rsidR="00DD61B7" w:rsidRPr="00592E6E" w:rsidRDefault="00DD61B7" w:rsidP="00592E6E">
      <w:pPr>
        <w:spacing w:after="0" w:line="360" w:lineRule="auto"/>
        <w:rPr>
          <w:rFonts w:ascii="Arial" w:hAnsi="Arial" w:cs="Arial"/>
          <w:b/>
          <w:bCs/>
          <w:color w:val="365F91"/>
          <w:u w:val="single"/>
        </w:rPr>
      </w:pPr>
      <w:bookmarkStart w:id="11" w:name="_Toc402278065"/>
      <w:bookmarkStart w:id="12" w:name="_Toc402278207"/>
      <w:bookmarkEnd w:id="2"/>
      <w:bookmarkEnd w:id="3"/>
      <w:r w:rsidRPr="00592E6E">
        <w:rPr>
          <w:rFonts w:ascii="Arial" w:hAnsi="Arial" w:cs="Arial"/>
        </w:rPr>
        <w:br w:type="page"/>
      </w:r>
    </w:p>
    <w:p w:rsidR="00DD61B7" w:rsidRDefault="00DD61B7" w:rsidP="00655F38">
      <w:pPr>
        <w:pStyle w:val="Ttulo1"/>
        <w:jc w:val="center"/>
      </w:pPr>
      <w:bookmarkStart w:id="13" w:name="_Toc404799440"/>
      <w:r w:rsidRPr="00592E6E">
        <w:t>Principales características del contexto global</w:t>
      </w:r>
      <w:bookmarkEnd w:id="11"/>
      <w:bookmarkEnd w:id="12"/>
      <w:bookmarkEnd w:id="13"/>
    </w:p>
    <w:p w:rsidR="00DD61B7" w:rsidRPr="005425C7" w:rsidRDefault="00DD61B7" w:rsidP="005425C7"/>
    <w:p w:rsidR="00DD61B7" w:rsidRPr="00592E6E" w:rsidRDefault="00DD61B7" w:rsidP="00592E6E">
      <w:pPr>
        <w:pStyle w:val="ecxmsonormal"/>
        <w:shd w:val="clear" w:color="auto" w:fill="FFFFFF"/>
        <w:spacing w:before="0" w:beforeAutospacing="0" w:after="0" w:afterAutospacing="0" w:line="360" w:lineRule="auto"/>
        <w:jc w:val="both"/>
        <w:rPr>
          <w:rStyle w:val="nfasis"/>
          <w:rFonts w:ascii="Arial" w:hAnsi="Arial" w:cs="Arial"/>
          <w:i w:val="0"/>
          <w:sz w:val="22"/>
          <w:szCs w:val="22"/>
        </w:rPr>
      </w:pPr>
      <w:r w:rsidRPr="00592E6E">
        <w:rPr>
          <w:rFonts w:ascii="Arial" w:hAnsi="Arial" w:cs="Arial"/>
          <w:sz w:val="22"/>
          <w:szCs w:val="22"/>
        </w:rPr>
        <w:t xml:space="preserve">Entendemos que los Derechos del niño se crearon por </w:t>
      </w:r>
      <w:r w:rsidRPr="00592E6E">
        <w:rPr>
          <w:rStyle w:val="nfasis"/>
          <w:rFonts w:ascii="Arial" w:hAnsi="Arial" w:cs="Arial"/>
          <w:i w:val="0"/>
          <w:iCs/>
          <w:sz w:val="22"/>
          <w:szCs w:val="22"/>
        </w:rPr>
        <w:t xml:space="preserve">un acuerdo entre países, argentina es parte del mismo y por lo tanto acuerda obedecer la ley escrita en esa convención. El Congreso de </w:t>
      </w:r>
      <w:smartTag w:uri="urn:schemas-microsoft-com:office:smarttags" w:element="PersonName">
        <w:smartTagPr>
          <w:attr w:name="ProductID" w:val="la Naci￳n Argentina"/>
        </w:smartTagPr>
        <w:r w:rsidRPr="00592E6E">
          <w:rPr>
            <w:rStyle w:val="nfasis"/>
            <w:rFonts w:ascii="Arial" w:hAnsi="Arial" w:cs="Arial"/>
            <w:i w:val="0"/>
            <w:iCs/>
            <w:sz w:val="22"/>
            <w:szCs w:val="22"/>
          </w:rPr>
          <w:t>la Nación Argentina</w:t>
        </w:r>
      </w:smartTag>
      <w:r w:rsidRPr="00592E6E">
        <w:rPr>
          <w:rStyle w:val="nfasis"/>
          <w:rFonts w:ascii="Arial" w:hAnsi="Arial" w:cs="Arial"/>
          <w:i w:val="0"/>
          <w:iCs/>
          <w:sz w:val="22"/>
          <w:szCs w:val="22"/>
        </w:rPr>
        <w:t xml:space="preserve"> ratificó </w:t>
      </w:r>
      <w:smartTag w:uri="urn:schemas-microsoft-com:office:smarttags" w:element="PersonName">
        <w:smartTagPr>
          <w:attr w:name="ProductID" w:val="la Convenci￳n"/>
        </w:smartTagPr>
        <w:r w:rsidRPr="00592E6E">
          <w:rPr>
            <w:rStyle w:val="nfasis"/>
            <w:rFonts w:ascii="Arial" w:hAnsi="Arial" w:cs="Arial"/>
            <w:i w:val="0"/>
            <w:iCs/>
            <w:sz w:val="22"/>
            <w:szCs w:val="22"/>
          </w:rPr>
          <w:t>la Convención</w:t>
        </w:r>
      </w:smartTag>
      <w:r w:rsidRPr="00592E6E">
        <w:rPr>
          <w:rStyle w:val="nfasis"/>
          <w:rFonts w:ascii="Arial" w:hAnsi="Arial" w:cs="Arial"/>
          <w:i w:val="0"/>
          <w:iCs/>
          <w:sz w:val="22"/>
          <w:szCs w:val="22"/>
        </w:rPr>
        <w:t xml:space="preserve"> sobre los Derechos del Niño el 27 de septiembre de 1990 mediante la ley 23.849 y </w:t>
      </w:r>
      <w:smartTag w:uri="urn:schemas-microsoft-com:office:smarttags" w:element="PersonName">
        <w:smartTagPr>
          <w:attr w:name="ProductID" w:val="la Asamblea Constituyente"/>
        </w:smartTagPr>
        <w:r w:rsidRPr="00592E6E">
          <w:rPr>
            <w:rStyle w:val="nfasis"/>
            <w:rFonts w:ascii="Arial" w:hAnsi="Arial" w:cs="Arial"/>
            <w:i w:val="0"/>
            <w:iCs/>
            <w:sz w:val="22"/>
            <w:szCs w:val="22"/>
          </w:rPr>
          <w:t>la Asamblea Constituyente</w:t>
        </w:r>
      </w:smartTag>
      <w:r w:rsidRPr="00592E6E">
        <w:rPr>
          <w:rStyle w:val="nfasis"/>
          <w:rFonts w:ascii="Arial" w:hAnsi="Arial" w:cs="Arial"/>
          <w:i w:val="0"/>
          <w:iCs/>
          <w:sz w:val="22"/>
          <w:szCs w:val="22"/>
        </w:rPr>
        <w:t xml:space="preserve"> la incorporó al artículo 75 de </w:t>
      </w:r>
      <w:smartTag w:uri="urn:schemas-microsoft-com:office:smarttags" w:element="PersonName">
        <w:smartTagPr>
          <w:attr w:name="ProductID" w:val="la Constituci￳n"/>
        </w:smartTagPr>
        <w:r w:rsidRPr="00592E6E">
          <w:rPr>
            <w:rStyle w:val="nfasis"/>
            <w:rFonts w:ascii="Arial" w:hAnsi="Arial" w:cs="Arial"/>
            <w:i w:val="0"/>
            <w:iCs/>
            <w:sz w:val="22"/>
            <w:szCs w:val="22"/>
          </w:rPr>
          <w:t>la Constitución</w:t>
        </w:r>
      </w:smartTag>
      <w:r w:rsidRPr="00592E6E">
        <w:rPr>
          <w:rStyle w:val="nfasis"/>
          <w:rFonts w:ascii="Arial" w:hAnsi="Arial" w:cs="Arial"/>
          <w:i w:val="0"/>
          <w:iCs/>
          <w:sz w:val="22"/>
          <w:szCs w:val="22"/>
        </w:rPr>
        <w:t xml:space="preserve"> de </w:t>
      </w:r>
      <w:smartTag w:uri="urn:schemas-microsoft-com:office:smarttags" w:element="PersonName">
        <w:smartTagPr>
          <w:attr w:name="ProductID" w:val="la Naci￳n Argentina"/>
        </w:smartTagPr>
        <w:r w:rsidRPr="00592E6E">
          <w:rPr>
            <w:rStyle w:val="nfasis"/>
            <w:rFonts w:ascii="Arial" w:hAnsi="Arial" w:cs="Arial"/>
            <w:i w:val="0"/>
            <w:iCs/>
            <w:sz w:val="22"/>
            <w:szCs w:val="22"/>
          </w:rPr>
          <w:t>la Nación Argentina</w:t>
        </w:r>
      </w:smartTag>
      <w:r w:rsidRPr="00592E6E">
        <w:rPr>
          <w:rStyle w:val="nfasis"/>
          <w:rFonts w:ascii="Arial" w:hAnsi="Arial" w:cs="Arial"/>
          <w:i w:val="0"/>
          <w:iCs/>
          <w:sz w:val="22"/>
          <w:szCs w:val="22"/>
        </w:rPr>
        <w:t xml:space="preserve"> en agosto de </w:t>
      </w:r>
      <w:smartTag w:uri="urn:schemas-microsoft-com:office:smarttags" w:element="metricconverter">
        <w:smartTagPr>
          <w:attr w:name="ProductID" w:val="1994. A"/>
        </w:smartTagPr>
        <w:r w:rsidRPr="00592E6E">
          <w:rPr>
            <w:rStyle w:val="nfasis"/>
            <w:rFonts w:ascii="Arial" w:hAnsi="Arial" w:cs="Arial"/>
            <w:i w:val="0"/>
            <w:iCs/>
            <w:sz w:val="22"/>
            <w:szCs w:val="22"/>
          </w:rPr>
          <w:t>1994. A</w:t>
        </w:r>
      </w:smartTag>
      <w:r w:rsidRPr="00592E6E">
        <w:rPr>
          <w:rStyle w:val="nfasis"/>
          <w:rFonts w:ascii="Arial" w:hAnsi="Arial" w:cs="Arial"/>
          <w:i w:val="0"/>
          <w:iCs/>
          <w:sz w:val="22"/>
          <w:szCs w:val="22"/>
        </w:rPr>
        <w:t xml:space="preserve"> partir de este compromiso el gobierno debe realizar los esfuerzos posibles para asegurar que todo niño, niña y adolescente tenga acceso a todos los derechos que garanticen su bienestar, (Alimentación, vivienda, educación y afecto). </w:t>
      </w:r>
    </w:p>
    <w:p w:rsidR="00DD61B7" w:rsidRPr="00592E6E" w:rsidRDefault="00DD61B7" w:rsidP="00592E6E">
      <w:pPr>
        <w:spacing w:after="0" w:line="360" w:lineRule="auto"/>
        <w:jc w:val="both"/>
        <w:textAlignment w:val="baseline"/>
        <w:rPr>
          <w:rFonts w:ascii="Arial" w:hAnsi="Arial" w:cs="Arial"/>
          <w:lang w:eastAsia="es-ES_tradnl"/>
        </w:rPr>
      </w:pPr>
      <w:r w:rsidRPr="00592E6E">
        <w:rPr>
          <w:rFonts w:ascii="Arial" w:hAnsi="Arial" w:cs="Arial"/>
          <w:lang w:eastAsia="es-ES_tradnl"/>
        </w:rPr>
        <w:t>Debido a lo expuesto, el Sistema Provincial de Promoción y Protección de Derechos en la provincia de Buenos Aires, a través de equipos interdisciplinarios que trabajan en todo el territorio provincial, (ya sea en la instancia Local o Zonal) trabaja para que se garanticen los derechos de los niños que sufren vulneración de los mismos.</w:t>
      </w:r>
    </w:p>
    <w:p w:rsidR="00DD61B7" w:rsidRPr="00592E6E" w:rsidRDefault="00DD61B7" w:rsidP="00592E6E">
      <w:pPr>
        <w:spacing w:after="0" w:line="360" w:lineRule="auto"/>
        <w:jc w:val="both"/>
        <w:rPr>
          <w:rFonts w:ascii="Arial" w:hAnsi="Arial" w:cs="Arial"/>
          <w:lang w:eastAsia="es-ES"/>
        </w:rPr>
      </w:pPr>
      <w:r w:rsidRPr="00592E6E">
        <w:rPr>
          <w:rFonts w:ascii="Arial" w:hAnsi="Arial" w:cs="Arial"/>
          <w:lang w:eastAsia="es-ES"/>
        </w:rPr>
        <w:t>Durante los últimos años diferentes instituciones municipales, provinciales y nacionales a trabajado junto a los niños en situación de callé, proporcionándoles alimentos, refugios, tratando de que los más jóvenes retomen la escuela y los más grandes aprendan oficios útiles para un empleo futuro. Pero ningún proyecto tuvo en cuenta la re-vinculación familiar del niño. Por eso este proyecto se propone trabajar para reconstruir los lazos familiares ya que consideramos que son la base para solucionar esta problemática. Si existe un déficit por parte de los padres en cuanto a la protección de los niños, todo el trabajo posterior esta en el aire, ya que consideramos a la familia como la célula más importante dentro del cuerpo social y por eso nuestro trabajo se aboca a reconstruir los lazos de los niños con sus familiares más próximos.</w:t>
      </w:r>
    </w:p>
    <w:p w:rsidR="00DD61B7" w:rsidRPr="00592E6E" w:rsidRDefault="00DD61B7" w:rsidP="00592E6E">
      <w:pPr>
        <w:spacing w:after="0" w:line="360" w:lineRule="auto"/>
        <w:jc w:val="both"/>
        <w:textAlignment w:val="baseline"/>
        <w:rPr>
          <w:rFonts w:ascii="Arial" w:hAnsi="Arial" w:cs="Arial"/>
          <w:lang w:eastAsia="es-ES_tradnl"/>
        </w:rPr>
      </w:pPr>
      <w:r w:rsidRPr="00592E6E">
        <w:rPr>
          <w:rFonts w:ascii="Arial" w:hAnsi="Arial" w:cs="Arial"/>
          <w:lang w:eastAsia="es-ES_tradnl"/>
        </w:rPr>
        <w:t xml:space="preserve">La situación económica del país tiene una amplia implicancia en la problemática abordada ya que un amplio porcentaje de niños en situación de calles formaron parte de familia de pocos recursos de los barrios más pobre. Generalmente los chicos en situación de calle se dirigen a los centros urbanos cercanos porque es donde tiene </w:t>
      </w:r>
      <w:r>
        <w:rPr>
          <w:rFonts w:ascii="Arial" w:hAnsi="Arial" w:cs="Arial"/>
          <w:lang w:eastAsia="es-ES_tradnl"/>
        </w:rPr>
        <w:t>más posibilidades de sobrevivir debido a la concentración económica de los centros comerciales.</w:t>
      </w:r>
    </w:p>
    <w:p w:rsidR="00DD61B7" w:rsidRPr="00655F38" w:rsidRDefault="00DD61B7" w:rsidP="00655F38">
      <w:pPr>
        <w:autoSpaceDE w:val="0"/>
        <w:autoSpaceDN w:val="0"/>
        <w:adjustRightInd w:val="0"/>
        <w:spacing w:after="0" w:line="360" w:lineRule="auto"/>
        <w:jc w:val="both"/>
        <w:rPr>
          <w:rFonts w:ascii="Arial" w:hAnsi="Arial" w:cs="Arial"/>
          <w:lang w:eastAsia="es-ES_tradnl"/>
        </w:rPr>
      </w:pPr>
      <w:r w:rsidRPr="00592E6E">
        <w:rPr>
          <w:rFonts w:ascii="Arial" w:hAnsi="Arial" w:cs="Arial"/>
          <w:lang w:eastAsia="es-ES_tradnl"/>
        </w:rPr>
        <w:t>Los</w:t>
      </w:r>
      <w:r>
        <w:rPr>
          <w:rFonts w:ascii="Arial" w:hAnsi="Arial" w:cs="Arial"/>
          <w:lang w:eastAsia="es-ES_tradnl"/>
        </w:rPr>
        <w:t xml:space="preserve"> motivos socioeconómicos que llevaron a</w:t>
      </w:r>
      <w:r w:rsidRPr="00592E6E">
        <w:rPr>
          <w:rFonts w:ascii="Arial" w:hAnsi="Arial" w:cs="Arial"/>
          <w:lang w:eastAsia="es-ES_tradnl"/>
        </w:rPr>
        <w:t xml:space="preserve"> grupos de niños, niñas y adolescentes </w:t>
      </w:r>
      <w:r>
        <w:rPr>
          <w:rFonts w:ascii="Arial" w:hAnsi="Arial" w:cs="Arial"/>
          <w:lang w:eastAsia="es-ES_tradnl"/>
        </w:rPr>
        <w:t>a estar</w:t>
      </w:r>
      <w:r w:rsidRPr="00592E6E">
        <w:rPr>
          <w:rFonts w:ascii="Arial" w:hAnsi="Arial" w:cs="Arial"/>
          <w:lang w:eastAsia="es-ES_tradnl"/>
        </w:rPr>
        <w:t xml:space="preserve"> en situación de calle son producto de las crisis sociales y económicas que ha vivid</w:t>
      </w:r>
      <w:r>
        <w:rPr>
          <w:rFonts w:ascii="Arial" w:hAnsi="Arial" w:cs="Arial"/>
          <w:lang w:eastAsia="es-ES_tradnl"/>
        </w:rPr>
        <w:t>o nuestro país a lo largo de su</w:t>
      </w:r>
      <w:r w:rsidRPr="00592E6E">
        <w:rPr>
          <w:rFonts w:ascii="Arial" w:hAnsi="Arial" w:cs="Arial"/>
          <w:lang w:eastAsia="es-ES_tradnl"/>
        </w:rPr>
        <w:t xml:space="preserve"> historia y sobre todo las implementación de políticas neoliberales que arrojaron a miles de familias a la pobreza absoluta </w:t>
      </w:r>
      <w:r w:rsidRPr="00592E6E">
        <w:rPr>
          <w:rFonts w:ascii="Arial" w:hAnsi="Arial" w:cs="Arial"/>
          <w:lang w:eastAsia="es-ES_tradnl"/>
        </w:rPr>
        <w:lastRenderedPageBreak/>
        <w:t>quitándole a las mismas la posibilidad de hacerse cargo de sus hijo y teniendo estos que valerse por si mismos.</w:t>
      </w:r>
      <w:bookmarkStart w:id="14" w:name="_Toc402278066"/>
      <w:bookmarkStart w:id="15" w:name="_Toc402278208"/>
    </w:p>
    <w:p w:rsidR="00DD61B7" w:rsidRPr="00592E6E" w:rsidRDefault="00DD61B7" w:rsidP="00655F38">
      <w:pPr>
        <w:pStyle w:val="Ttulo1"/>
        <w:jc w:val="center"/>
      </w:pPr>
      <w:bookmarkStart w:id="16" w:name="_Toc404799441"/>
      <w:r w:rsidRPr="00592E6E">
        <w:t>Principales características de la institución desde la que se pretende realizar el abordaje.</w:t>
      </w:r>
      <w:bookmarkEnd w:id="14"/>
      <w:bookmarkEnd w:id="15"/>
      <w:bookmarkEnd w:id="16"/>
    </w:p>
    <w:p w:rsidR="00DD61B7" w:rsidRPr="00592E6E" w:rsidRDefault="00DD61B7" w:rsidP="00655F38">
      <w:pPr>
        <w:pStyle w:val="TITULOS"/>
        <w:spacing w:before="0" w:line="360" w:lineRule="auto"/>
        <w:rPr>
          <w:rFonts w:cs="Arial"/>
          <w:sz w:val="22"/>
          <w:szCs w:val="22"/>
        </w:rPr>
      </w:pPr>
    </w:p>
    <w:p w:rsidR="00DD61B7" w:rsidRPr="00592E6E" w:rsidRDefault="00DD61B7" w:rsidP="00592E6E">
      <w:pPr>
        <w:spacing w:after="0" w:line="360" w:lineRule="auto"/>
        <w:jc w:val="both"/>
        <w:textAlignment w:val="baseline"/>
        <w:rPr>
          <w:rFonts w:ascii="Arial" w:hAnsi="Arial" w:cs="Arial"/>
          <w:lang w:eastAsia="es-ES_tradnl"/>
        </w:rPr>
      </w:pPr>
      <w:r w:rsidRPr="00592E6E">
        <w:rPr>
          <w:rFonts w:ascii="Arial" w:hAnsi="Arial" w:cs="Arial"/>
          <w:shd w:val="clear" w:color="auto" w:fill="FFFFFF"/>
        </w:rPr>
        <w:t xml:space="preserve">Como trabajadores sociales de </w:t>
      </w:r>
      <w:smartTag w:uri="urn:schemas-microsoft-com:office:smarttags" w:element="PersonName">
        <w:smartTagPr>
          <w:attr w:name="ProductID" w:val="la Subsecretaria"/>
        </w:smartTagPr>
        <w:r w:rsidRPr="00592E6E">
          <w:rPr>
            <w:rFonts w:ascii="Arial" w:hAnsi="Arial" w:cs="Arial"/>
            <w:shd w:val="clear" w:color="auto" w:fill="FFFFFF"/>
          </w:rPr>
          <w:t>la Subsecretaria</w:t>
        </w:r>
      </w:smartTag>
      <w:r w:rsidRPr="00592E6E">
        <w:rPr>
          <w:rFonts w:ascii="Arial" w:hAnsi="Arial" w:cs="Arial"/>
          <w:shd w:val="clear" w:color="auto" w:fill="FFFFFF"/>
        </w:rPr>
        <w:t xml:space="preserve"> de Protección Integral de Derechos de Niñez, Adolescencia y Juventud de </w:t>
      </w:r>
      <w:smartTag w:uri="urn:schemas-microsoft-com:office:smarttags" w:element="PersonName">
        <w:smartTagPr>
          <w:attr w:name="ProductID" w:val="la Municipalidad"/>
        </w:smartTagPr>
        <w:r w:rsidRPr="00592E6E">
          <w:rPr>
            <w:rFonts w:ascii="Arial" w:hAnsi="Arial" w:cs="Arial"/>
            <w:shd w:val="clear" w:color="auto" w:fill="FFFFFF"/>
          </w:rPr>
          <w:t>la Municipalidad</w:t>
        </w:r>
      </w:smartTag>
      <w:r w:rsidRPr="00592E6E">
        <w:rPr>
          <w:rFonts w:ascii="Arial" w:hAnsi="Arial" w:cs="Arial"/>
          <w:shd w:val="clear" w:color="auto" w:fill="FFFFFF"/>
        </w:rPr>
        <w:t xml:space="preserve"> de Moreno  trabajamos en el proyecto </w:t>
      </w:r>
      <w:r w:rsidRPr="00592E6E">
        <w:rPr>
          <w:rFonts w:ascii="Arial" w:hAnsi="Arial" w:cs="Arial"/>
        </w:rPr>
        <w:t>Amuyen</w:t>
      </w:r>
      <w:r w:rsidRPr="00592E6E">
        <w:rPr>
          <w:rFonts w:ascii="Arial" w:hAnsi="Arial" w:cs="Arial"/>
          <w:shd w:val="clear" w:color="auto" w:fill="FFFFFF"/>
        </w:rPr>
        <w:t xml:space="preserve">  que se enmarca en el Servicio Local de Protección de Derechos, a partir de la implementación de </w:t>
      </w:r>
      <w:smartTag w:uri="urn:schemas-microsoft-com:office:smarttags" w:element="PersonName">
        <w:smartTagPr>
          <w:attr w:name="ProductID" w:val="la Ley Provincial"/>
        </w:smartTagPr>
        <w:r w:rsidRPr="00592E6E">
          <w:rPr>
            <w:rFonts w:ascii="Arial" w:hAnsi="Arial" w:cs="Arial"/>
            <w:shd w:val="clear" w:color="auto" w:fill="FFFFFF"/>
          </w:rPr>
          <w:t>la Ley Provincial</w:t>
        </w:r>
      </w:smartTag>
      <w:r w:rsidRPr="00592E6E">
        <w:rPr>
          <w:rFonts w:ascii="Arial" w:hAnsi="Arial" w:cs="Arial"/>
          <w:shd w:val="clear" w:color="auto" w:fill="FFFFFF"/>
        </w:rPr>
        <w:t xml:space="preserve"> Nº13.298 de Promoción y Protección Integral de los Derechos de los Niños, que se encuentra en vigencia. El equipo se propone “caminar junto a los niños que han abandonados sus hogares por no sentirse a salvo en los mismos, en búsqueda de una alternativa a la situación de calle.” Alternativa que involucra a sus familiares más próximos en pos de la reconstrucción de los lazos.</w:t>
      </w:r>
    </w:p>
    <w:p w:rsidR="00DD61B7" w:rsidRPr="00592E6E" w:rsidRDefault="00DD61B7" w:rsidP="00592E6E">
      <w:pPr>
        <w:spacing w:after="0" w:line="360" w:lineRule="auto"/>
        <w:jc w:val="both"/>
        <w:rPr>
          <w:rFonts w:ascii="Arial" w:hAnsi="Arial" w:cs="Arial"/>
          <w:b/>
        </w:rPr>
      </w:pPr>
    </w:p>
    <w:p w:rsidR="00DD61B7" w:rsidRDefault="00DD61B7" w:rsidP="00655F38">
      <w:pPr>
        <w:pStyle w:val="Ttulo1"/>
        <w:jc w:val="center"/>
      </w:pPr>
      <w:r w:rsidRPr="00592E6E">
        <w:br w:type="page"/>
      </w:r>
      <w:bookmarkStart w:id="17" w:name="_Toc404799442"/>
      <w:r w:rsidRPr="00592E6E">
        <w:lastRenderedPageBreak/>
        <w:t>Descripción de la problemática central</w:t>
      </w:r>
      <w:bookmarkEnd w:id="17"/>
    </w:p>
    <w:p w:rsidR="00DD61B7" w:rsidRPr="005425C7" w:rsidRDefault="00DD61B7" w:rsidP="005425C7"/>
    <w:p w:rsidR="00DD61B7" w:rsidRPr="00592E6E" w:rsidRDefault="00DD61B7" w:rsidP="00D32D06">
      <w:pPr>
        <w:autoSpaceDE w:val="0"/>
        <w:autoSpaceDN w:val="0"/>
        <w:adjustRightInd w:val="0"/>
        <w:spacing w:after="0" w:line="360" w:lineRule="auto"/>
        <w:jc w:val="both"/>
        <w:rPr>
          <w:rFonts w:ascii="Arial" w:hAnsi="Arial" w:cs="Arial"/>
          <w:iCs/>
        </w:rPr>
      </w:pPr>
      <w:r w:rsidRPr="00592E6E">
        <w:rPr>
          <w:rFonts w:ascii="Arial" w:hAnsi="Arial" w:cs="Arial"/>
          <w:iCs/>
        </w:rPr>
        <w:t xml:space="preserve">Como mencionamos, el problema objeto de intervención es la </w:t>
      </w:r>
      <w:r w:rsidRPr="00592E6E">
        <w:rPr>
          <w:rFonts w:ascii="Arial" w:hAnsi="Arial" w:cs="Arial"/>
          <w:lang w:eastAsia="es-ES"/>
        </w:rPr>
        <w:t xml:space="preserve">desvinculación del entorno familiar </w:t>
      </w:r>
      <w:r w:rsidRPr="00592E6E">
        <w:rPr>
          <w:rFonts w:ascii="Arial" w:hAnsi="Arial" w:cs="Arial"/>
          <w:iCs/>
        </w:rPr>
        <w:t>de niños que están en situación de calle. Generalmente los niños que vive, trabajan, duermen en la calle y no</w:t>
      </w:r>
      <w:r>
        <w:rPr>
          <w:rFonts w:ascii="Arial" w:hAnsi="Arial" w:cs="Arial"/>
          <w:iCs/>
        </w:rPr>
        <w:t xml:space="preserve"> tienen contactó con su familia.</w:t>
      </w:r>
      <w:r w:rsidRPr="00592E6E">
        <w:rPr>
          <w:rFonts w:ascii="Arial" w:hAnsi="Arial" w:cs="Arial"/>
          <w:iCs/>
        </w:rPr>
        <w:t xml:space="preserve"> Se encuentran en esa situación debido a que no recibieron en su momento protección y contención por </w:t>
      </w:r>
      <w:r>
        <w:rPr>
          <w:rFonts w:ascii="Arial" w:hAnsi="Arial" w:cs="Arial"/>
          <w:iCs/>
        </w:rPr>
        <w:t>parte de su entorno más cercano. En las situaciones más extremas</w:t>
      </w:r>
      <w:r w:rsidRPr="00592E6E">
        <w:rPr>
          <w:rFonts w:ascii="Arial" w:hAnsi="Arial" w:cs="Arial"/>
          <w:iCs/>
        </w:rPr>
        <w:t xml:space="preserve"> los </w:t>
      </w:r>
      <w:r>
        <w:rPr>
          <w:rFonts w:ascii="Arial" w:hAnsi="Arial" w:cs="Arial"/>
          <w:iCs/>
        </w:rPr>
        <w:t xml:space="preserve">niños </w:t>
      </w:r>
      <w:r w:rsidRPr="00592E6E">
        <w:rPr>
          <w:rFonts w:ascii="Arial" w:hAnsi="Arial" w:cs="Arial"/>
          <w:iCs/>
        </w:rPr>
        <w:t>huye</w:t>
      </w:r>
      <w:r>
        <w:rPr>
          <w:rFonts w:ascii="Arial" w:hAnsi="Arial" w:cs="Arial"/>
          <w:iCs/>
        </w:rPr>
        <w:t>n</w:t>
      </w:r>
      <w:r w:rsidRPr="00592E6E">
        <w:rPr>
          <w:rFonts w:ascii="Arial" w:hAnsi="Arial" w:cs="Arial"/>
          <w:iCs/>
        </w:rPr>
        <w:t xml:space="preserve"> de sus hogares por ser maltratados, abusados y/o explotados por quienes tienen la obligación de cuidarlos y se ven obligados a valerse por ellos mis</w:t>
      </w:r>
      <w:r>
        <w:rPr>
          <w:rFonts w:ascii="Arial" w:hAnsi="Arial" w:cs="Arial"/>
          <w:iCs/>
        </w:rPr>
        <w:t>mos antes de adquirir la madurez y desarrollo necesario</w:t>
      </w:r>
      <w:r w:rsidRPr="00592E6E">
        <w:rPr>
          <w:rFonts w:ascii="Arial" w:hAnsi="Arial" w:cs="Arial"/>
          <w:iCs/>
        </w:rPr>
        <w:t xml:space="preserve"> para hacerlo.</w:t>
      </w:r>
    </w:p>
    <w:p w:rsidR="00DD61B7" w:rsidRPr="00592E6E" w:rsidRDefault="00DD61B7" w:rsidP="00D32D06">
      <w:pPr>
        <w:autoSpaceDE w:val="0"/>
        <w:autoSpaceDN w:val="0"/>
        <w:adjustRightInd w:val="0"/>
        <w:spacing w:after="0" w:line="360" w:lineRule="auto"/>
        <w:jc w:val="both"/>
        <w:rPr>
          <w:rFonts w:ascii="Arial" w:hAnsi="Arial" w:cs="Arial"/>
          <w:iCs/>
        </w:rPr>
      </w:pPr>
      <w:r>
        <w:rPr>
          <w:rFonts w:ascii="Arial" w:hAnsi="Arial" w:cs="Arial"/>
          <w:iCs/>
        </w:rPr>
        <w:t>L</w:t>
      </w:r>
      <w:r w:rsidRPr="00592E6E">
        <w:rPr>
          <w:rFonts w:ascii="Arial" w:hAnsi="Arial" w:cs="Arial"/>
          <w:iCs/>
        </w:rPr>
        <w:t xml:space="preserve">a desvinculación familiar </w:t>
      </w:r>
      <w:r>
        <w:rPr>
          <w:rFonts w:ascii="Arial" w:hAnsi="Arial" w:cs="Arial"/>
          <w:iCs/>
        </w:rPr>
        <w:t xml:space="preserve">en los casos de abuso </w:t>
      </w:r>
      <w:r w:rsidRPr="00592E6E">
        <w:rPr>
          <w:rFonts w:ascii="Arial" w:hAnsi="Arial" w:cs="Arial"/>
          <w:iCs/>
        </w:rPr>
        <w:t xml:space="preserve">no puede ser reparada debido a que los niños no se </w:t>
      </w:r>
      <w:r>
        <w:rPr>
          <w:rFonts w:ascii="Arial" w:hAnsi="Arial" w:cs="Arial"/>
          <w:iCs/>
        </w:rPr>
        <w:t>encuentran</w:t>
      </w:r>
      <w:r w:rsidRPr="00592E6E">
        <w:rPr>
          <w:rFonts w:ascii="Arial" w:hAnsi="Arial" w:cs="Arial"/>
          <w:iCs/>
        </w:rPr>
        <w:t xml:space="preserve"> a salvo con sus familias</w:t>
      </w:r>
      <w:r>
        <w:rPr>
          <w:rFonts w:ascii="Arial" w:hAnsi="Arial" w:cs="Arial"/>
          <w:iCs/>
        </w:rPr>
        <w:t xml:space="preserve"> y no hay manera de remediar el daño hecho al desarrollo psíquico y físico de un niño tras un abuso.</w:t>
      </w:r>
      <w:r w:rsidRPr="00592E6E">
        <w:rPr>
          <w:rFonts w:ascii="Arial" w:hAnsi="Arial" w:cs="Arial"/>
          <w:iCs/>
        </w:rPr>
        <w:t xml:space="preserve"> Caso distinto a los niños que están todo el día en la calle trabajando o mendigando pero que de vez en cuando vuelve a sus hogares e incluso colaboran con la economía del familiar debido a que sus padres no cuentan con los recurso</w:t>
      </w:r>
      <w:r>
        <w:rPr>
          <w:rFonts w:ascii="Arial" w:hAnsi="Arial" w:cs="Arial"/>
          <w:iCs/>
        </w:rPr>
        <w:t>s suficientes para hacerse cargo</w:t>
      </w:r>
      <w:r w:rsidRPr="00592E6E">
        <w:rPr>
          <w:rFonts w:ascii="Arial" w:hAnsi="Arial" w:cs="Arial"/>
          <w:iCs/>
        </w:rPr>
        <w:t xml:space="preserve"> de ellos.</w:t>
      </w:r>
    </w:p>
    <w:p w:rsidR="00DD61B7" w:rsidRPr="00592E6E" w:rsidRDefault="00DD61B7" w:rsidP="00D32D06">
      <w:pPr>
        <w:autoSpaceDE w:val="0"/>
        <w:autoSpaceDN w:val="0"/>
        <w:adjustRightInd w:val="0"/>
        <w:spacing w:after="0" w:line="360" w:lineRule="auto"/>
        <w:jc w:val="both"/>
        <w:rPr>
          <w:rFonts w:ascii="Arial" w:hAnsi="Arial" w:cs="Arial"/>
          <w:color w:val="000000"/>
          <w:lang w:eastAsia="es-ES"/>
        </w:rPr>
      </w:pPr>
      <w:r w:rsidRPr="00592E6E">
        <w:rPr>
          <w:rFonts w:ascii="Arial" w:hAnsi="Arial" w:cs="Arial"/>
          <w:iCs/>
        </w:rPr>
        <w:t>En estos últimos esta puesta la mirada d</w:t>
      </w:r>
      <w:r>
        <w:rPr>
          <w:rFonts w:ascii="Arial" w:hAnsi="Arial" w:cs="Arial"/>
          <w:iCs/>
        </w:rPr>
        <w:t>el proyecto ya que se trabajara</w:t>
      </w:r>
      <w:r w:rsidRPr="00592E6E">
        <w:rPr>
          <w:rFonts w:ascii="Arial" w:hAnsi="Arial" w:cs="Arial"/>
          <w:iCs/>
        </w:rPr>
        <w:t xml:space="preserve"> con los niños y familias</w:t>
      </w:r>
      <w:r w:rsidRPr="00592E6E">
        <w:rPr>
          <w:rFonts w:ascii="Arial" w:hAnsi="Arial" w:cs="Arial"/>
          <w:color w:val="000000"/>
          <w:lang w:eastAsia="es-ES"/>
        </w:rPr>
        <w:t xml:space="preserve"> que estén predispuesto o se pueda promover la predisposición para la re vinculación familiar. </w:t>
      </w:r>
    </w:p>
    <w:p w:rsidR="00DD61B7" w:rsidRDefault="00DD61B7" w:rsidP="00D32D06">
      <w:pPr>
        <w:pStyle w:val="Ttulo1"/>
        <w:spacing w:line="360" w:lineRule="auto"/>
        <w:jc w:val="center"/>
      </w:pPr>
      <w:r w:rsidRPr="00592E6E">
        <w:rPr>
          <w:color w:val="auto"/>
        </w:rPr>
        <w:br w:type="page"/>
      </w:r>
      <w:bookmarkStart w:id="18" w:name="_Toc404799443"/>
      <w:r>
        <w:rPr>
          <w:color w:val="auto"/>
        </w:rPr>
        <w:lastRenderedPageBreak/>
        <w:br w:type="page"/>
      </w:r>
      <w:r>
        <w:rPr>
          <w:color w:val="auto"/>
        </w:rPr>
        <w:lastRenderedPageBreak/>
        <w:br w:type="page"/>
      </w:r>
      <w:r w:rsidRPr="00592E6E">
        <w:lastRenderedPageBreak/>
        <w:t>Proyecto inicial</w:t>
      </w:r>
      <w:bookmarkEnd w:id="18"/>
    </w:p>
    <w:p w:rsidR="00DD61B7" w:rsidRPr="005425C7" w:rsidRDefault="00DD61B7" w:rsidP="005425C7"/>
    <w:p w:rsidR="00DD61B7" w:rsidRPr="00592E6E" w:rsidRDefault="00DD61B7" w:rsidP="00592E6E">
      <w:pPr>
        <w:pStyle w:val="ecxmsonormal"/>
        <w:shd w:val="clear" w:color="auto" w:fill="FFFFFF"/>
        <w:spacing w:before="0" w:beforeAutospacing="0" w:after="0" w:afterAutospacing="0" w:line="360" w:lineRule="auto"/>
        <w:jc w:val="both"/>
        <w:rPr>
          <w:rFonts w:ascii="Arial" w:hAnsi="Arial" w:cs="Arial"/>
          <w:b/>
          <w:sz w:val="22"/>
          <w:szCs w:val="22"/>
        </w:rPr>
      </w:pPr>
      <w:r w:rsidRPr="00592E6E">
        <w:rPr>
          <w:rFonts w:ascii="Arial" w:hAnsi="Arial" w:cs="Arial"/>
          <w:sz w:val="22"/>
          <w:szCs w:val="22"/>
        </w:rPr>
        <w:t>Situación imagen objetivo</w:t>
      </w:r>
      <w:r w:rsidRPr="00592E6E">
        <w:rPr>
          <w:rFonts w:ascii="Arial" w:hAnsi="Arial" w:cs="Arial"/>
          <w:b/>
          <w:sz w:val="22"/>
          <w:szCs w:val="22"/>
        </w:rPr>
        <w:t>: Se reconstituyen los vínculos familiares y un gran porcentaje de los niños en situación de calle de la localidad de Moreno retornan permanentemente a sus hogares.</w:t>
      </w:r>
    </w:p>
    <w:p w:rsidR="00DD61B7" w:rsidRPr="00592E6E" w:rsidRDefault="00DD61B7" w:rsidP="00592E6E">
      <w:pPr>
        <w:pStyle w:val="ecxmsonormal"/>
        <w:shd w:val="clear" w:color="auto" w:fill="FFFFFF"/>
        <w:spacing w:before="0" w:beforeAutospacing="0" w:after="0" w:afterAutospacing="0" w:line="360" w:lineRule="auto"/>
        <w:jc w:val="both"/>
        <w:rPr>
          <w:rFonts w:ascii="Arial" w:hAnsi="Arial" w:cs="Arial"/>
          <w:b/>
          <w:sz w:val="22"/>
          <w:szCs w:val="22"/>
        </w:rPr>
      </w:pPr>
      <w:r w:rsidRPr="00592E6E">
        <w:rPr>
          <w:rFonts w:ascii="Arial" w:hAnsi="Arial" w:cs="Arial"/>
          <w:b/>
          <w:sz w:val="22"/>
          <w:szCs w:val="22"/>
        </w:rPr>
        <w:t xml:space="preserve">  </w:t>
      </w:r>
    </w:p>
    <w:p w:rsidR="00DD61B7" w:rsidRPr="00592E6E" w:rsidRDefault="00DD61B7" w:rsidP="00592E6E">
      <w:pPr>
        <w:pStyle w:val="ecxmsonormal"/>
        <w:shd w:val="clear" w:color="auto" w:fill="FFFFFF"/>
        <w:spacing w:before="0" w:beforeAutospacing="0" w:after="0" w:afterAutospacing="0" w:line="360" w:lineRule="auto"/>
        <w:jc w:val="both"/>
        <w:rPr>
          <w:rFonts w:ascii="Arial" w:hAnsi="Arial" w:cs="Arial"/>
          <w:b/>
          <w:sz w:val="22"/>
          <w:szCs w:val="22"/>
          <w:u w:val="single"/>
        </w:rPr>
      </w:pPr>
      <w:r w:rsidRPr="00592E6E">
        <w:rPr>
          <w:rFonts w:ascii="Arial" w:hAnsi="Arial" w:cs="Arial"/>
          <w:b/>
          <w:sz w:val="22"/>
          <w:szCs w:val="22"/>
          <w:u w:val="single"/>
        </w:rPr>
        <w:t>Para cumplir con este objetivo nos propones trabajar de la siguiente manera:</w:t>
      </w:r>
    </w:p>
    <w:p w:rsidR="00DD61B7" w:rsidRPr="00592E6E" w:rsidRDefault="00DD61B7" w:rsidP="00592E6E">
      <w:pPr>
        <w:pStyle w:val="ecxmsonormal"/>
        <w:shd w:val="clear" w:color="auto" w:fill="FFFFFF"/>
        <w:spacing w:before="0" w:beforeAutospacing="0" w:after="0" w:afterAutospacing="0" w:line="360" w:lineRule="auto"/>
        <w:jc w:val="both"/>
        <w:rPr>
          <w:rFonts w:ascii="Arial" w:hAnsi="Arial" w:cs="Arial"/>
          <w:sz w:val="22"/>
          <w:szCs w:val="22"/>
        </w:rPr>
      </w:pPr>
    </w:p>
    <w:p w:rsidR="00DD61B7" w:rsidRPr="00592E6E" w:rsidRDefault="00DD61B7" w:rsidP="00CE7725">
      <w:pPr>
        <w:pStyle w:val="ecxmsonormal"/>
        <w:numPr>
          <w:ilvl w:val="0"/>
          <w:numId w:val="1"/>
        </w:numPr>
        <w:shd w:val="clear" w:color="auto" w:fill="FFFFFF"/>
        <w:spacing w:before="0" w:beforeAutospacing="0" w:after="0" w:afterAutospacing="0" w:line="360" w:lineRule="auto"/>
        <w:ind w:left="0"/>
        <w:jc w:val="both"/>
        <w:rPr>
          <w:rFonts w:ascii="Arial" w:hAnsi="Arial" w:cs="Arial"/>
          <w:sz w:val="22"/>
          <w:szCs w:val="22"/>
        </w:rPr>
      </w:pPr>
      <w:r w:rsidRPr="00592E6E">
        <w:rPr>
          <w:rFonts w:ascii="Arial" w:hAnsi="Arial" w:cs="Arial"/>
          <w:sz w:val="22"/>
          <w:szCs w:val="22"/>
        </w:rPr>
        <w:t xml:space="preserve">Trabajo preventivo orientado a sensibilizar a la población en la problemática de situación de calle  de niños y jóvenes con el objetivo de mayor inclusión social de los mismos. </w:t>
      </w:r>
    </w:p>
    <w:p w:rsidR="00DD61B7" w:rsidRPr="00592E6E" w:rsidRDefault="00DD61B7" w:rsidP="00592E6E">
      <w:pPr>
        <w:pStyle w:val="ecxmsonormal"/>
        <w:shd w:val="clear" w:color="auto" w:fill="FFFFFF"/>
        <w:spacing w:before="0" w:beforeAutospacing="0" w:after="0" w:afterAutospacing="0" w:line="360" w:lineRule="auto"/>
        <w:jc w:val="both"/>
        <w:rPr>
          <w:rFonts w:ascii="Arial" w:hAnsi="Arial" w:cs="Arial"/>
          <w:sz w:val="22"/>
          <w:szCs w:val="22"/>
        </w:rPr>
      </w:pPr>
    </w:p>
    <w:p w:rsidR="00DD61B7" w:rsidRPr="00592E6E" w:rsidRDefault="00DD61B7" w:rsidP="00CE7725">
      <w:pPr>
        <w:pStyle w:val="ecxmsonormal"/>
        <w:numPr>
          <w:ilvl w:val="0"/>
          <w:numId w:val="1"/>
        </w:numPr>
        <w:shd w:val="clear" w:color="auto" w:fill="FFFFFF"/>
        <w:spacing w:before="0" w:beforeAutospacing="0" w:after="0" w:afterAutospacing="0" w:line="360" w:lineRule="auto"/>
        <w:ind w:left="0"/>
        <w:jc w:val="both"/>
        <w:rPr>
          <w:rFonts w:ascii="Arial" w:hAnsi="Arial" w:cs="Arial"/>
          <w:sz w:val="22"/>
          <w:szCs w:val="22"/>
        </w:rPr>
      </w:pPr>
      <w:r w:rsidRPr="00592E6E">
        <w:rPr>
          <w:rFonts w:ascii="Arial" w:hAnsi="Arial" w:cs="Arial"/>
          <w:sz w:val="22"/>
          <w:szCs w:val="22"/>
        </w:rPr>
        <w:t>Trabajo con niños en situación de calle mediante espacios lúdicos, recreativos y pedagógicos encauzados en la problematización del sujeto sobre su situación de calle  y reconstrucción de vínculos positivos con otros niños y familiares.</w:t>
      </w:r>
    </w:p>
    <w:p w:rsidR="00DD61B7" w:rsidRPr="00592E6E" w:rsidRDefault="00DD61B7" w:rsidP="00592E6E">
      <w:pPr>
        <w:pStyle w:val="ecxmsonormal"/>
        <w:shd w:val="clear" w:color="auto" w:fill="FFFFFF"/>
        <w:spacing w:before="0" w:beforeAutospacing="0" w:after="0" w:afterAutospacing="0" w:line="360" w:lineRule="auto"/>
        <w:jc w:val="both"/>
        <w:rPr>
          <w:rFonts w:ascii="Arial" w:hAnsi="Arial" w:cs="Arial"/>
          <w:sz w:val="22"/>
          <w:szCs w:val="22"/>
        </w:rPr>
      </w:pPr>
    </w:p>
    <w:p w:rsidR="00DD61B7" w:rsidRPr="00592E6E" w:rsidRDefault="00DD61B7" w:rsidP="00CE7725">
      <w:pPr>
        <w:pStyle w:val="ecxmsonormal"/>
        <w:numPr>
          <w:ilvl w:val="0"/>
          <w:numId w:val="1"/>
        </w:numPr>
        <w:shd w:val="clear" w:color="auto" w:fill="FFFFFF"/>
        <w:spacing w:before="0" w:beforeAutospacing="0" w:after="0" w:afterAutospacing="0" w:line="360" w:lineRule="auto"/>
        <w:ind w:left="0"/>
        <w:jc w:val="both"/>
        <w:rPr>
          <w:rFonts w:ascii="Arial" w:hAnsi="Arial" w:cs="Arial"/>
          <w:iCs/>
          <w:sz w:val="22"/>
          <w:szCs w:val="22"/>
        </w:rPr>
      </w:pPr>
      <w:r w:rsidRPr="00592E6E">
        <w:rPr>
          <w:rFonts w:ascii="Arial" w:hAnsi="Arial" w:cs="Arial"/>
          <w:sz w:val="22"/>
          <w:szCs w:val="22"/>
        </w:rPr>
        <w:t xml:space="preserve">Trabajo con padres y/o tutores del niño </w:t>
      </w:r>
      <w:r>
        <w:rPr>
          <w:rFonts w:ascii="Arial" w:hAnsi="Arial" w:cs="Arial"/>
          <w:sz w:val="22"/>
          <w:szCs w:val="22"/>
        </w:rPr>
        <w:t xml:space="preserve">mediante </w:t>
      </w:r>
      <w:r w:rsidRPr="00592E6E">
        <w:rPr>
          <w:rFonts w:ascii="Arial" w:hAnsi="Arial" w:cs="Arial"/>
          <w:sz w:val="22"/>
          <w:szCs w:val="22"/>
        </w:rPr>
        <w:t xml:space="preserve">líneas de acción tendientes a recomponer los vínculos familiares.  </w:t>
      </w:r>
    </w:p>
    <w:p w:rsidR="00DD61B7" w:rsidRPr="00592E6E" w:rsidRDefault="00DD61B7" w:rsidP="00592E6E">
      <w:pPr>
        <w:spacing w:after="0" w:line="360" w:lineRule="auto"/>
        <w:rPr>
          <w:rFonts w:ascii="Arial" w:hAnsi="Arial" w:cs="Arial"/>
          <w:b/>
          <w:bCs/>
          <w:color w:val="365F91"/>
          <w:u w:val="single"/>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Default="00DD61B7" w:rsidP="00592E6E">
      <w:pPr>
        <w:spacing w:after="0" w:line="360" w:lineRule="auto"/>
        <w:rPr>
          <w:rFonts w:ascii="Arial" w:hAnsi="Arial" w:cs="Arial"/>
        </w:rPr>
      </w:pPr>
    </w:p>
    <w:p w:rsidR="00DD61B7" w:rsidRPr="00592E6E" w:rsidRDefault="00DD61B7" w:rsidP="00592E6E">
      <w:pPr>
        <w:spacing w:after="0" w:line="360" w:lineRule="auto"/>
        <w:rPr>
          <w:rFonts w:ascii="Arial" w:hAnsi="Arial" w:cs="Arial"/>
          <w:b/>
          <w:bCs/>
          <w:color w:val="365F91"/>
          <w:u w:val="single"/>
        </w:rPr>
      </w:pPr>
    </w:p>
    <w:p w:rsidR="00DD61B7" w:rsidRPr="00592E6E" w:rsidRDefault="00DD61B7" w:rsidP="0093145E">
      <w:pPr>
        <w:pStyle w:val="Ttulo1"/>
        <w:jc w:val="center"/>
      </w:pPr>
      <w:bookmarkStart w:id="19" w:name="_Toc404799444"/>
      <w:bookmarkStart w:id="20" w:name="_Toc402278070"/>
      <w:bookmarkStart w:id="21" w:name="_Toc402278212"/>
      <w:r w:rsidRPr="00592E6E">
        <w:lastRenderedPageBreak/>
        <w:t>A</w:t>
      </w:r>
      <w:r>
        <w:t>nálisis</w:t>
      </w:r>
      <w:r w:rsidRPr="00592E6E">
        <w:t xml:space="preserve"> FODA</w:t>
      </w:r>
      <w:bookmarkEnd w:id="19"/>
    </w:p>
    <w:p w:rsidR="00DD61B7" w:rsidRPr="00592E6E" w:rsidRDefault="00DD61B7" w:rsidP="00592E6E">
      <w:pPr>
        <w:spacing w:after="0" w:line="360" w:lineRule="auto"/>
        <w:jc w:val="center"/>
        <w:rPr>
          <w:rFonts w:ascii="Arial" w:hAnsi="Arial" w:cs="Arial"/>
          <w:b/>
          <w:color w:val="365F91"/>
          <w:u w:val="single"/>
        </w:rPr>
      </w:pPr>
    </w:p>
    <w:p w:rsidR="00DD61B7" w:rsidRPr="00A44496" w:rsidRDefault="00DD61B7" w:rsidP="00592E6E">
      <w:pPr>
        <w:spacing w:after="0" w:line="360" w:lineRule="auto"/>
        <w:rPr>
          <w:rFonts w:ascii="Arial" w:hAnsi="Arial" w:cs="Arial"/>
          <w:u w:val="single"/>
          <w:lang w:val="es-AR"/>
        </w:rPr>
      </w:pPr>
      <w:r w:rsidRPr="00A44496">
        <w:rPr>
          <w:rFonts w:ascii="Arial" w:hAnsi="Arial" w:cs="Arial"/>
          <w:b/>
          <w:u w:val="single"/>
          <w:lang w:val="es-AR"/>
        </w:rPr>
        <w:t xml:space="preserve">Fortalezas: </w:t>
      </w:r>
      <w:r w:rsidRPr="00A44496">
        <w:rPr>
          <w:rFonts w:ascii="Arial" w:hAnsi="Arial" w:cs="Arial"/>
          <w:u w:val="single"/>
          <w:lang w:val="es-AR"/>
        </w:rPr>
        <w:t xml:space="preserve"> todas aquellas fuerzas positivas que pertenecen al interior de la organización.</w:t>
      </w:r>
    </w:p>
    <w:p w:rsidR="00DD61B7" w:rsidRPr="00592E6E" w:rsidRDefault="00DD61B7" w:rsidP="00D32D06">
      <w:pPr>
        <w:numPr>
          <w:ilvl w:val="0"/>
          <w:numId w:val="16"/>
        </w:numPr>
        <w:spacing w:after="0" w:line="360" w:lineRule="auto"/>
        <w:jc w:val="both"/>
        <w:rPr>
          <w:rFonts w:ascii="Arial" w:hAnsi="Arial" w:cs="Arial"/>
          <w:color w:val="000000"/>
          <w:lang w:val="es-AR"/>
        </w:rPr>
      </w:pPr>
      <w:r w:rsidRPr="00592E6E">
        <w:rPr>
          <w:rFonts w:ascii="Arial" w:hAnsi="Arial" w:cs="Arial"/>
          <w:color w:val="000000"/>
          <w:lang w:val="es-AR"/>
        </w:rPr>
        <w:t>La institución posee recursos materiales adecuados para el correcto desenvolvimiento de las actividades.</w:t>
      </w:r>
    </w:p>
    <w:p w:rsidR="00DD61B7" w:rsidRPr="00592E6E" w:rsidRDefault="00DD61B7" w:rsidP="00D32D06">
      <w:pPr>
        <w:numPr>
          <w:ilvl w:val="0"/>
          <w:numId w:val="16"/>
        </w:numPr>
        <w:spacing w:after="0" w:line="360" w:lineRule="auto"/>
        <w:jc w:val="both"/>
        <w:rPr>
          <w:rFonts w:ascii="Arial" w:hAnsi="Arial" w:cs="Arial"/>
        </w:rPr>
      </w:pPr>
      <w:r w:rsidRPr="00592E6E">
        <w:rPr>
          <w:rFonts w:ascii="Arial" w:hAnsi="Arial" w:cs="Arial"/>
        </w:rPr>
        <w:t>Posee un grupo interdisciplinario de profesionales que cuentan con herramientas metodológicas y teóricas bastas. El quipo está compuesto por trabajadores sociales, psicólogos y Psicopedagogo para abarcar distintos aspectos de la situación problemática.</w:t>
      </w:r>
    </w:p>
    <w:p w:rsidR="00DD61B7" w:rsidRDefault="00DD61B7" w:rsidP="00D32D06">
      <w:pPr>
        <w:numPr>
          <w:ilvl w:val="0"/>
          <w:numId w:val="16"/>
        </w:numPr>
        <w:spacing w:after="0" w:line="360" w:lineRule="auto"/>
        <w:jc w:val="both"/>
        <w:rPr>
          <w:rFonts w:ascii="Arial" w:hAnsi="Arial" w:cs="Arial"/>
        </w:rPr>
      </w:pPr>
      <w:r w:rsidRPr="00592E6E">
        <w:rPr>
          <w:rFonts w:ascii="Arial" w:hAnsi="Arial" w:cs="Arial"/>
        </w:rPr>
        <w:t>Posee un espacio físico donde las personas pueden acercarse.</w:t>
      </w:r>
    </w:p>
    <w:p w:rsidR="00DD61B7" w:rsidRPr="00592E6E" w:rsidRDefault="00DD61B7" w:rsidP="00D32D06">
      <w:pPr>
        <w:numPr>
          <w:ilvl w:val="0"/>
          <w:numId w:val="16"/>
        </w:numPr>
        <w:spacing w:after="0" w:line="360" w:lineRule="auto"/>
        <w:jc w:val="both"/>
        <w:rPr>
          <w:rFonts w:ascii="Arial" w:hAnsi="Arial" w:cs="Arial"/>
        </w:rPr>
      </w:pPr>
      <w:r w:rsidRPr="00592E6E">
        <w:rPr>
          <w:rFonts w:ascii="Arial" w:hAnsi="Arial" w:cs="Arial"/>
        </w:rPr>
        <w:t>Articula con otras instituciones que pueden aportar a resolución de la situación problemática.</w:t>
      </w:r>
    </w:p>
    <w:p w:rsidR="00DD61B7" w:rsidRPr="00A44496" w:rsidRDefault="00DD61B7" w:rsidP="00592E6E">
      <w:pPr>
        <w:spacing w:after="0" w:line="360" w:lineRule="auto"/>
        <w:jc w:val="both"/>
        <w:rPr>
          <w:rFonts w:ascii="Arial" w:hAnsi="Arial" w:cs="Arial"/>
          <w:u w:val="single"/>
        </w:rPr>
      </w:pPr>
      <w:r w:rsidRPr="00592E6E">
        <w:rPr>
          <w:rFonts w:ascii="Arial" w:hAnsi="Arial" w:cs="Arial"/>
          <w:b/>
          <w:lang w:val="es-AR"/>
        </w:rPr>
        <w:br/>
      </w:r>
      <w:r w:rsidRPr="00A44496">
        <w:rPr>
          <w:rFonts w:ascii="Arial" w:hAnsi="Arial" w:cs="Arial"/>
          <w:b/>
          <w:u w:val="single"/>
          <w:lang w:val="es-AR"/>
        </w:rPr>
        <w:t xml:space="preserve">Debilidades: </w:t>
      </w:r>
      <w:r w:rsidRPr="00A44496">
        <w:rPr>
          <w:rFonts w:ascii="Arial" w:hAnsi="Arial" w:cs="Arial"/>
          <w:u w:val="single"/>
          <w:lang w:val="es-AR"/>
        </w:rPr>
        <w:t xml:space="preserve"> las fuerzas negativas que pertenecen al interior de la organización, por lo tanto son controlables.</w:t>
      </w:r>
    </w:p>
    <w:p w:rsidR="00DD61B7" w:rsidRDefault="00DD61B7" w:rsidP="00A44496">
      <w:pPr>
        <w:numPr>
          <w:ilvl w:val="0"/>
          <w:numId w:val="20"/>
        </w:numPr>
        <w:spacing w:after="0" w:line="360" w:lineRule="auto"/>
        <w:rPr>
          <w:rFonts w:ascii="Arial" w:hAnsi="Arial" w:cs="Arial"/>
          <w:lang w:val="es-AR"/>
        </w:rPr>
      </w:pPr>
      <w:r w:rsidRPr="00592E6E">
        <w:rPr>
          <w:rFonts w:ascii="Arial" w:hAnsi="Arial" w:cs="Arial"/>
          <w:lang w:val="es-AR"/>
        </w:rPr>
        <w:t xml:space="preserve">Diferencias metodológicas </w:t>
      </w:r>
      <w:r>
        <w:rPr>
          <w:rFonts w:ascii="Arial" w:hAnsi="Arial" w:cs="Arial"/>
          <w:lang w:val="es-AR"/>
        </w:rPr>
        <w:t xml:space="preserve">entre </w:t>
      </w:r>
      <w:r w:rsidRPr="00592E6E">
        <w:rPr>
          <w:rFonts w:ascii="Arial" w:hAnsi="Arial" w:cs="Arial"/>
          <w:lang w:val="es-AR"/>
        </w:rPr>
        <w:t>los profesionales de la institución.</w:t>
      </w:r>
    </w:p>
    <w:p w:rsidR="00DD61B7" w:rsidRPr="00592E6E" w:rsidRDefault="00DD61B7" w:rsidP="00A44496">
      <w:pPr>
        <w:numPr>
          <w:ilvl w:val="0"/>
          <w:numId w:val="19"/>
        </w:numPr>
        <w:spacing w:after="0" w:line="360" w:lineRule="auto"/>
        <w:rPr>
          <w:rFonts w:ascii="Arial" w:hAnsi="Arial" w:cs="Arial"/>
          <w:lang w:val="es-AR"/>
        </w:rPr>
      </w:pPr>
      <w:r>
        <w:rPr>
          <w:rFonts w:ascii="Arial" w:hAnsi="Arial" w:cs="Arial"/>
          <w:lang w:val="es-AR"/>
        </w:rPr>
        <w:t xml:space="preserve">Dificultad para gestionar recursos económicos. </w:t>
      </w:r>
    </w:p>
    <w:p w:rsidR="00DD61B7" w:rsidRPr="00592E6E" w:rsidRDefault="00DD61B7" w:rsidP="00592E6E">
      <w:pPr>
        <w:spacing w:after="0" w:line="360" w:lineRule="auto"/>
        <w:rPr>
          <w:rFonts w:ascii="Arial" w:hAnsi="Arial" w:cs="Arial"/>
          <w:b/>
          <w:color w:val="FF0000"/>
          <w:lang w:val="es-AR"/>
        </w:rPr>
      </w:pPr>
    </w:p>
    <w:p w:rsidR="00DD61B7" w:rsidRPr="00A44496" w:rsidRDefault="00DD61B7" w:rsidP="00A44496">
      <w:pPr>
        <w:spacing w:after="0" w:line="360" w:lineRule="auto"/>
        <w:rPr>
          <w:rFonts w:ascii="Arial" w:hAnsi="Arial" w:cs="Arial"/>
          <w:b/>
          <w:u w:val="single"/>
          <w:lang w:val="es-AR"/>
        </w:rPr>
      </w:pPr>
      <w:r w:rsidRPr="00A44496">
        <w:rPr>
          <w:rFonts w:ascii="Arial" w:hAnsi="Arial" w:cs="Arial"/>
          <w:b/>
          <w:u w:val="single"/>
          <w:lang w:val="es-AR"/>
        </w:rPr>
        <w:t xml:space="preserve">Oportunidades: </w:t>
      </w:r>
      <w:r w:rsidRPr="00A44496">
        <w:rPr>
          <w:rFonts w:ascii="Arial" w:hAnsi="Arial" w:cs="Arial"/>
          <w:u w:val="single"/>
          <w:lang w:val="es-AR"/>
        </w:rPr>
        <w:t xml:space="preserve">son las fuerzas positivas del entorno. </w:t>
      </w:r>
    </w:p>
    <w:p w:rsidR="00DD61B7" w:rsidRPr="00592E6E" w:rsidRDefault="00DD61B7" w:rsidP="00592E6E">
      <w:pPr>
        <w:spacing w:after="0" w:line="360" w:lineRule="auto"/>
        <w:jc w:val="both"/>
        <w:rPr>
          <w:rFonts w:ascii="Arial" w:hAnsi="Arial" w:cs="Arial"/>
          <w:lang w:val="es-AR"/>
        </w:rPr>
      </w:pPr>
      <w:r w:rsidRPr="00592E6E">
        <w:rPr>
          <w:rFonts w:ascii="Arial" w:hAnsi="Arial" w:cs="Arial"/>
          <w:color w:val="000000"/>
          <w:lang w:val="es-AR"/>
        </w:rPr>
        <w:t>-Relaciones satisfactorias con el gobierno y las instituciones intermedias.</w:t>
      </w:r>
      <w:r w:rsidRPr="00592E6E">
        <w:rPr>
          <w:rFonts w:ascii="Arial" w:hAnsi="Arial" w:cs="Arial"/>
          <w:color w:val="000000"/>
          <w:lang w:val="es-AR"/>
        </w:rPr>
        <w:br/>
        <w:t xml:space="preserve">-Posibilidades de obtener los recursos humanos, materiales y financieros que aún no pertenecen a la organización pero están disponibles en el ámbito en el cual la organización desarrollara su actividad. </w:t>
      </w:r>
    </w:p>
    <w:p w:rsidR="00DD61B7" w:rsidRPr="00592E6E" w:rsidRDefault="00DD61B7" w:rsidP="00592E6E">
      <w:pPr>
        <w:spacing w:after="0" w:line="360" w:lineRule="auto"/>
        <w:jc w:val="both"/>
        <w:rPr>
          <w:rFonts w:ascii="Arial" w:hAnsi="Arial" w:cs="Arial"/>
        </w:rPr>
      </w:pPr>
      <w:r w:rsidRPr="00592E6E">
        <w:rPr>
          <w:rFonts w:ascii="Arial" w:hAnsi="Arial" w:cs="Arial"/>
        </w:rPr>
        <w:t xml:space="preserve">-Predisposición </w:t>
      </w:r>
      <w:r>
        <w:rPr>
          <w:rFonts w:ascii="Arial" w:hAnsi="Arial" w:cs="Arial"/>
        </w:rPr>
        <w:t>de familias y niños y/o adolescentes al cambio de</w:t>
      </w:r>
      <w:r w:rsidRPr="00592E6E">
        <w:rPr>
          <w:rFonts w:ascii="Arial" w:hAnsi="Arial" w:cs="Arial"/>
        </w:rPr>
        <w:t xml:space="preserve"> situación.</w:t>
      </w:r>
    </w:p>
    <w:p w:rsidR="00DD61B7" w:rsidRPr="00592E6E" w:rsidRDefault="00DD61B7" w:rsidP="00592E6E">
      <w:pPr>
        <w:spacing w:after="0" w:line="360" w:lineRule="auto"/>
        <w:jc w:val="both"/>
        <w:rPr>
          <w:rFonts w:ascii="Arial" w:hAnsi="Arial" w:cs="Arial"/>
        </w:rPr>
      </w:pPr>
      <w:r w:rsidRPr="00592E6E">
        <w:rPr>
          <w:rFonts w:ascii="Arial" w:hAnsi="Arial" w:cs="Arial"/>
        </w:rPr>
        <w:t>-Posibilidad para la creación de redes de contención y acompañamiento con pares</w:t>
      </w:r>
      <w:r>
        <w:rPr>
          <w:rFonts w:ascii="Arial" w:hAnsi="Arial" w:cs="Arial"/>
        </w:rPr>
        <w:t>.</w:t>
      </w:r>
    </w:p>
    <w:p w:rsidR="00DD61B7" w:rsidRPr="00592E6E" w:rsidRDefault="00DD61B7" w:rsidP="00592E6E">
      <w:pPr>
        <w:spacing w:after="0" w:line="360" w:lineRule="auto"/>
        <w:jc w:val="both"/>
        <w:rPr>
          <w:rFonts w:ascii="Arial" w:hAnsi="Arial" w:cs="Arial"/>
        </w:rPr>
      </w:pPr>
      <w:r w:rsidRPr="00592E6E">
        <w:rPr>
          <w:rFonts w:ascii="Arial" w:hAnsi="Arial" w:cs="Arial"/>
        </w:rPr>
        <w:t>-</w:t>
      </w:r>
      <w:r>
        <w:rPr>
          <w:rFonts w:ascii="Arial" w:hAnsi="Arial" w:cs="Arial"/>
        </w:rPr>
        <w:t xml:space="preserve"> A</w:t>
      </w:r>
      <w:r w:rsidRPr="00592E6E">
        <w:rPr>
          <w:rFonts w:ascii="Arial" w:hAnsi="Arial" w:cs="Arial"/>
        </w:rPr>
        <w:t>lto grado de solid</w:t>
      </w:r>
      <w:r>
        <w:rPr>
          <w:rFonts w:ascii="Arial" w:hAnsi="Arial" w:cs="Arial"/>
        </w:rPr>
        <w:t>aridad entre los grupos de familias</w:t>
      </w:r>
    </w:p>
    <w:p w:rsidR="00DD61B7" w:rsidRPr="00592E6E" w:rsidRDefault="00DD61B7" w:rsidP="00592E6E">
      <w:pPr>
        <w:spacing w:after="0" w:line="360" w:lineRule="auto"/>
        <w:jc w:val="both"/>
        <w:rPr>
          <w:rFonts w:ascii="Arial" w:hAnsi="Arial" w:cs="Arial"/>
        </w:rPr>
      </w:pPr>
      <w:r w:rsidRPr="00592E6E">
        <w:rPr>
          <w:rFonts w:ascii="Arial" w:hAnsi="Arial" w:cs="Arial"/>
        </w:rPr>
        <w:t>-Marco normativo (Derechos de niños, niñas y adolescentes)</w:t>
      </w:r>
      <w:r>
        <w:rPr>
          <w:rFonts w:ascii="Arial" w:hAnsi="Arial" w:cs="Arial"/>
        </w:rPr>
        <w:t>.</w:t>
      </w:r>
    </w:p>
    <w:p w:rsidR="00DD61B7" w:rsidRDefault="00DD61B7" w:rsidP="00592E6E">
      <w:pPr>
        <w:spacing w:after="0" w:line="360" w:lineRule="auto"/>
        <w:rPr>
          <w:rFonts w:ascii="Arial" w:hAnsi="Arial" w:cs="Arial"/>
          <w:b/>
          <w:lang w:val="es-AR"/>
        </w:rPr>
      </w:pPr>
    </w:p>
    <w:p w:rsidR="00DD61B7" w:rsidRPr="00A44496" w:rsidRDefault="00DD61B7" w:rsidP="00592E6E">
      <w:pPr>
        <w:spacing w:after="0" w:line="360" w:lineRule="auto"/>
        <w:rPr>
          <w:rFonts w:ascii="Arial" w:hAnsi="Arial" w:cs="Arial"/>
          <w:u w:val="single"/>
          <w:lang w:val="es-AR"/>
        </w:rPr>
      </w:pPr>
      <w:r w:rsidRPr="00A44496">
        <w:rPr>
          <w:rFonts w:ascii="Arial" w:hAnsi="Arial" w:cs="Arial"/>
          <w:b/>
          <w:u w:val="single"/>
          <w:lang w:val="es-AR"/>
        </w:rPr>
        <w:t>Amenazas</w:t>
      </w:r>
      <w:r w:rsidRPr="00A44496">
        <w:rPr>
          <w:rFonts w:ascii="Arial" w:hAnsi="Arial" w:cs="Arial"/>
          <w:u w:val="single"/>
          <w:lang w:val="es-AR"/>
        </w:rPr>
        <w:t>: pertenecen al entorno, son fuerzas negativas que son difíciles de manejar.</w:t>
      </w:r>
    </w:p>
    <w:p w:rsidR="00DD61B7" w:rsidRPr="00592E6E" w:rsidRDefault="00DD61B7" w:rsidP="00592E6E">
      <w:pPr>
        <w:spacing w:after="0" w:line="360" w:lineRule="auto"/>
        <w:jc w:val="both"/>
        <w:rPr>
          <w:rFonts w:ascii="Arial" w:hAnsi="Arial" w:cs="Arial"/>
          <w:color w:val="000000"/>
          <w:lang w:val="es-AR"/>
        </w:rPr>
      </w:pPr>
      <w:r w:rsidRPr="00592E6E">
        <w:rPr>
          <w:rFonts w:ascii="Arial" w:hAnsi="Arial" w:cs="Arial"/>
          <w:color w:val="000000"/>
          <w:lang w:val="es-AR"/>
        </w:rPr>
        <w:t>- Aspectos socio económicos desfavorables</w:t>
      </w:r>
      <w:r>
        <w:rPr>
          <w:rFonts w:ascii="Arial" w:hAnsi="Arial" w:cs="Arial"/>
          <w:color w:val="000000"/>
          <w:lang w:val="es-AR"/>
        </w:rPr>
        <w:t xml:space="preserve"> de las familias</w:t>
      </w:r>
      <w:r w:rsidRPr="00592E6E">
        <w:rPr>
          <w:rFonts w:ascii="Arial" w:hAnsi="Arial" w:cs="Arial"/>
          <w:color w:val="000000"/>
          <w:lang w:val="es-AR"/>
        </w:rPr>
        <w:t>.</w:t>
      </w:r>
    </w:p>
    <w:p w:rsidR="00DD61B7" w:rsidRPr="00592E6E" w:rsidRDefault="00DD61B7" w:rsidP="00592E6E">
      <w:pPr>
        <w:spacing w:after="0" w:line="360" w:lineRule="auto"/>
        <w:jc w:val="both"/>
        <w:rPr>
          <w:rFonts w:ascii="Arial" w:hAnsi="Arial" w:cs="Arial"/>
          <w:color w:val="000000"/>
          <w:lang w:val="es-AR"/>
        </w:rPr>
      </w:pPr>
      <w:r w:rsidRPr="00592E6E">
        <w:rPr>
          <w:rFonts w:ascii="Arial" w:hAnsi="Arial" w:cs="Arial"/>
          <w:color w:val="000000"/>
          <w:lang w:val="es-AR"/>
        </w:rPr>
        <w:t>-Estigmatización y discriminación por parte del resto de la comunidad.</w:t>
      </w:r>
      <w:bookmarkEnd w:id="20"/>
      <w:bookmarkEnd w:id="21"/>
    </w:p>
    <w:p w:rsidR="00DD61B7" w:rsidRPr="00592E6E" w:rsidRDefault="00DD61B7" w:rsidP="00592E6E">
      <w:pPr>
        <w:spacing w:after="0" w:line="360" w:lineRule="auto"/>
        <w:rPr>
          <w:rFonts w:ascii="Arial" w:hAnsi="Arial" w:cs="Arial"/>
          <w:color w:val="000000"/>
          <w:lang w:val="es-AR"/>
        </w:rPr>
      </w:pPr>
      <w:r w:rsidRPr="00592E6E">
        <w:rPr>
          <w:rFonts w:ascii="Arial" w:hAnsi="Arial" w:cs="Arial"/>
          <w:color w:val="000000"/>
          <w:lang w:val="es-AR"/>
        </w:rPr>
        <w:br w:type="page"/>
      </w:r>
    </w:p>
    <w:p w:rsidR="00DD61B7" w:rsidRPr="003C7B5C" w:rsidRDefault="00DD61B7" w:rsidP="003C7B5C">
      <w:pPr>
        <w:pStyle w:val="Subttulo"/>
        <w:jc w:val="center"/>
        <w:rPr>
          <w:rStyle w:val="nfasisintenso"/>
          <w:bCs/>
          <w:iCs w:val="0"/>
          <w:color w:val="3366CC"/>
          <w:sz w:val="28"/>
          <w:szCs w:val="28"/>
        </w:rPr>
      </w:pPr>
      <w:r w:rsidRPr="003C7B5C">
        <w:rPr>
          <w:rStyle w:val="nfasisintenso"/>
          <w:bCs/>
          <w:iCs w:val="0"/>
          <w:color w:val="3366CC"/>
          <w:sz w:val="28"/>
          <w:szCs w:val="28"/>
        </w:rPr>
        <w:t>Objetivo General</w:t>
      </w:r>
    </w:p>
    <w:p w:rsidR="00DD61B7" w:rsidRPr="00BD04B7" w:rsidRDefault="00DD61B7" w:rsidP="00592E6E">
      <w:pPr>
        <w:spacing w:after="0" w:line="360" w:lineRule="auto"/>
        <w:rPr>
          <w:rStyle w:val="nfasisintenso"/>
          <w:rFonts w:ascii="Arial" w:hAnsi="Arial" w:cs="Arial"/>
          <w:b w:val="0"/>
          <w:i w:val="0"/>
          <w:color w:val="auto"/>
        </w:rPr>
      </w:pPr>
      <w:r w:rsidRPr="00BD04B7">
        <w:rPr>
          <w:rFonts w:ascii="Arial" w:hAnsi="Arial" w:cs="Arial"/>
        </w:rPr>
        <w:t xml:space="preserve">Vinculo familiares restablecidos en niños de seis a catorce años en situación de calle de la ciudad de Moreno provincia de Bs. As. </w:t>
      </w:r>
    </w:p>
    <w:p w:rsidR="00DD61B7" w:rsidRDefault="00DD61B7" w:rsidP="00592E6E">
      <w:pPr>
        <w:spacing w:after="0" w:line="360" w:lineRule="auto"/>
        <w:rPr>
          <w:rStyle w:val="nfasisintenso"/>
          <w:rFonts w:ascii="Arial" w:hAnsi="Arial" w:cs="Arial"/>
          <w:bCs/>
          <w:i w:val="0"/>
          <w:iCs/>
          <w:color w:val="auto"/>
          <w:u w:val="single"/>
        </w:rPr>
      </w:pPr>
    </w:p>
    <w:p w:rsidR="00DD61B7" w:rsidRPr="003C7B5C" w:rsidRDefault="00DD61B7" w:rsidP="00592E6E">
      <w:pPr>
        <w:spacing w:after="0" w:line="360" w:lineRule="auto"/>
        <w:rPr>
          <w:rStyle w:val="nfasisintenso"/>
          <w:rFonts w:ascii="Arial" w:hAnsi="Arial" w:cs="Arial"/>
          <w:bCs/>
          <w:i w:val="0"/>
          <w:iCs/>
          <w:color w:val="auto"/>
          <w:u w:val="single"/>
        </w:rPr>
      </w:pPr>
      <w:r w:rsidRPr="003C7B5C">
        <w:rPr>
          <w:rStyle w:val="nfasisintenso"/>
          <w:rFonts w:ascii="Arial" w:hAnsi="Arial" w:cs="Arial"/>
          <w:bCs/>
          <w:i w:val="0"/>
          <w:iCs/>
          <w:color w:val="auto"/>
          <w:u w:val="single"/>
        </w:rPr>
        <w:t>Objetivo específico 1:</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 xml:space="preserve"> Los vínculos familiares se reparan. </w:t>
      </w:r>
    </w:p>
    <w:p w:rsidR="00DD61B7" w:rsidRPr="003C7B5C" w:rsidRDefault="00DD61B7" w:rsidP="00592E6E">
      <w:pPr>
        <w:spacing w:after="0" w:line="360" w:lineRule="auto"/>
        <w:rPr>
          <w:rStyle w:val="nfasisintenso"/>
          <w:rFonts w:ascii="Arial" w:hAnsi="Arial" w:cs="Arial"/>
          <w:b w:val="0"/>
          <w:bCs/>
          <w:i w:val="0"/>
          <w:iCs/>
          <w:color w:val="auto"/>
          <w:u w:val="single"/>
        </w:rPr>
      </w:pPr>
      <w:r w:rsidRPr="003C7B5C">
        <w:rPr>
          <w:rStyle w:val="nfasisintenso"/>
          <w:rFonts w:ascii="Arial" w:hAnsi="Arial" w:cs="Arial"/>
          <w:b w:val="0"/>
          <w:bCs/>
          <w:i w:val="0"/>
          <w:iCs/>
          <w:color w:val="auto"/>
          <w:u w:val="single"/>
        </w:rPr>
        <w:t>Actividades:</w:t>
      </w:r>
    </w:p>
    <w:p w:rsidR="00DD61B7" w:rsidRPr="003C7B5C" w:rsidRDefault="00DD61B7" w:rsidP="00592E6E">
      <w:pPr>
        <w:spacing w:after="0" w:line="360" w:lineRule="auto"/>
        <w:rPr>
          <w:rStyle w:val="nfasisintenso"/>
          <w:rFonts w:ascii="Arial" w:hAnsi="Arial" w:cs="Arial"/>
          <w:b w:val="0"/>
          <w:bCs/>
          <w:i w:val="0"/>
          <w:iCs/>
          <w:color w:val="auto"/>
        </w:rPr>
      </w:pPr>
      <w:r w:rsidRPr="003C7B5C">
        <w:rPr>
          <w:rStyle w:val="nfasisintenso"/>
          <w:rFonts w:ascii="Arial" w:hAnsi="Arial" w:cs="Arial"/>
          <w:b w:val="0"/>
          <w:bCs/>
          <w:i w:val="0"/>
          <w:iCs/>
          <w:color w:val="auto"/>
        </w:rPr>
        <w:t>Talleres de concientización donde participan todos los miembros de la familia.</w:t>
      </w:r>
    </w:p>
    <w:p w:rsidR="00DD61B7" w:rsidRPr="003C7B5C" w:rsidRDefault="00DD61B7" w:rsidP="00592E6E">
      <w:pPr>
        <w:spacing w:after="0" w:line="360" w:lineRule="auto"/>
        <w:rPr>
          <w:rStyle w:val="nfasisintenso"/>
          <w:rFonts w:ascii="Arial" w:hAnsi="Arial" w:cs="Arial"/>
          <w:b w:val="0"/>
          <w:bCs/>
          <w:i w:val="0"/>
          <w:iCs/>
          <w:color w:val="auto"/>
        </w:rPr>
      </w:pPr>
      <w:r w:rsidRPr="003C7B5C">
        <w:rPr>
          <w:rStyle w:val="nfasisintenso"/>
          <w:rFonts w:ascii="Arial" w:hAnsi="Arial" w:cs="Arial"/>
          <w:b w:val="0"/>
          <w:bCs/>
          <w:i w:val="0"/>
          <w:iCs/>
          <w:color w:val="auto"/>
        </w:rPr>
        <w:t>Salidas recreativas con los niños y sus familias una vez por semana.</w:t>
      </w:r>
    </w:p>
    <w:p w:rsidR="00DD61B7" w:rsidRPr="003C7B5C" w:rsidRDefault="00DD61B7" w:rsidP="00592E6E">
      <w:pPr>
        <w:spacing w:after="0" w:line="360" w:lineRule="auto"/>
        <w:rPr>
          <w:rStyle w:val="nfasisintenso"/>
          <w:rFonts w:ascii="Arial" w:hAnsi="Arial" w:cs="Arial"/>
          <w:b w:val="0"/>
          <w:bCs/>
          <w:i w:val="0"/>
          <w:iCs/>
          <w:color w:val="auto"/>
          <w:u w:val="single"/>
        </w:rPr>
      </w:pPr>
      <w:r w:rsidRPr="003C7B5C">
        <w:rPr>
          <w:rStyle w:val="nfasisintenso"/>
          <w:rFonts w:ascii="Arial" w:hAnsi="Arial" w:cs="Arial"/>
          <w:b w:val="0"/>
          <w:bCs/>
          <w:i w:val="0"/>
          <w:iCs/>
          <w:color w:val="auto"/>
          <w:u w:val="single"/>
        </w:rPr>
        <w:t>Meta:</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80 % del niño avanzan en la re vinculación familiar con familiares  director o con familiares cercanos que le brindan acogimiento.</w:t>
      </w:r>
    </w:p>
    <w:p w:rsidR="00DD61B7" w:rsidRDefault="00DD61B7" w:rsidP="00592E6E">
      <w:pPr>
        <w:spacing w:after="0" w:line="360" w:lineRule="auto"/>
        <w:rPr>
          <w:rStyle w:val="nfasisintenso"/>
          <w:rFonts w:ascii="Arial" w:hAnsi="Arial" w:cs="Arial"/>
          <w:bCs/>
          <w:i w:val="0"/>
          <w:iCs/>
          <w:color w:val="auto"/>
          <w:u w:val="single"/>
        </w:rPr>
      </w:pPr>
    </w:p>
    <w:p w:rsidR="00DD61B7" w:rsidRPr="003C7B5C" w:rsidRDefault="00DD61B7" w:rsidP="00592E6E">
      <w:pPr>
        <w:spacing w:after="0" w:line="360" w:lineRule="auto"/>
        <w:rPr>
          <w:rStyle w:val="nfasisintenso"/>
          <w:rFonts w:ascii="Arial" w:hAnsi="Arial" w:cs="Arial"/>
          <w:bCs/>
          <w:i w:val="0"/>
          <w:iCs/>
          <w:color w:val="auto"/>
          <w:u w:val="single"/>
        </w:rPr>
      </w:pPr>
      <w:r w:rsidRPr="003C7B5C">
        <w:rPr>
          <w:rStyle w:val="nfasisintenso"/>
          <w:rFonts w:ascii="Arial" w:hAnsi="Arial" w:cs="Arial"/>
          <w:bCs/>
          <w:i w:val="0"/>
          <w:iCs/>
          <w:color w:val="auto"/>
          <w:u w:val="single"/>
        </w:rPr>
        <w:t>Objetivo específico 2:</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Afianzamiento de los chicos con el barrio de origen.</w:t>
      </w:r>
    </w:p>
    <w:p w:rsidR="00DD61B7" w:rsidRPr="003C7B5C" w:rsidRDefault="00DD61B7" w:rsidP="00592E6E">
      <w:pPr>
        <w:spacing w:after="0" w:line="360" w:lineRule="auto"/>
        <w:rPr>
          <w:rStyle w:val="nfasisintenso"/>
          <w:rFonts w:ascii="Arial" w:hAnsi="Arial" w:cs="Arial"/>
          <w:b w:val="0"/>
          <w:bCs/>
          <w:i w:val="0"/>
          <w:iCs/>
          <w:color w:val="auto"/>
          <w:u w:val="single"/>
        </w:rPr>
      </w:pPr>
      <w:r w:rsidRPr="003C7B5C">
        <w:rPr>
          <w:rStyle w:val="nfasisintenso"/>
          <w:rFonts w:ascii="Arial" w:hAnsi="Arial" w:cs="Arial"/>
          <w:b w:val="0"/>
          <w:bCs/>
          <w:i w:val="0"/>
          <w:iCs/>
          <w:color w:val="auto"/>
          <w:u w:val="single"/>
        </w:rPr>
        <w:t>Actividades:</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Ejecución de actividades deportivas</w:t>
      </w:r>
      <w:r>
        <w:rPr>
          <w:rStyle w:val="nfasisintenso"/>
          <w:rFonts w:ascii="Arial" w:hAnsi="Arial" w:cs="Arial"/>
          <w:b w:val="0"/>
          <w:bCs/>
          <w:i w:val="0"/>
          <w:iCs/>
          <w:color w:val="auto"/>
        </w:rPr>
        <w:t xml:space="preserve">, artísticas y lúdicas para </w:t>
      </w:r>
      <w:r w:rsidRPr="00BD04B7">
        <w:rPr>
          <w:rStyle w:val="nfasisintenso"/>
          <w:rFonts w:ascii="Arial" w:hAnsi="Arial" w:cs="Arial"/>
          <w:b w:val="0"/>
          <w:bCs/>
          <w:i w:val="0"/>
          <w:iCs/>
          <w:color w:val="auto"/>
        </w:rPr>
        <w:t xml:space="preserve"> los chicos en convenio con los clubes del barrio.</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Producción de eventos de interés para los chicos en convenio con el municipio.</w:t>
      </w:r>
    </w:p>
    <w:p w:rsidR="00DD61B7" w:rsidRPr="00BD04B7" w:rsidRDefault="00DD61B7" w:rsidP="00592E6E">
      <w:pPr>
        <w:spacing w:after="0" w:line="360" w:lineRule="auto"/>
        <w:rPr>
          <w:rStyle w:val="nfasisintenso"/>
          <w:rFonts w:ascii="Arial" w:hAnsi="Arial" w:cs="Arial"/>
          <w:b w:val="0"/>
          <w:bCs/>
          <w:i w:val="0"/>
          <w:iCs/>
          <w:color w:val="auto"/>
          <w:u w:val="single"/>
        </w:rPr>
      </w:pPr>
      <w:r w:rsidRPr="00BD04B7">
        <w:rPr>
          <w:rStyle w:val="nfasisintenso"/>
          <w:rFonts w:ascii="Arial" w:hAnsi="Arial" w:cs="Arial"/>
          <w:b w:val="0"/>
          <w:bCs/>
          <w:i w:val="0"/>
          <w:iCs/>
          <w:color w:val="auto"/>
          <w:u w:val="single"/>
        </w:rPr>
        <w:t>Meta:</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85 % de los niños retornan a su barrio de origen y fortalecen los vínculos con sus pares.</w:t>
      </w:r>
    </w:p>
    <w:p w:rsidR="00DD61B7" w:rsidRDefault="00DD61B7" w:rsidP="00592E6E">
      <w:pPr>
        <w:spacing w:after="0" w:line="360" w:lineRule="auto"/>
        <w:rPr>
          <w:rStyle w:val="nfasisintenso"/>
          <w:rFonts w:ascii="Arial" w:hAnsi="Arial" w:cs="Arial"/>
          <w:bCs/>
          <w:i w:val="0"/>
          <w:iCs/>
          <w:color w:val="auto"/>
          <w:u w:val="single"/>
        </w:rPr>
      </w:pPr>
    </w:p>
    <w:p w:rsidR="00DD61B7" w:rsidRPr="003C7B5C" w:rsidRDefault="00DD61B7" w:rsidP="00592E6E">
      <w:pPr>
        <w:spacing w:after="0" w:line="360" w:lineRule="auto"/>
        <w:rPr>
          <w:rStyle w:val="nfasisintenso"/>
          <w:rFonts w:ascii="Arial" w:hAnsi="Arial" w:cs="Arial"/>
          <w:bCs/>
          <w:i w:val="0"/>
          <w:iCs/>
          <w:color w:val="auto"/>
          <w:u w:val="single"/>
        </w:rPr>
      </w:pPr>
      <w:r w:rsidRPr="003C7B5C">
        <w:rPr>
          <w:rStyle w:val="nfasisintenso"/>
          <w:rFonts w:ascii="Arial" w:hAnsi="Arial" w:cs="Arial"/>
          <w:bCs/>
          <w:i w:val="0"/>
          <w:iCs/>
          <w:color w:val="auto"/>
          <w:u w:val="single"/>
        </w:rPr>
        <w:t>Objetivo específico 3:</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Fortalecimiento de la identidad familiar y el retorno al hogar.</w:t>
      </w:r>
    </w:p>
    <w:p w:rsidR="00DD61B7" w:rsidRPr="00BD04B7" w:rsidRDefault="00DD61B7" w:rsidP="00592E6E">
      <w:pPr>
        <w:spacing w:after="0" w:line="360" w:lineRule="auto"/>
        <w:rPr>
          <w:rStyle w:val="nfasisintenso"/>
          <w:rFonts w:ascii="Arial" w:hAnsi="Arial" w:cs="Arial"/>
          <w:b w:val="0"/>
          <w:bCs/>
          <w:i w:val="0"/>
          <w:iCs/>
          <w:color w:val="auto"/>
          <w:u w:val="single"/>
        </w:rPr>
      </w:pPr>
      <w:r w:rsidRPr="00BD04B7">
        <w:rPr>
          <w:rStyle w:val="nfasisintenso"/>
          <w:rFonts w:ascii="Arial" w:hAnsi="Arial" w:cs="Arial"/>
          <w:b w:val="0"/>
          <w:bCs/>
          <w:i w:val="0"/>
          <w:iCs/>
          <w:color w:val="auto"/>
          <w:u w:val="single"/>
        </w:rPr>
        <w:t>Actividades:</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Charlas informativas y participativas para toda la familia, realizadas por psicólogos y trabajadores sociales.</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Talleres de concientización realizados por especialistas.</w:t>
      </w:r>
    </w:p>
    <w:p w:rsidR="00DD61B7" w:rsidRPr="00BD04B7" w:rsidRDefault="00DD61B7" w:rsidP="00592E6E">
      <w:pPr>
        <w:spacing w:after="0" w:line="360" w:lineRule="auto"/>
        <w:rPr>
          <w:rStyle w:val="nfasisintenso"/>
          <w:rFonts w:ascii="Arial" w:hAnsi="Arial" w:cs="Arial"/>
          <w:b w:val="0"/>
          <w:bCs/>
          <w:i w:val="0"/>
          <w:iCs/>
          <w:color w:val="auto"/>
          <w:u w:val="single"/>
        </w:rPr>
      </w:pPr>
      <w:r w:rsidRPr="00BD04B7">
        <w:rPr>
          <w:rStyle w:val="nfasisintenso"/>
          <w:rFonts w:ascii="Arial" w:hAnsi="Arial" w:cs="Arial"/>
          <w:b w:val="0"/>
          <w:bCs/>
          <w:i w:val="0"/>
          <w:iCs/>
          <w:color w:val="auto"/>
          <w:u w:val="single"/>
        </w:rPr>
        <w:t>Meta:</w:t>
      </w:r>
    </w:p>
    <w:p w:rsidR="00DD61B7" w:rsidRPr="00BD04B7" w:rsidRDefault="00DD61B7" w:rsidP="00592E6E">
      <w:pPr>
        <w:spacing w:after="0" w:line="360" w:lineRule="auto"/>
        <w:rPr>
          <w:rStyle w:val="nfasisintenso"/>
          <w:rFonts w:ascii="Arial" w:hAnsi="Arial" w:cs="Arial"/>
          <w:b w:val="0"/>
          <w:bCs/>
          <w:i w:val="0"/>
          <w:iCs/>
          <w:color w:val="auto"/>
        </w:rPr>
      </w:pPr>
      <w:r w:rsidRPr="00BD04B7">
        <w:rPr>
          <w:rStyle w:val="nfasisintenso"/>
          <w:rFonts w:ascii="Arial" w:hAnsi="Arial" w:cs="Arial"/>
          <w:b w:val="0"/>
          <w:bCs/>
          <w:i w:val="0"/>
          <w:iCs/>
          <w:color w:val="auto"/>
        </w:rPr>
        <w:t>50 % de los niños viven permanentemente con su familia recibiendo contención en un ambiente ameno.</w:t>
      </w:r>
    </w:p>
    <w:p w:rsidR="00DD61B7" w:rsidRPr="00592E6E" w:rsidRDefault="00DD61B7" w:rsidP="00003814">
      <w:pPr>
        <w:spacing w:line="360" w:lineRule="auto"/>
        <w:rPr>
          <w:rStyle w:val="nfasisintenso"/>
          <w:rFonts w:ascii="Arial" w:hAnsi="Arial" w:cs="Arial"/>
          <w:b w:val="0"/>
          <w:bCs/>
          <w:i w:val="0"/>
          <w:iCs/>
          <w:color w:val="auto"/>
        </w:rPr>
      </w:pPr>
    </w:p>
    <w:p w:rsidR="00DD61B7" w:rsidRDefault="00DD61B7">
      <w:pPr>
        <w:spacing w:after="0" w:line="240" w:lineRule="auto"/>
        <w:rPr>
          <w:rStyle w:val="nfasisintenso"/>
          <w:rFonts w:ascii="Arial" w:hAnsi="Arial" w:cs="Arial"/>
          <w:bCs/>
          <w:i w:val="0"/>
          <w:iCs/>
          <w:color w:val="auto"/>
          <w:u w:val="single"/>
        </w:rPr>
      </w:pPr>
      <w:r>
        <w:rPr>
          <w:rStyle w:val="nfasisintenso"/>
          <w:rFonts w:ascii="Arial" w:hAnsi="Arial" w:cs="Arial"/>
          <w:bCs/>
          <w:i w:val="0"/>
          <w:iCs/>
          <w:color w:val="auto"/>
          <w:u w:val="single"/>
        </w:rPr>
        <w:br w:type="page"/>
      </w:r>
    </w:p>
    <w:p w:rsidR="00DD61B7" w:rsidRDefault="00DD61B7" w:rsidP="00005929">
      <w:pPr>
        <w:pStyle w:val="Ttulo1"/>
        <w:jc w:val="center"/>
        <w:rPr>
          <w:rStyle w:val="nfasisintenso"/>
          <w:b/>
          <w:i w:val="0"/>
          <w:color w:val="365F91"/>
        </w:rPr>
      </w:pPr>
      <w:bookmarkStart w:id="22" w:name="_Toc404799445"/>
      <w:r w:rsidRPr="00475F57">
        <w:rPr>
          <w:rStyle w:val="nfasisintenso"/>
          <w:b/>
          <w:i w:val="0"/>
          <w:color w:val="365F91"/>
        </w:rPr>
        <w:t>C</w:t>
      </w:r>
      <w:r>
        <w:rPr>
          <w:rStyle w:val="nfasisintenso"/>
          <w:b/>
          <w:i w:val="0"/>
          <w:color w:val="365F91"/>
        </w:rPr>
        <w:t>ronograma de actividades 2015/2017</w:t>
      </w:r>
      <w:bookmarkEnd w:id="22"/>
    </w:p>
    <w:p w:rsidR="00DD61B7" w:rsidRPr="0029524A" w:rsidRDefault="00DD61B7" w:rsidP="0029524A"/>
    <w:tbl>
      <w:tblPr>
        <w:tblW w:w="8160" w:type="dxa"/>
        <w:tblInd w:w="53" w:type="dxa"/>
        <w:tblCellMar>
          <w:left w:w="70" w:type="dxa"/>
          <w:right w:w="70" w:type="dxa"/>
        </w:tblCellMar>
        <w:tblLook w:val="00A0"/>
      </w:tblPr>
      <w:tblGrid>
        <w:gridCol w:w="1760"/>
        <w:gridCol w:w="1560"/>
        <w:gridCol w:w="1560"/>
        <w:gridCol w:w="1720"/>
        <w:gridCol w:w="1560"/>
      </w:tblGrid>
      <w:tr w:rsidR="00DD61B7" w:rsidRPr="0029524A" w:rsidTr="0029524A">
        <w:trPr>
          <w:trHeight w:val="405"/>
        </w:trPr>
        <w:tc>
          <w:tcPr>
            <w:tcW w:w="1760" w:type="dxa"/>
            <w:tcBorders>
              <w:top w:val="single" w:sz="8" w:space="0" w:color="auto"/>
              <w:left w:val="single" w:sz="8" w:space="0" w:color="auto"/>
              <w:bottom w:val="single" w:sz="4" w:space="0" w:color="auto"/>
              <w:right w:val="single" w:sz="4" w:space="0" w:color="auto"/>
            </w:tcBorders>
            <w:shd w:val="clear" w:color="000000" w:fill="C2D69A"/>
            <w:vAlign w:val="bottom"/>
          </w:tcPr>
          <w:p w:rsidR="00DD61B7" w:rsidRPr="0029524A" w:rsidRDefault="00DD61B7" w:rsidP="0029524A">
            <w:pPr>
              <w:spacing w:after="0" w:line="240" w:lineRule="auto"/>
              <w:rPr>
                <w:rFonts w:ascii="Arial" w:hAnsi="Arial" w:cs="Arial"/>
                <w:b/>
                <w:bCs/>
                <w:color w:val="000000"/>
                <w:lang w:eastAsia="es-ES"/>
              </w:rPr>
            </w:pPr>
            <w:r w:rsidRPr="0029524A">
              <w:rPr>
                <w:rFonts w:ascii="Arial" w:hAnsi="Arial" w:cs="Arial"/>
                <w:b/>
                <w:bCs/>
                <w:color w:val="000000"/>
                <w:lang w:eastAsia="es-ES"/>
              </w:rPr>
              <w:t>ACTIVIDADES</w:t>
            </w:r>
          </w:p>
        </w:tc>
        <w:tc>
          <w:tcPr>
            <w:tcW w:w="1560" w:type="dxa"/>
            <w:tcBorders>
              <w:top w:val="single" w:sz="8" w:space="0" w:color="auto"/>
              <w:left w:val="nil"/>
              <w:bottom w:val="single" w:sz="4" w:space="0" w:color="auto"/>
              <w:right w:val="single" w:sz="4" w:space="0" w:color="auto"/>
            </w:tcBorders>
            <w:shd w:val="clear" w:color="000000" w:fill="C2D69A"/>
            <w:vAlign w:val="bottom"/>
          </w:tcPr>
          <w:p w:rsidR="00DD61B7" w:rsidRPr="0029524A" w:rsidRDefault="00DD61B7" w:rsidP="0029524A">
            <w:pPr>
              <w:spacing w:after="0" w:line="240" w:lineRule="auto"/>
              <w:jc w:val="center"/>
              <w:rPr>
                <w:rFonts w:ascii="Arial" w:hAnsi="Arial" w:cs="Arial"/>
                <w:b/>
                <w:bCs/>
                <w:color w:val="000000"/>
                <w:lang w:eastAsia="es-ES"/>
              </w:rPr>
            </w:pPr>
            <w:r w:rsidRPr="0029524A">
              <w:rPr>
                <w:rFonts w:ascii="Arial" w:hAnsi="Arial" w:cs="Arial"/>
                <w:b/>
                <w:bCs/>
                <w:color w:val="000000"/>
                <w:lang w:eastAsia="es-ES"/>
              </w:rPr>
              <w:t>SEMESTRE</w:t>
            </w:r>
          </w:p>
        </w:tc>
        <w:tc>
          <w:tcPr>
            <w:tcW w:w="1560" w:type="dxa"/>
            <w:tcBorders>
              <w:top w:val="single" w:sz="8" w:space="0" w:color="auto"/>
              <w:left w:val="nil"/>
              <w:bottom w:val="single" w:sz="4" w:space="0" w:color="auto"/>
              <w:right w:val="single" w:sz="4" w:space="0" w:color="auto"/>
            </w:tcBorders>
            <w:shd w:val="clear" w:color="000000" w:fill="C2D69A"/>
            <w:vAlign w:val="bottom"/>
          </w:tcPr>
          <w:p w:rsidR="00DD61B7" w:rsidRPr="0029524A" w:rsidRDefault="00DD61B7" w:rsidP="0029524A">
            <w:pPr>
              <w:spacing w:after="0" w:line="240" w:lineRule="auto"/>
              <w:jc w:val="center"/>
              <w:rPr>
                <w:rFonts w:ascii="Arial" w:hAnsi="Arial" w:cs="Arial"/>
                <w:b/>
                <w:bCs/>
                <w:color w:val="000000"/>
                <w:lang w:eastAsia="es-ES"/>
              </w:rPr>
            </w:pPr>
            <w:r w:rsidRPr="0029524A">
              <w:rPr>
                <w:rFonts w:ascii="Arial" w:hAnsi="Arial" w:cs="Arial"/>
                <w:b/>
                <w:bCs/>
                <w:color w:val="000000"/>
                <w:lang w:eastAsia="es-ES"/>
              </w:rPr>
              <w:t>AÑO</w:t>
            </w:r>
          </w:p>
        </w:tc>
        <w:tc>
          <w:tcPr>
            <w:tcW w:w="1720" w:type="dxa"/>
            <w:tcBorders>
              <w:top w:val="single" w:sz="8" w:space="0" w:color="auto"/>
              <w:left w:val="nil"/>
              <w:bottom w:val="single" w:sz="4" w:space="0" w:color="auto"/>
              <w:right w:val="single" w:sz="4" w:space="0" w:color="auto"/>
            </w:tcBorders>
            <w:shd w:val="clear" w:color="000000" w:fill="C2D69A"/>
            <w:vAlign w:val="bottom"/>
          </w:tcPr>
          <w:p w:rsidR="00DD61B7" w:rsidRPr="0029524A" w:rsidRDefault="00DD61B7" w:rsidP="0029524A">
            <w:pPr>
              <w:spacing w:after="0" w:line="240" w:lineRule="auto"/>
              <w:jc w:val="center"/>
              <w:rPr>
                <w:rFonts w:ascii="Arial" w:hAnsi="Arial" w:cs="Arial"/>
                <w:b/>
                <w:bCs/>
                <w:color w:val="000000"/>
                <w:lang w:eastAsia="es-ES"/>
              </w:rPr>
            </w:pPr>
            <w:r w:rsidRPr="0029524A">
              <w:rPr>
                <w:rFonts w:ascii="Arial" w:hAnsi="Arial" w:cs="Arial"/>
                <w:b/>
                <w:bCs/>
                <w:color w:val="000000"/>
                <w:lang w:eastAsia="es-ES"/>
              </w:rPr>
              <w:t>AÑO Y MEDIO</w:t>
            </w:r>
          </w:p>
        </w:tc>
        <w:tc>
          <w:tcPr>
            <w:tcW w:w="1560" w:type="dxa"/>
            <w:tcBorders>
              <w:top w:val="single" w:sz="8" w:space="0" w:color="auto"/>
              <w:left w:val="nil"/>
              <w:bottom w:val="single" w:sz="4" w:space="0" w:color="auto"/>
              <w:right w:val="single" w:sz="8" w:space="0" w:color="auto"/>
            </w:tcBorders>
            <w:shd w:val="clear" w:color="000000" w:fill="C2D69A"/>
            <w:vAlign w:val="bottom"/>
          </w:tcPr>
          <w:p w:rsidR="00DD61B7" w:rsidRPr="0029524A" w:rsidRDefault="00DD61B7" w:rsidP="0029524A">
            <w:pPr>
              <w:spacing w:after="0" w:line="240" w:lineRule="auto"/>
              <w:jc w:val="center"/>
              <w:rPr>
                <w:rFonts w:ascii="Arial" w:hAnsi="Arial" w:cs="Arial"/>
                <w:b/>
                <w:bCs/>
                <w:color w:val="000000"/>
                <w:lang w:eastAsia="es-ES"/>
              </w:rPr>
            </w:pPr>
            <w:r w:rsidRPr="0029524A">
              <w:rPr>
                <w:rFonts w:ascii="Arial" w:hAnsi="Arial" w:cs="Arial"/>
                <w:b/>
                <w:bCs/>
                <w:color w:val="000000"/>
                <w:lang w:eastAsia="es-ES"/>
              </w:rPr>
              <w:t>DOS AÑOS</w:t>
            </w:r>
          </w:p>
        </w:tc>
      </w:tr>
      <w:tr w:rsidR="00DD61B7" w:rsidRPr="0029524A" w:rsidTr="0029524A">
        <w:trPr>
          <w:trHeight w:val="1140"/>
        </w:trPr>
        <w:tc>
          <w:tcPr>
            <w:tcW w:w="1760" w:type="dxa"/>
            <w:tcBorders>
              <w:top w:val="nil"/>
              <w:left w:val="single" w:sz="8" w:space="0" w:color="auto"/>
              <w:bottom w:val="single" w:sz="4" w:space="0" w:color="auto"/>
              <w:right w:val="single" w:sz="4" w:space="0" w:color="auto"/>
            </w:tcBorders>
            <w:shd w:val="clear" w:color="000000" w:fill="C2D69A"/>
            <w:vAlign w:val="center"/>
          </w:tcPr>
          <w:p w:rsidR="00DD61B7" w:rsidRPr="0029524A" w:rsidRDefault="00DD61B7" w:rsidP="0029524A">
            <w:pPr>
              <w:spacing w:after="0" w:line="240" w:lineRule="auto"/>
              <w:rPr>
                <w:rFonts w:ascii="Arial" w:hAnsi="Arial" w:cs="Arial"/>
                <w:b/>
                <w:bCs/>
                <w:color w:val="000000"/>
                <w:lang w:eastAsia="es-ES"/>
              </w:rPr>
            </w:pPr>
            <w:r w:rsidRPr="0029524A">
              <w:rPr>
                <w:rFonts w:ascii="Arial" w:hAnsi="Arial" w:cs="Arial"/>
                <w:b/>
                <w:bCs/>
                <w:color w:val="000000"/>
                <w:lang w:eastAsia="es-ES"/>
              </w:rPr>
              <w:t>Talleres</w:t>
            </w:r>
          </w:p>
        </w:tc>
        <w:tc>
          <w:tcPr>
            <w:tcW w:w="156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val="es-ES_tradnl" w:eastAsia="es-ES"/>
              </w:rPr>
              <w:t> </w:t>
            </w:r>
          </w:p>
        </w:tc>
        <w:tc>
          <w:tcPr>
            <w:tcW w:w="156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Una por semana durante el primero año</w:t>
            </w:r>
          </w:p>
        </w:tc>
        <w:tc>
          <w:tcPr>
            <w:tcW w:w="172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c>
          <w:tcPr>
            <w:tcW w:w="1560" w:type="dxa"/>
            <w:tcBorders>
              <w:top w:val="nil"/>
              <w:left w:val="nil"/>
              <w:bottom w:val="single" w:sz="4" w:space="0" w:color="auto"/>
              <w:right w:val="single" w:sz="8"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r>
      <w:tr w:rsidR="00DD61B7" w:rsidRPr="0029524A" w:rsidTr="0029524A">
        <w:trPr>
          <w:trHeight w:val="1230"/>
        </w:trPr>
        <w:tc>
          <w:tcPr>
            <w:tcW w:w="1760" w:type="dxa"/>
            <w:tcBorders>
              <w:top w:val="nil"/>
              <w:left w:val="single" w:sz="8" w:space="0" w:color="auto"/>
              <w:bottom w:val="single" w:sz="4" w:space="0" w:color="auto"/>
              <w:right w:val="single" w:sz="4" w:space="0" w:color="auto"/>
            </w:tcBorders>
            <w:shd w:val="clear" w:color="000000" w:fill="C2D69A"/>
            <w:vAlign w:val="center"/>
          </w:tcPr>
          <w:p w:rsidR="00DD61B7" w:rsidRPr="0029524A" w:rsidRDefault="00DD61B7" w:rsidP="0029524A">
            <w:pPr>
              <w:spacing w:after="0" w:line="240" w:lineRule="auto"/>
              <w:rPr>
                <w:rFonts w:ascii="Arial" w:hAnsi="Arial" w:cs="Arial"/>
                <w:b/>
                <w:bCs/>
                <w:color w:val="000000"/>
                <w:lang w:eastAsia="es-ES"/>
              </w:rPr>
            </w:pPr>
            <w:r w:rsidRPr="0029524A">
              <w:rPr>
                <w:rFonts w:ascii="Arial" w:hAnsi="Arial" w:cs="Arial"/>
                <w:b/>
                <w:bCs/>
                <w:color w:val="000000"/>
                <w:lang w:eastAsia="es-ES"/>
              </w:rPr>
              <w:t>Salidas recreativas</w:t>
            </w:r>
          </w:p>
        </w:tc>
        <w:tc>
          <w:tcPr>
            <w:tcW w:w="156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Pr>
                <w:rFonts w:ascii="Arial" w:hAnsi="Arial" w:cs="Arial"/>
                <w:color w:val="000000"/>
                <w:lang w:eastAsia="es-ES"/>
              </w:rPr>
              <w:t>Una por mes durante el primer semestre</w:t>
            </w:r>
          </w:p>
        </w:tc>
        <w:tc>
          <w:tcPr>
            <w:tcW w:w="1560" w:type="dxa"/>
            <w:tcBorders>
              <w:top w:val="nil"/>
              <w:left w:val="nil"/>
              <w:bottom w:val="single" w:sz="4" w:space="0" w:color="auto"/>
              <w:right w:val="single" w:sz="4" w:space="0" w:color="auto"/>
            </w:tcBorders>
            <w:noWrap/>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val="es-ES_tradnl" w:eastAsia="es-ES"/>
              </w:rPr>
              <w:t> </w:t>
            </w:r>
          </w:p>
        </w:tc>
        <w:tc>
          <w:tcPr>
            <w:tcW w:w="172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c>
          <w:tcPr>
            <w:tcW w:w="1560" w:type="dxa"/>
            <w:tcBorders>
              <w:top w:val="nil"/>
              <w:left w:val="nil"/>
              <w:bottom w:val="single" w:sz="4" w:space="0" w:color="auto"/>
              <w:right w:val="single" w:sz="8"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r>
      <w:tr w:rsidR="00DD61B7" w:rsidRPr="0029524A" w:rsidTr="0029524A">
        <w:trPr>
          <w:trHeight w:val="1425"/>
        </w:trPr>
        <w:tc>
          <w:tcPr>
            <w:tcW w:w="1760" w:type="dxa"/>
            <w:tcBorders>
              <w:top w:val="nil"/>
              <w:left w:val="single" w:sz="8" w:space="0" w:color="auto"/>
              <w:bottom w:val="single" w:sz="4" w:space="0" w:color="auto"/>
              <w:right w:val="single" w:sz="4" w:space="0" w:color="auto"/>
            </w:tcBorders>
            <w:shd w:val="clear" w:color="000000" w:fill="C2D69A"/>
            <w:vAlign w:val="center"/>
          </w:tcPr>
          <w:p w:rsidR="00DD61B7" w:rsidRPr="0029524A" w:rsidRDefault="00DD61B7" w:rsidP="0029524A">
            <w:pPr>
              <w:spacing w:after="0" w:line="240" w:lineRule="auto"/>
              <w:rPr>
                <w:rFonts w:ascii="Arial" w:hAnsi="Arial" w:cs="Arial"/>
                <w:b/>
                <w:bCs/>
                <w:color w:val="000000"/>
                <w:lang w:eastAsia="es-ES"/>
              </w:rPr>
            </w:pPr>
            <w:r w:rsidRPr="0029524A">
              <w:rPr>
                <w:rFonts w:ascii="Arial" w:hAnsi="Arial" w:cs="Arial"/>
                <w:b/>
                <w:bCs/>
                <w:color w:val="000000"/>
                <w:lang w:eastAsia="es-ES"/>
              </w:rPr>
              <w:t>Deportes</w:t>
            </w:r>
          </w:p>
        </w:tc>
        <w:tc>
          <w:tcPr>
            <w:tcW w:w="156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c>
          <w:tcPr>
            <w:tcW w:w="156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c>
          <w:tcPr>
            <w:tcW w:w="172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val="es-ES_tradnl" w:eastAsia="es-ES"/>
              </w:rPr>
              <w:t> </w:t>
            </w:r>
          </w:p>
        </w:tc>
        <w:tc>
          <w:tcPr>
            <w:tcW w:w="1560" w:type="dxa"/>
            <w:tcBorders>
              <w:top w:val="nil"/>
              <w:left w:val="nil"/>
              <w:bottom w:val="single" w:sz="4" w:space="0" w:color="auto"/>
              <w:right w:val="single" w:sz="8"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Todos los fines de semana durante dos años</w:t>
            </w:r>
          </w:p>
        </w:tc>
      </w:tr>
      <w:tr w:rsidR="00DD61B7" w:rsidRPr="0029524A" w:rsidTr="0029524A">
        <w:trPr>
          <w:trHeight w:val="1155"/>
        </w:trPr>
        <w:tc>
          <w:tcPr>
            <w:tcW w:w="1760" w:type="dxa"/>
            <w:tcBorders>
              <w:top w:val="nil"/>
              <w:left w:val="single" w:sz="8" w:space="0" w:color="auto"/>
              <w:bottom w:val="single" w:sz="4" w:space="0" w:color="auto"/>
              <w:right w:val="single" w:sz="4" w:space="0" w:color="auto"/>
            </w:tcBorders>
            <w:shd w:val="clear" w:color="000000" w:fill="C2D69A"/>
            <w:vAlign w:val="center"/>
          </w:tcPr>
          <w:p w:rsidR="00DD61B7" w:rsidRPr="0029524A" w:rsidRDefault="00DD61B7" w:rsidP="0029524A">
            <w:pPr>
              <w:spacing w:after="0" w:line="240" w:lineRule="auto"/>
              <w:rPr>
                <w:rFonts w:ascii="Arial" w:hAnsi="Arial" w:cs="Arial"/>
                <w:b/>
                <w:bCs/>
                <w:color w:val="000000"/>
                <w:lang w:eastAsia="es-ES"/>
              </w:rPr>
            </w:pPr>
            <w:r w:rsidRPr="0029524A">
              <w:rPr>
                <w:rFonts w:ascii="Arial" w:hAnsi="Arial" w:cs="Arial"/>
                <w:b/>
                <w:bCs/>
                <w:color w:val="000000"/>
                <w:lang w:eastAsia="es-ES"/>
              </w:rPr>
              <w:t>Eventos</w:t>
            </w:r>
          </w:p>
        </w:tc>
        <w:tc>
          <w:tcPr>
            <w:tcW w:w="1560" w:type="dxa"/>
            <w:tcBorders>
              <w:top w:val="nil"/>
              <w:left w:val="nil"/>
              <w:bottom w:val="single" w:sz="4" w:space="0" w:color="auto"/>
              <w:right w:val="single" w:sz="4" w:space="0" w:color="auto"/>
            </w:tcBorders>
            <w:noWrap/>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val="es-ES_tradnl" w:eastAsia="es-ES"/>
              </w:rPr>
              <w:t> </w:t>
            </w:r>
          </w:p>
        </w:tc>
        <w:tc>
          <w:tcPr>
            <w:tcW w:w="156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c>
          <w:tcPr>
            <w:tcW w:w="1720" w:type="dxa"/>
            <w:tcBorders>
              <w:top w:val="nil"/>
              <w:left w:val="nil"/>
              <w:bottom w:val="single" w:sz="4"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xml:space="preserve">Uno por </w:t>
            </w:r>
            <w:r>
              <w:rPr>
                <w:rFonts w:ascii="Arial" w:hAnsi="Arial" w:cs="Arial"/>
                <w:color w:val="000000"/>
                <w:lang w:eastAsia="es-ES"/>
              </w:rPr>
              <w:t>bimestres durante el primer año</w:t>
            </w:r>
            <w:r w:rsidRPr="0029524A">
              <w:rPr>
                <w:rFonts w:ascii="Arial" w:hAnsi="Arial" w:cs="Arial"/>
                <w:color w:val="000000"/>
                <w:lang w:eastAsia="es-ES"/>
              </w:rPr>
              <w:t xml:space="preserve"> y medio</w:t>
            </w:r>
          </w:p>
        </w:tc>
        <w:tc>
          <w:tcPr>
            <w:tcW w:w="1560" w:type="dxa"/>
            <w:tcBorders>
              <w:top w:val="nil"/>
              <w:left w:val="nil"/>
              <w:bottom w:val="single" w:sz="4" w:space="0" w:color="auto"/>
              <w:right w:val="single" w:sz="8"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val="es-ES_tradnl" w:eastAsia="es-ES"/>
              </w:rPr>
              <w:t> </w:t>
            </w:r>
          </w:p>
        </w:tc>
      </w:tr>
      <w:tr w:rsidR="00DD61B7" w:rsidRPr="0029524A" w:rsidTr="0029524A">
        <w:trPr>
          <w:trHeight w:val="975"/>
        </w:trPr>
        <w:tc>
          <w:tcPr>
            <w:tcW w:w="1760" w:type="dxa"/>
            <w:tcBorders>
              <w:top w:val="nil"/>
              <w:left w:val="single" w:sz="8" w:space="0" w:color="auto"/>
              <w:bottom w:val="single" w:sz="8" w:space="0" w:color="auto"/>
              <w:right w:val="single" w:sz="4" w:space="0" w:color="auto"/>
            </w:tcBorders>
            <w:shd w:val="clear" w:color="000000" w:fill="C2D69A"/>
            <w:vAlign w:val="center"/>
          </w:tcPr>
          <w:p w:rsidR="00DD61B7" w:rsidRPr="0029524A" w:rsidRDefault="00DD61B7" w:rsidP="0029524A">
            <w:pPr>
              <w:spacing w:after="0" w:line="240" w:lineRule="auto"/>
              <w:rPr>
                <w:rFonts w:ascii="Arial" w:hAnsi="Arial" w:cs="Arial"/>
                <w:b/>
                <w:bCs/>
                <w:color w:val="000000"/>
                <w:lang w:eastAsia="es-ES"/>
              </w:rPr>
            </w:pPr>
            <w:r w:rsidRPr="0029524A">
              <w:rPr>
                <w:rFonts w:ascii="Arial" w:hAnsi="Arial" w:cs="Arial"/>
                <w:b/>
                <w:bCs/>
                <w:color w:val="000000"/>
                <w:lang w:eastAsia="es-ES"/>
              </w:rPr>
              <w:t>Charlas</w:t>
            </w:r>
          </w:p>
        </w:tc>
        <w:tc>
          <w:tcPr>
            <w:tcW w:w="1560" w:type="dxa"/>
            <w:tcBorders>
              <w:top w:val="nil"/>
              <w:left w:val="nil"/>
              <w:bottom w:val="single" w:sz="8"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c>
          <w:tcPr>
            <w:tcW w:w="1560" w:type="dxa"/>
            <w:tcBorders>
              <w:top w:val="nil"/>
              <w:left w:val="nil"/>
              <w:bottom w:val="single" w:sz="8" w:space="0" w:color="auto"/>
              <w:right w:val="single" w:sz="4"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Una por semana durante el primer año</w:t>
            </w:r>
          </w:p>
        </w:tc>
        <w:tc>
          <w:tcPr>
            <w:tcW w:w="1720" w:type="dxa"/>
            <w:tcBorders>
              <w:top w:val="nil"/>
              <w:left w:val="nil"/>
              <w:bottom w:val="single" w:sz="8" w:space="0" w:color="auto"/>
              <w:right w:val="single" w:sz="4" w:space="0" w:color="auto"/>
            </w:tcBorders>
            <w:noWrap/>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val="es-ES_tradnl" w:eastAsia="es-ES"/>
              </w:rPr>
              <w:t> </w:t>
            </w:r>
          </w:p>
        </w:tc>
        <w:tc>
          <w:tcPr>
            <w:tcW w:w="1560" w:type="dxa"/>
            <w:tcBorders>
              <w:top w:val="nil"/>
              <w:left w:val="nil"/>
              <w:bottom w:val="single" w:sz="8" w:space="0" w:color="auto"/>
              <w:right w:val="single" w:sz="8" w:space="0" w:color="auto"/>
            </w:tcBorders>
            <w:vAlign w:val="center"/>
          </w:tcPr>
          <w:p w:rsidR="00DD61B7" w:rsidRPr="0029524A" w:rsidRDefault="00DD61B7" w:rsidP="0029524A">
            <w:pPr>
              <w:spacing w:after="0" w:line="240" w:lineRule="auto"/>
              <w:jc w:val="center"/>
              <w:rPr>
                <w:rFonts w:ascii="Arial" w:hAnsi="Arial" w:cs="Arial"/>
                <w:color w:val="000000"/>
                <w:lang w:eastAsia="es-ES"/>
              </w:rPr>
            </w:pPr>
            <w:r w:rsidRPr="0029524A">
              <w:rPr>
                <w:rFonts w:ascii="Arial" w:hAnsi="Arial" w:cs="Arial"/>
                <w:color w:val="000000"/>
                <w:lang w:eastAsia="es-ES"/>
              </w:rPr>
              <w:t> </w:t>
            </w:r>
          </w:p>
        </w:tc>
      </w:tr>
    </w:tbl>
    <w:p w:rsidR="00DD61B7" w:rsidRDefault="00DD61B7" w:rsidP="00592E6E">
      <w:pPr>
        <w:pStyle w:val="NormalWeb"/>
        <w:spacing w:before="0" w:beforeAutospacing="0" w:after="0" w:afterAutospacing="0" w:line="360" w:lineRule="auto"/>
        <w:rPr>
          <w:rStyle w:val="nfasisintenso"/>
          <w:rFonts w:ascii="Arial" w:hAnsi="Arial" w:cs="Arial"/>
          <w:b w:val="0"/>
          <w:bCs/>
          <w:i w:val="0"/>
          <w:iCs/>
          <w:color w:val="auto"/>
          <w:sz w:val="22"/>
          <w:szCs w:val="22"/>
          <w:lang w:eastAsia="en-US"/>
        </w:rPr>
      </w:pPr>
    </w:p>
    <w:p w:rsidR="00DD61B7" w:rsidRDefault="00DD61B7" w:rsidP="00592E6E">
      <w:pPr>
        <w:pStyle w:val="NormalWeb"/>
        <w:spacing w:before="0" w:beforeAutospacing="0" w:after="0" w:afterAutospacing="0" w:line="360" w:lineRule="auto"/>
        <w:rPr>
          <w:rFonts w:ascii="Arial" w:hAnsi="Arial" w:cs="Arial"/>
          <w:b/>
          <w:bCs/>
          <w:iCs/>
          <w:color w:val="000000"/>
          <w:sz w:val="22"/>
          <w:szCs w:val="22"/>
          <w:u w:val="single"/>
        </w:rPr>
      </w:pPr>
      <w:r w:rsidRPr="00D316E3">
        <w:rPr>
          <w:rFonts w:ascii="Arial" w:hAnsi="Arial" w:cs="Arial"/>
          <w:b/>
          <w:bCs/>
          <w:iCs/>
          <w:color w:val="000000"/>
          <w:sz w:val="22"/>
          <w:szCs w:val="22"/>
          <w:u w:val="single"/>
        </w:rPr>
        <w:t>Primer año de trabajo:</w:t>
      </w:r>
    </w:p>
    <w:p w:rsidR="00DD61B7" w:rsidRPr="00D316E3" w:rsidRDefault="00DD61B7" w:rsidP="00592E6E">
      <w:pPr>
        <w:pStyle w:val="NormalWeb"/>
        <w:spacing w:before="0" w:beforeAutospacing="0" w:after="0" w:afterAutospacing="0" w:line="360" w:lineRule="auto"/>
        <w:rPr>
          <w:rFonts w:ascii="Arial" w:hAnsi="Arial" w:cs="Arial"/>
          <w:color w:val="000000"/>
          <w:sz w:val="22"/>
          <w:szCs w:val="22"/>
        </w:rPr>
      </w:pPr>
    </w:p>
    <w:p w:rsidR="00DD61B7" w:rsidRPr="00D316E3" w:rsidRDefault="00DD61B7" w:rsidP="00CE7725">
      <w:pPr>
        <w:pStyle w:val="NormalWeb"/>
        <w:numPr>
          <w:ilvl w:val="0"/>
          <w:numId w:val="3"/>
        </w:numPr>
        <w:spacing w:before="0" w:beforeAutospacing="0" w:after="0" w:afterAutospacing="0" w:line="360" w:lineRule="auto"/>
        <w:ind w:left="0"/>
        <w:textAlignment w:val="baseline"/>
        <w:rPr>
          <w:rFonts w:ascii="Arial" w:hAnsi="Arial" w:cs="Arial"/>
          <w:color w:val="000000"/>
          <w:sz w:val="22"/>
          <w:szCs w:val="22"/>
        </w:rPr>
      </w:pPr>
      <w:r w:rsidRPr="00D316E3">
        <w:rPr>
          <w:rFonts w:ascii="Arial" w:hAnsi="Arial" w:cs="Arial"/>
          <w:iCs/>
          <w:color w:val="000000"/>
          <w:sz w:val="22"/>
          <w:szCs w:val="22"/>
        </w:rPr>
        <w:t>Brindar talleres y charlas donde participen todos los miembros de la familia siempre con la intención puesta en fortalecer los lasos familiares y favorecer la re-vinculación.</w:t>
      </w:r>
    </w:p>
    <w:p w:rsidR="00DD61B7" w:rsidRPr="00D316E3" w:rsidRDefault="00DD61B7" w:rsidP="00CE7725">
      <w:pPr>
        <w:pStyle w:val="NormalWeb"/>
        <w:numPr>
          <w:ilvl w:val="0"/>
          <w:numId w:val="3"/>
        </w:numPr>
        <w:spacing w:before="0" w:beforeAutospacing="0" w:after="0" w:afterAutospacing="0" w:line="360" w:lineRule="auto"/>
        <w:ind w:left="0"/>
        <w:textAlignment w:val="baseline"/>
        <w:rPr>
          <w:rFonts w:ascii="Arial" w:hAnsi="Arial" w:cs="Arial"/>
          <w:color w:val="000000"/>
          <w:sz w:val="22"/>
          <w:szCs w:val="22"/>
        </w:rPr>
      </w:pPr>
      <w:r w:rsidRPr="00D316E3">
        <w:rPr>
          <w:rFonts w:ascii="Arial" w:hAnsi="Arial" w:cs="Arial"/>
          <w:iCs/>
          <w:color w:val="000000"/>
          <w:sz w:val="22"/>
          <w:szCs w:val="22"/>
        </w:rPr>
        <w:t>Realizar salidas recreativas a museos, parques, ferias, etc., buscando que los niños compartan momentos agradables con su familia y poco a poco retornen a sus hogares.</w:t>
      </w:r>
    </w:p>
    <w:p w:rsidR="00DD61B7" w:rsidRPr="00D316E3" w:rsidRDefault="00DD61B7" w:rsidP="00CE7725">
      <w:pPr>
        <w:pStyle w:val="NormalWeb"/>
        <w:numPr>
          <w:ilvl w:val="0"/>
          <w:numId w:val="3"/>
        </w:numPr>
        <w:spacing w:before="0" w:beforeAutospacing="0" w:after="0" w:afterAutospacing="0" w:line="360" w:lineRule="auto"/>
        <w:ind w:left="0"/>
        <w:textAlignment w:val="baseline"/>
        <w:rPr>
          <w:rFonts w:ascii="Arial" w:hAnsi="Arial" w:cs="Arial"/>
          <w:color w:val="000000"/>
          <w:sz w:val="22"/>
          <w:szCs w:val="22"/>
        </w:rPr>
      </w:pPr>
      <w:r w:rsidRPr="00D316E3">
        <w:rPr>
          <w:rFonts w:ascii="Arial" w:hAnsi="Arial" w:cs="Arial"/>
          <w:iCs/>
          <w:color w:val="000000"/>
          <w:sz w:val="22"/>
          <w:szCs w:val="22"/>
        </w:rPr>
        <w:t>Se realizaran actividades deportivas en los clubes del barrio o en canchitas que harán los mismos chicos para que los mismos pacen más tiempo cerca de sus hogares y no en los centros urbanos alejados.</w:t>
      </w:r>
    </w:p>
    <w:p w:rsidR="00DD61B7" w:rsidRPr="00D316E3" w:rsidRDefault="00DD61B7" w:rsidP="00CE7725">
      <w:pPr>
        <w:pStyle w:val="NormalWeb"/>
        <w:numPr>
          <w:ilvl w:val="0"/>
          <w:numId w:val="3"/>
        </w:numPr>
        <w:spacing w:before="0" w:beforeAutospacing="0" w:after="0" w:afterAutospacing="0" w:line="360" w:lineRule="auto"/>
        <w:ind w:left="0"/>
        <w:textAlignment w:val="baseline"/>
        <w:rPr>
          <w:rFonts w:ascii="Arial" w:hAnsi="Arial" w:cs="Arial"/>
          <w:color w:val="000000"/>
          <w:sz w:val="22"/>
          <w:szCs w:val="22"/>
        </w:rPr>
      </w:pPr>
      <w:r w:rsidRPr="00D316E3">
        <w:rPr>
          <w:rFonts w:ascii="Arial" w:hAnsi="Arial" w:cs="Arial"/>
          <w:iCs/>
          <w:color w:val="000000"/>
          <w:sz w:val="22"/>
          <w:szCs w:val="22"/>
        </w:rPr>
        <w:t>Se organizaran eventos de interés con el mismo fin que la actividad anterior, en los mismo participara la familia entera.</w:t>
      </w:r>
    </w:p>
    <w:p w:rsidR="00DD61B7" w:rsidRDefault="00DD61B7" w:rsidP="00592E6E">
      <w:pPr>
        <w:pStyle w:val="NormalWeb"/>
        <w:spacing w:before="0" w:beforeAutospacing="0" w:after="0" w:afterAutospacing="0" w:line="360" w:lineRule="auto"/>
        <w:rPr>
          <w:rFonts w:ascii="Arial" w:hAnsi="Arial" w:cs="Arial"/>
          <w:b/>
          <w:bCs/>
          <w:iCs/>
          <w:color w:val="000000"/>
          <w:sz w:val="22"/>
          <w:szCs w:val="22"/>
          <w:u w:val="single"/>
        </w:rPr>
      </w:pPr>
    </w:p>
    <w:p w:rsidR="00DD61B7" w:rsidRDefault="00DD61B7" w:rsidP="00592E6E">
      <w:pPr>
        <w:pStyle w:val="NormalWeb"/>
        <w:spacing w:before="0" w:beforeAutospacing="0" w:after="0" w:afterAutospacing="0" w:line="360" w:lineRule="auto"/>
        <w:rPr>
          <w:rFonts w:ascii="Arial" w:hAnsi="Arial" w:cs="Arial"/>
          <w:b/>
          <w:bCs/>
          <w:iCs/>
          <w:color w:val="000000"/>
          <w:sz w:val="22"/>
          <w:szCs w:val="22"/>
          <w:u w:val="single"/>
        </w:rPr>
      </w:pPr>
    </w:p>
    <w:p w:rsidR="00DD61B7" w:rsidRDefault="00DD61B7" w:rsidP="00592E6E">
      <w:pPr>
        <w:pStyle w:val="NormalWeb"/>
        <w:spacing w:before="0" w:beforeAutospacing="0" w:after="0" w:afterAutospacing="0" w:line="360" w:lineRule="auto"/>
        <w:rPr>
          <w:rFonts w:ascii="Arial" w:hAnsi="Arial" w:cs="Arial"/>
          <w:iCs/>
          <w:color w:val="000000"/>
          <w:sz w:val="22"/>
          <w:szCs w:val="22"/>
        </w:rPr>
      </w:pPr>
      <w:r w:rsidRPr="00D316E3">
        <w:rPr>
          <w:rFonts w:ascii="Arial" w:hAnsi="Arial" w:cs="Arial"/>
          <w:b/>
          <w:bCs/>
          <w:iCs/>
          <w:color w:val="000000"/>
          <w:sz w:val="22"/>
          <w:szCs w:val="22"/>
          <w:u w:val="single"/>
        </w:rPr>
        <w:t>Segun</w:t>
      </w:r>
      <w:r>
        <w:rPr>
          <w:rFonts w:ascii="Arial" w:hAnsi="Arial" w:cs="Arial"/>
          <w:b/>
          <w:bCs/>
          <w:iCs/>
          <w:color w:val="000000"/>
          <w:sz w:val="22"/>
          <w:szCs w:val="22"/>
          <w:u w:val="single"/>
        </w:rPr>
        <w:t>do año</w:t>
      </w:r>
      <w:r w:rsidRPr="00D316E3">
        <w:rPr>
          <w:rFonts w:ascii="Arial" w:hAnsi="Arial" w:cs="Arial"/>
          <w:b/>
          <w:bCs/>
          <w:iCs/>
          <w:color w:val="000000"/>
          <w:sz w:val="22"/>
          <w:szCs w:val="22"/>
          <w:u w:val="single"/>
        </w:rPr>
        <w:t> de trabajo</w:t>
      </w:r>
      <w:r w:rsidRPr="00D316E3">
        <w:rPr>
          <w:rFonts w:ascii="Arial" w:hAnsi="Arial" w:cs="Arial"/>
          <w:iCs/>
          <w:color w:val="000000"/>
          <w:sz w:val="22"/>
          <w:szCs w:val="22"/>
        </w:rPr>
        <w:t>:</w:t>
      </w:r>
    </w:p>
    <w:p w:rsidR="00DD61B7" w:rsidRDefault="00DD61B7" w:rsidP="00005929">
      <w:pPr>
        <w:pStyle w:val="NormalWeb"/>
        <w:spacing w:before="0" w:beforeAutospacing="0" w:after="0" w:afterAutospacing="0" w:line="360" w:lineRule="auto"/>
        <w:rPr>
          <w:rFonts w:ascii="Arial" w:hAnsi="Arial" w:cs="Arial"/>
          <w:color w:val="000000"/>
          <w:sz w:val="22"/>
          <w:szCs w:val="22"/>
        </w:rPr>
      </w:pPr>
    </w:p>
    <w:p w:rsidR="00DD61B7" w:rsidRDefault="00DD61B7" w:rsidP="00005929">
      <w:pPr>
        <w:pStyle w:val="NormalWeb"/>
        <w:numPr>
          <w:ilvl w:val="0"/>
          <w:numId w:val="21"/>
        </w:numPr>
        <w:spacing w:before="0" w:beforeAutospacing="0" w:after="0" w:afterAutospacing="0" w:line="360" w:lineRule="auto"/>
        <w:rPr>
          <w:rFonts w:ascii="Arial" w:hAnsi="Arial" w:cs="Arial"/>
          <w:color w:val="000000"/>
          <w:sz w:val="22"/>
          <w:szCs w:val="22"/>
        </w:rPr>
      </w:pPr>
      <w:r w:rsidRPr="00D316E3">
        <w:rPr>
          <w:rFonts w:ascii="Arial" w:hAnsi="Arial" w:cs="Arial"/>
          <w:color w:val="000000"/>
          <w:sz w:val="22"/>
          <w:szCs w:val="22"/>
        </w:rPr>
        <w:t>Se mantendrán activas alguna de las actividades como ser deportes y eventos. Por su parte los talleres y charlas se irán abandonando cuando ya no sean necesarios para el fin último que es la reivindicación familiar de niños en situación de calle de Moreno.</w:t>
      </w:r>
    </w:p>
    <w:p w:rsidR="00DD61B7" w:rsidRPr="00D316E3" w:rsidRDefault="00DD61B7" w:rsidP="00005929">
      <w:pPr>
        <w:pStyle w:val="NormalWeb"/>
        <w:numPr>
          <w:ilvl w:val="0"/>
          <w:numId w:val="21"/>
        </w:numPr>
        <w:spacing w:before="0" w:beforeAutospacing="0" w:after="0" w:afterAutospacing="0" w:line="360" w:lineRule="auto"/>
        <w:rPr>
          <w:rFonts w:ascii="Arial" w:hAnsi="Arial" w:cs="Arial"/>
          <w:color w:val="000000"/>
          <w:sz w:val="22"/>
          <w:szCs w:val="22"/>
        </w:rPr>
      </w:pPr>
      <w:r w:rsidRPr="00D316E3">
        <w:rPr>
          <w:rFonts w:ascii="Arial" w:hAnsi="Arial" w:cs="Arial"/>
          <w:iCs/>
          <w:color w:val="000000"/>
          <w:sz w:val="22"/>
          <w:szCs w:val="22"/>
        </w:rPr>
        <w:t>Analizar resultado visitando los hogares y encuestando a las familias.</w:t>
      </w:r>
    </w:p>
    <w:p w:rsidR="00DD61B7" w:rsidRPr="00005929" w:rsidRDefault="00DD61B7">
      <w:pPr>
        <w:spacing w:after="0" w:line="240" w:lineRule="auto"/>
        <w:rPr>
          <w:rFonts w:ascii="Arial" w:hAnsi="Arial" w:cs="Arial"/>
          <w:bCs/>
          <w:iCs/>
          <w:color w:val="333399"/>
          <w:lang w:eastAsia="es-ES"/>
        </w:rPr>
      </w:pPr>
      <w:r>
        <w:rPr>
          <w:rFonts w:ascii="Arial" w:hAnsi="Arial" w:cs="Arial"/>
          <w:bCs/>
          <w:iCs/>
          <w:color w:val="000000"/>
          <w:u w:val="single"/>
        </w:rPr>
        <w:br w:type="page"/>
      </w:r>
    </w:p>
    <w:p w:rsidR="00DD61B7" w:rsidRPr="00005929" w:rsidRDefault="00DD61B7" w:rsidP="00005929">
      <w:pPr>
        <w:pStyle w:val="Subttulo"/>
        <w:jc w:val="center"/>
        <w:rPr>
          <w:b/>
          <w:i w:val="0"/>
          <w:color w:val="333399"/>
          <w:sz w:val="28"/>
          <w:szCs w:val="28"/>
        </w:rPr>
      </w:pPr>
      <w:r w:rsidRPr="00005929">
        <w:rPr>
          <w:b/>
          <w:i w:val="0"/>
          <w:color w:val="333399"/>
          <w:sz w:val="28"/>
          <w:szCs w:val="28"/>
        </w:rPr>
        <w:t>Recursos:</w:t>
      </w:r>
    </w:p>
    <w:p w:rsidR="00DD61B7" w:rsidRPr="005425C7" w:rsidRDefault="00DD61B7" w:rsidP="00403830">
      <w:pPr>
        <w:spacing w:after="0" w:line="240" w:lineRule="auto"/>
        <w:jc w:val="both"/>
        <w:rPr>
          <w:rFonts w:ascii="Arial" w:hAnsi="Arial" w:cs="Arial"/>
          <w:lang w:val="es-ES_tradnl" w:eastAsia="es-ES_tradnl"/>
        </w:rPr>
      </w:pPr>
      <w:r w:rsidRPr="005425C7">
        <w:rPr>
          <w:rFonts w:ascii="Arial" w:hAnsi="Arial" w:cs="Arial"/>
          <w:u w:val="single"/>
          <w:shd w:val="clear" w:color="auto" w:fill="FFFFFF"/>
          <w:lang w:val="es-ES_tradnl" w:eastAsia="es-ES_tradnl"/>
        </w:rPr>
        <w:t>Recursos humanos:</w:t>
      </w:r>
      <w:r w:rsidRPr="005425C7">
        <w:rPr>
          <w:rFonts w:ascii="Arial" w:hAnsi="Arial" w:cs="Arial"/>
          <w:shd w:val="clear" w:color="auto" w:fill="FFFFFF"/>
          <w:lang w:val="es-ES_tradnl" w:eastAsia="es-ES_tradnl"/>
        </w:rPr>
        <w:t xml:space="preserve"> Trabajadores sociales y operadores de calle, </w:t>
      </w:r>
      <w:r>
        <w:rPr>
          <w:rFonts w:ascii="Arial" w:hAnsi="Arial" w:cs="Arial"/>
          <w:shd w:val="clear" w:color="auto" w:fill="FFFFFF"/>
          <w:lang w:val="es-ES_tradnl" w:eastAsia="es-ES_tradnl"/>
        </w:rPr>
        <w:t>psicólogos, psicopedagogos y abogado</w:t>
      </w:r>
      <w:r w:rsidRPr="005425C7">
        <w:rPr>
          <w:rFonts w:ascii="Arial" w:hAnsi="Arial" w:cs="Arial"/>
          <w:shd w:val="clear" w:color="auto" w:fill="FFFFFF"/>
          <w:lang w:val="es-ES_tradnl" w:eastAsia="es-ES_tradnl"/>
        </w:rPr>
        <w:t>.</w:t>
      </w:r>
      <w:r>
        <w:rPr>
          <w:rFonts w:ascii="Arial" w:hAnsi="Arial" w:cs="Arial"/>
          <w:lang w:val="es-ES_tradnl" w:eastAsia="es-ES_tradnl"/>
        </w:rPr>
        <w:t xml:space="preserve"> También hay e</w:t>
      </w:r>
      <w:r w:rsidRPr="005425C7">
        <w:rPr>
          <w:rFonts w:ascii="Arial" w:hAnsi="Arial" w:cs="Arial"/>
          <w:lang w:val="es-ES_tradnl" w:eastAsia="es-ES_tradnl"/>
        </w:rPr>
        <w:t xml:space="preserve">studiantes de trabajo social, psicología, comunicación </w:t>
      </w:r>
      <w:r>
        <w:rPr>
          <w:rFonts w:ascii="Arial" w:hAnsi="Arial" w:cs="Arial"/>
          <w:lang w:val="es-ES_tradnl" w:eastAsia="es-ES_tradnl"/>
        </w:rPr>
        <w:t>social, antropología y abogacía que colaborar con el proyecto.</w:t>
      </w:r>
    </w:p>
    <w:p w:rsidR="00DD61B7" w:rsidRPr="005425C7" w:rsidRDefault="00DD61B7" w:rsidP="005425C7">
      <w:pPr>
        <w:shd w:val="clear" w:color="auto" w:fill="FFFFFF"/>
        <w:spacing w:after="0" w:line="357" w:lineRule="atLeast"/>
        <w:jc w:val="both"/>
        <w:rPr>
          <w:rFonts w:ascii="Arial" w:hAnsi="Arial" w:cs="Arial"/>
          <w:lang w:val="es-ES_tradnl" w:eastAsia="es-ES_tradnl"/>
        </w:rPr>
      </w:pPr>
      <w:r w:rsidRPr="005425C7">
        <w:rPr>
          <w:rFonts w:ascii="Arial" w:hAnsi="Arial" w:cs="Arial"/>
          <w:u w:val="single"/>
          <w:lang w:val="es-ES_tradnl" w:eastAsia="es-ES_tradnl"/>
        </w:rPr>
        <w:t>Recursos institucionales:</w:t>
      </w:r>
      <w:r>
        <w:rPr>
          <w:rFonts w:ascii="Arial" w:hAnsi="Arial" w:cs="Arial"/>
          <w:lang w:val="es-ES_tradnl" w:eastAsia="es-ES_tradnl"/>
        </w:rPr>
        <w:t xml:space="preserve"> Los brinda la Dirección de n</w:t>
      </w:r>
      <w:r w:rsidRPr="005425C7">
        <w:rPr>
          <w:rFonts w:ascii="Arial" w:hAnsi="Arial" w:cs="Arial"/>
          <w:lang w:val="es-ES_tradnl" w:eastAsia="es-ES_tradnl"/>
        </w:rPr>
        <w:t>iñez, adolescencia y familia se relacionan con contención psicológica y acompañamiento legal por parte de abogados de la institución y de trabajadores sociales.</w:t>
      </w:r>
    </w:p>
    <w:p w:rsidR="00DD61B7" w:rsidRPr="005425C7" w:rsidRDefault="00DD61B7" w:rsidP="005425C7">
      <w:pPr>
        <w:shd w:val="clear" w:color="auto" w:fill="FFFFFF"/>
        <w:spacing w:after="0" w:line="357" w:lineRule="atLeast"/>
        <w:jc w:val="both"/>
        <w:rPr>
          <w:rFonts w:ascii="Arial" w:hAnsi="Arial" w:cs="Arial"/>
          <w:lang w:val="es-ES_tradnl" w:eastAsia="es-ES_tradnl"/>
        </w:rPr>
      </w:pPr>
      <w:r w:rsidRPr="005425C7">
        <w:rPr>
          <w:rFonts w:ascii="Arial" w:hAnsi="Arial" w:cs="Arial"/>
          <w:u w:val="single"/>
          <w:lang w:val="es-ES_tradnl" w:eastAsia="es-ES_tradnl"/>
        </w:rPr>
        <w:t>Recursos económicos:</w:t>
      </w:r>
      <w:r w:rsidRPr="005425C7">
        <w:rPr>
          <w:rFonts w:ascii="Arial" w:hAnsi="Arial" w:cs="Arial"/>
          <w:lang w:val="es-ES_tradnl" w:eastAsia="es-ES_tradnl"/>
        </w:rPr>
        <w:t xml:space="preserve"> Son facilitados por el ministerio de desarrollo social, que financian actividades a realizar con los niños</w:t>
      </w:r>
      <w:r>
        <w:rPr>
          <w:rFonts w:ascii="Arial" w:hAnsi="Arial" w:cs="Arial"/>
          <w:lang w:val="es-ES_tradnl" w:eastAsia="es-ES_tradnl"/>
        </w:rPr>
        <w:t xml:space="preserve"> y sus familias</w:t>
      </w:r>
      <w:r w:rsidRPr="005425C7">
        <w:rPr>
          <w:rFonts w:ascii="Arial" w:hAnsi="Arial" w:cs="Arial"/>
          <w:lang w:val="es-ES_tradnl" w:eastAsia="es-ES_tradnl"/>
        </w:rPr>
        <w:t>.</w:t>
      </w:r>
    </w:p>
    <w:p w:rsidR="00DD61B7" w:rsidRDefault="00DD61B7">
      <w:pPr>
        <w:spacing w:after="0" w:line="240" w:lineRule="auto"/>
        <w:rPr>
          <w:rFonts w:ascii="Arial" w:hAnsi="Arial" w:cs="Arial"/>
          <w:b/>
          <w:color w:val="000000"/>
          <w:u w:val="single"/>
        </w:rPr>
      </w:pPr>
    </w:p>
    <w:p w:rsidR="00DD61B7" w:rsidRDefault="00DD61B7">
      <w:pPr>
        <w:spacing w:after="0" w:line="240" w:lineRule="auto"/>
        <w:rPr>
          <w:rFonts w:ascii="Arial" w:hAnsi="Arial" w:cs="Arial"/>
          <w:b/>
          <w:color w:val="000000"/>
          <w:u w:val="single"/>
        </w:rPr>
      </w:pPr>
    </w:p>
    <w:p w:rsidR="00DD61B7" w:rsidRPr="00D316E3" w:rsidRDefault="00DD61B7">
      <w:pPr>
        <w:spacing w:after="0" w:line="240" w:lineRule="auto"/>
        <w:rPr>
          <w:rFonts w:ascii="Arial" w:hAnsi="Arial" w:cs="Arial"/>
          <w:b/>
          <w:color w:val="000000"/>
          <w:u w:val="single"/>
        </w:rPr>
      </w:pPr>
    </w:p>
    <w:p w:rsidR="00DD61B7" w:rsidRPr="00005929" w:rsidRDefault="00DD61B7" w:rsidP="005147EE">
      <w:pPr>
        <w:pStyle w:val="Ttulo1"/>
        <w:spacing w:before="120"/>
        <w:jc w:val="center"/>
        <w:rPr>
          <w:color w:val="333399"/>
        </w:rPr>
      </w:pPr>
      <w:bookmarkStart w:id="23" w:name="_Toc404799446"/>
      <w:r w:rsidRPr="00005929">
        <w:rPr>
          <w:color w:val="333399"/>
        </w:rPr>
        <w:t>Presupuesto</w:t>
      </w:r>
      <w:bookmarkEnd w:id="23"/>
    </w:p>
    <w:p w:rsidR="00DD61B7" w:rsidRDefault="00DD61B7" w:rsidP="00475F57">
      <w:pPr>
        <w:pStyle w:val="NormalWeb"/>
        <w:spacing w:before="0" w:beforeAutospacing="0" w:after="0" w:afterAutospacing="0" w:line="360" w:lineRule="auto"/>
        <w:rPr>
          <w:rFonts w:ascii="Arial" w:hAnsi="Arial" w:cs="Arial"/>
          <w:color w:val="000000"/>
          <w:sz w:val="22"/>
          <w:szCs w:val="22"/>
        </w:rPr>
      </w:pPr>
    </w:p>
    <w:p w:rsidR="00DD61B7" w:rsidRDefault="00DD61B7" w:rsidP="00475F57">
      <w:pPr>
        <w:pStyle w:val="NormalWeb"/>
        <w:spacing w:before="0" w:beforeAutospacing="0" w:after="0" w:afterAutospacing="0" w:line="360" w:lineRule="auto"/>
        <w:rPr>
          <w:rFonts w:ascii="Arial" w:hAnsi="Arial" w:cs="Arial"/>
          <w:color w:val="000000"/>
          <w:sz w:val="22"/>
          <w:szCs w:val="22"/>
        </w:rPr>
      </w:pPr>
      <w:r w:rsidRPr="00D316E3">
        <w:rPr>
          <w:rFonts w:ascii="Arial" w:hAnsi="Arial" w:cs="Arial"/>
          <w:color w:val="000000"/>
          <w:sz w:val="22"/>
          <w:szCs w:val="22"/>
        </w:rPr>
        <w:t xml:space="preserve">El mismo se ha desarrollado en base a los 2 años que durará la Intervención. El mismo incluye honorarios, materiales y costos de actividades.  </w:t>
      </w:r>
    </w:p>
    <w:p w:rsidR="00DD61B7" w:rsidRPr="00D316E3" w:rsidRDefault="00DD61B7" w:rsidP="00475F57">
      <w:pPr>
        <w:pStyle w:val="NormalWeb"/>
        <w:spacing w:before="0" w:beforeAutospacing="0" w:after="0" w:afterAutospacing="0" w:line="360" w:lineRule="auto"/>
        <w:rPr>
          <w:rFonts w:ascii="Arial" w:hAnsi="Arial" w:cs="Arial"/>
          <w:color w:val="000000"/>
          <w:sz w:val="22"/>
          <w:szCs w:val="22"/>
        </w:rPr>
      </w:pPr>
    </w:p>
    <w:tbl>
      <w:tblPr>
        <w:tblW w:w="8780" w:type="dxa"/>
        <w:tblInd w:w="53" w:type="dxa"/>
        <w:tblCellMar>
          <w:left w:w="70" w:type="dxa"/>
          <w:right w:w="70" w:type="dxa"/>
        </w:tblCellMar>
        <w:tblLook w:val="00A0"/>
      </w:tblPr>
      <w:tblGrid>
        <w:gridCol w:w="1460"/>
        <w:gridCol w:w="1460"/>
        <w:gridCol w:w="2100"/>
        <w:gridCol w:w="1920"/>
        <w:gridCol w:w="1840"/>
      </w:tblGrid>
      <w:tr w:rsidR="00DD61B7" w:rsidRPr="00D316E3" w:rsidTr="00D316E3">
        <w:trPr>
          <w:trHeight w:val="420"/>
        </w:trPr>
        <w:tc>
          <w:tcPr>
            <w:tcW w:w="8780" w:type="dxa"/>
            <w:gridSpan w:val="5"/>
            <w:tcBorders>
              <w:top w:val="single" w:sz="8" w:space="0" w:color="auto"/>
              <w:left w:val="single" w:sz="8" w:space="0" w:color="auto"/>
              <w:bottom w:val="single" w:sz="8" w:space="0" w:color="auto"/>
              <w:right w:val="single" w:sz="8" w:space="0" w:color="000000"/>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32"/>
                <w:szCs w:val="32"/>
                <w:lang w:eastAsia="es-ES"/>
              </w:rPr>
            </w:pPr>
            <w:r w:rsidRPr="00D316E3">
              <w:rPr>
                <w:rFonts w:ascii="Arial" w:hAnsi="Arial" w:cs="Arial"/>
                <w:color w:val="000000"/>
                <w:sz w:val="32"/>
                <w:szCs w:val="32"/>
                <w:lang w:eastAsia="es-ES"/>
              </w:rPr>
              <w:t>Costos del proyecto</w:t>
            </w:r>
          </w:p>
        </w:tc>
      </w:tr>
      <w:tr w:rsidR="00DD61B7" w:rsidRPr="00D316E3" w:rsidTr="00D316E3">
        <w:trPr>
          <w:trHeight w:val="525"/>
        </w:trPr>
        <w:tc>
          <w:tcPr>
            <w:tcW w:w="1460" w:type="dxa"/>
            <w:tcBorders>
              <w:top w:val="nil"/>
              <w:left w:val="single" w:sz="8" w:space="0" w:color="auto"/>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Personal</w:t>
            </w:r>
          </w:p>
        </w:tc>
        <w:tc>
          <w:tcPr>
            <w:tcW w:w="146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Días hábiles de trabajo</w:t>
            </w:r>
          </w:p>
        </w:tc>
        <w:tc>
          <w:tcPr>
            <w:tcW w:w="210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Remuneración por día (6 hs de trabajo)</w:t>
            </w:r>
          </w:p>
        </w:tc>
        <w:tc>
          <w:tcPr>
            <w:tcW w:w="192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Total días estimados de trabajo</w:t>
            </w:r>
          </w:p>
        </w:tc>
        <w:tc>
          <w:tcPr>
            <w:tcW w:w="184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Total remuneración estimada</w:t>
            </w:r>
          </w:p>
        </w:tc>
      </w:tr>
      <w:tr w:rsidR="00DD61B7" w:rsidRPr="00D316E3" w:rsidTr="00D316E3">
        <w:trPr>
          <w:trHeight w:val="52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val="es-ES_tradnl" w:eastAsia="es-ES"/>
              </w:rPr>
              <w:t>Trabajadores sociales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$ 400</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$ 150</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720</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$ 108.400</w:t>
            </w:r>
          </w:p>
        </w:tc>
      </w:tr>
      <w:tr w:rsidR="00DD61B7" w:rsidRPr="00D316E3" w:rsidTr="00D316E3">
        <w:trPr>
          <w:trHeight w:val="52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val="es-ES_tradnl" w:eastAsia="es-ES"/>
              </w:rPr>
              <w:t>Talleristas y capacitadores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$ 250</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$ 100</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360</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$ 36.250</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Auxiliares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$ 100</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$ 50</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720</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$ 36.100</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Recreación</w:t>
            </w:r>
          </w:p>
        </w:tc>
        <w:tc>
          <w:tcPr>
            <w:tcW w:w="1460" w:type="dxa"/>
            <w:tcBorders>
              <w:top w:val="nil"/>
              <w:left w:val="nil"/>
              <w:bottom w:val="single" w:sz="8" w:space="0" w:color="auto"/>
              <w:right w:val="single" w:sz="8" w:space="0" w:color="auto"/>
            </w:tcBorders>
            <w:shd w:val="clear" w:color="000000" w:fill="EAF1DD"/>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shd w:val="clear" w:color="000000" w:fill="EAF1DD"/>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Precio unitario</w:t>
            </w:r>
          </w:p>
        </w:tc>
        <w:tc>
          <w:tcPr>
            <w:tcW w:w="192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Cantidad</w:t>
            </w:r>
          </w:p>
        </w:tc>
        <w:tc>
          <w:tcPr>
            <w:tcW w:w="184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 </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Salidas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$ 2.000</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24</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$ 48.000</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Deportes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$ 300</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96</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$ 28.800</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Eventos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$ 1.000</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9</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$ 9.000</w:t>
            </w:r>
          </w:p>
        </w:tc>
      </w:tr>
      <w:tr w:rsidR="00DD61B7" w:rsidRPr="00D316E3" w:rsidTr="00D316E3">
        <w:trPr>
          <w:trHeight w:val="525"/>
        </w:trPr>
        <w:tc>
          <w:tcPr>
            <w:tcW w:w="1460" w:type="dxa"/>
            <w:tcBorders>
              <w:top w:val="nil"/>
              <w:left w:val="single" w:sz="8" w:space="0" w:color="auto"/>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Material Documental</w:t>
            </w:r>
          </w:p>
        </w:tc>
        <w:tc>
          <w:tcPr>
            <w:tcW w:w="146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Precio unitario</w:t>
            </w:r>
          </w:p>
        </w:tc>
        <w:tc>
          <w:tcPr>
            <w:tcW w:w="192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Cantidad aproximada</w:t>
            </w:r>
          </w:p>
        </w:tc>
        <w:tc>
          <w:tcPr>
            <w:tcW w:w="184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Total estimado</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 xml:space="preserve">Bibliografía </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$ 250</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5</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$ 1.250</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Fotocopias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$ 1</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3500</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$ 3.500</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Impresiones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$ 2</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3500</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$ 7.000</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Lapiceras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$ 3</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20</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$ 60</w:t>
            </w:r>
          </w:p>
        </w:tc>
      </w:tr>
      <w:tr w:rsidR="00DD61B7" w:rsidRPr="00D316E3" w:rsidTr="00D316E3">
        <w:trPr>
          <w:trHeight w:val="31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Cuadernos</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$ 5</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20</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$ 100</w:t>
            </w:r>
          </w:p>
        </w:tc>
      </w:tr>
      <w:tr w:rsidR="00DD61B7" w:rsidRPr="00D316E3" w:rsidTr="00D316E3">
        <w:trPr>
          <w:trHeight w:val="525"/>
        </w:trPr>
        <w:tc>
          <w:tcPr>
            <w:tcW w:w="1460" w:type="dxa"/>
            <w:tcBorders>
              <w:top w:val="nil"/>
              <w:left w:val="single" w:sz="8" w:space="0" w:color="auto"/>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Publicación Del Informe</w:t>
            </w:r>
          </w:p>
        </w:tc>
        <w:tc>
          <w:tcPr>
            <w:tcW w:w="146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Precio unitario</w:t>
            </w:r>
          </w:p>
        </w:tc>
        <w:tc>
          <w:tcPr>
            <w:tcW w:w="192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Cantidad de Avances</w:t>
            </w:r>
          </w:p>
        </w:tc>
        <w:tc>
          <w:tcPr>
            <w:tcW w:w="1840" w:type="dxa"/>
            <w:tcBorders>
              <w:top w:val="nil"/>
              <w:left w:val="nil"/>
              <w:bottom w:val="single" w:sz="8" w:space="0" w:color="auto"/>
              <w:right w:val="single" w:sz="8" w:space="0" w:color="auto"/>
            </w:tcBorders>
            <w:shd w:val="clear" w:color="000000" w:fill="EAF1DD"/>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Total estimado</w:t>
            </w:r>
          </w:p>
        </w:tc>
      </w:tr>
      <w:tr w:rsidR="00DD61B7" w:rsidRPr="00D316E3" w:rsidTr="00D316E3">
        <w:trPr>
          <w:trHeight w:val="525"/>
        </w:trPr>
        <w:tc>
          <w:tcPr>
            <w:tcW w:w="1460" w:type="dxa"/>
            <w:tcBorders>
              <w:top w:val="nil"/>
              <w:left w:val="single" w:sz="8" w:space="0" w:color="auto"/>
              <w:bottom w:val="single" w:sz="8" w:space="0" w:color="auto"/>
              <w:right w:val="single" w:sz="8" w:space="0" w:color="auto"/>
            </w:tcBorders>
            <w:vAlign w:val="center"/>
          </w:tcPr>
          <w:p w:rsidR="00DD61B7" w:rsidRPr="00D316E3" w:rsidRDefault="00DD61B7" w:rsidP="00D316E3">
            <w:pPr>
              <w:spacing w:after="0" w:line="240" w:lineRule="auto"/>
              <w:rPr>
                <w:rFonts w:ascii="Arial" w:hAnsi="Arial" w:cs="Arial"/>
                <w:color w:val="000000"/>
                <w:sz w:val="20"/>
                <w:szCs w:val="20"/>
                <w:lang w:eastAsia="es-ES"/>
              </w:rPr>
            </w:pPr>
            <w:r w:rsidRPr="00D316E3">
              <w:rPr>
                <w:rFonts w:ascii="Arial" w:hAnsi="Arial" w:cs="Arial"/>
                <w:color w:val="000000"/>
                <w:sz w:val="20"/>
                <w:szCs w:val="20"/>
                <w:lang w:eastAsia="es-ES"/>
              </w:rPr>
              <w:t>Por Cada Avance</w:t>
            </w:r>
          </w:p>
        </w:tc>
        <w:tc>
          <w:tcPr>
            <w:tcW w:w="146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w:t>
            </w:r>
          </w:p>
        </w:tc>
        <w:tc>
          <w:tcPr>
            <w:tcW w:w="210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$ 800</w:t>
            </w:r>
          </w:p>
        </w:tc>
        <w:tc>
          <w:tcPr>
            <w:tcW w:w="192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eastAsia="es-ES"/>
              </w:rPr>
              <w:t>4</w:t>
            </w:r>
          </w:p>
        </w:tc>
        <w:tc>
          <w:tcPr>
            <w:tcW w:w="1840" w:type="dxa"/>
            <w:tcBorders>
              <w:top w:val="nil"/>
              <w:left w:val="nil"/>
              <w:bottom w:val="single" w:sz="8" w:space="0" w:color="auto"/>
              <w:right w:val="single" w:sz="8" w:space="0" w:color="auto"/>
            </w:tcBorders>
            <w:vAlign w:val="center"/>
          </w:tcPr>
          <w:p w:rsidR="00DD61B7" w:rsidRPr="00D316E3" w:rsidRDefault="00DD61B7" w:rsidP="00D316E3">
            <w:pPr>
              <w:spacing w:after="0" w:line="240" w:lineRule="auto"/>
              <w:jc w:val="center"/>
              <w:rPr>
                <w:rFonts w:ascii="Arial" w:hAnsi="Arial" w:cs="Arial"/>
                <w:color w:val="000000"/>
                <w:sz w:val="20"/>
                <w:szCs w:val="20"/>
                <w:lang w:eastAsia="es-ES"/>
              </w:rPr>
            </w:pPr>
            <w:r w:rsidRPr="00D316E3">
              <w:rPr>
                <w:rFonts w:ascii="Arial" w:hAnsi="Arial" w:cs="Arial"/>
                <w:color w:val="000000"/>
                <w:sz w:val="20"/>
                <w:szCs w:val="20"/>
                <w:lang w:val="es-ES_tradnl" w:eastAsia="es-ES"/>
              </w:rPr>
              <w:t>$ 3.200</w:t>
            </w:r>
          </w:p>
        </w:tc>
      </w:tr>
      <w:tr w:rsidR="00DD61B7" w:rsidRPr="00D316E3" w:rsidTr="00D316E3">
        <w:trPr>
          <w:trHeight w:val="315"/>
        </w:trPr>
        <w:tc>
          <w:tcPr>
            <w:tcW w:w="6940" w:type="dxa"/>
            <w:gridSpan w:val="4"/>
            <w:tcBorders>
              <w:top w:val="single" w:sz="8" w:space="0" w:color="auto"/>
              <w:left w:val="single" w:sz="8" w:space="0" w:color="auto"/>
              <w:bottom w:val="single" w:sz="8" w:space="0" w:color="auto"/>
              <w:right w:val="single" w:sz="8" w:space="0" w:color="000000"/>
            </w:tcBorders>
            <w:shd w:val="clear" w:color="000000" w:fill="00B050"/>
            <w:vAlign w:val="center"/>
          </w:tcPr>
          <w:p w:rsidR="00DD61B7" w:rsidRPr="00D316E3" w:rsidRDefault="00DD61B7" w:rsidP="00D316E3">
            <w:pPr>
              <w:spacing w:after="0" w:line="240" w:lineRule="auto"/>
              <w:jc w:val="center"/>
              <w:rPr>
                <w:rFonts w:ascii="Arial" w:hAnsi="Arial" w:cs="Arial"/>
                <w:b/>
                <w:bCs/>
                <w:color w:val="000000"/>
                <w:sz w:val="20"/>
                <w:szCs w:val="20"/>
                <w:lang w:eastAsia="es-ES"/>
              </w:rPr>
            </w:pPr>
            <w:r w:rsidRPr="00D316E3">
              <w:rPr>
                <w:rFonts w:ascii="Arial" w:hAnsi="Arial" w:cs="Arial"/>
                <w:b/>
                <w:bCs/>
                <w:color w:val="000000"/>
                <w:sz w:val="20"/>
                <w:szCs w:val="20"/>
                <w:lang w:val="es-ES_tradnl" w:eastAsia="es-ES"/>
              </w:rPr>
              <w:t>Total estimado sin impuestos</w:t>
            </w:r>
          </w:p>
        </w:tc>
        <w:tc>
          <w:tcPr>
            <w:tcW w:w="1840" w:type="dxa"/>
            <w:tcBorders>
              <w:top w:val="nil"/>
              <w:left w:val="nil"/>
              <w:bottom w:val="single" w:sz="8" w:space="0" w:color="auto"/>
              <w:right w:val="single" w:sz="8" w:space="0" w:color="auto"/>
            </w:tcBorders>
            <w:shd w:val="clear" w:color="000000" w:fill="00B050"/>
            <w:vAlign w:val="center"/>
          </w:tcPr>
          <w:p w:rsidR="00DD61B7" w:rsidRPr="00D316E3" w:rsidRDefault="00DD61B7" w:rsidP="00D316E3">
            <w:pPr>
              <w:spacing w:after="0" w:line="240" w:lineRule="auto"/>
              <w:jc w:val="center"/>
              <w:rPr>
                <w:rFonts w:ascii="Arial" w:hAnsi="Arial" w:cs="Arial"/>
                <w:b/>
                <w:bCs/>
                <w:color w:val="000000"/>
                <w:sz w:val="20"/>
                <w:szCs w:val="20"/>
                <w:lang w:eastAsia="es-ES"/>
              </w:rPr>
            </w:pPr>
            <w:r w:rsidRPr="00D316E3">
              <w:rPr>
                <w:rFonts w:ascii="Arial" w:hAnsi="Arial" w:cs="Arial"/>
                <w:b/>
                <w:bCs/>
                <w:color w:val="000000"/>
                <w:sz w:val="20"/>
                <w:szCs w:val="20"/>
                <w:lang w:val="es-ES_tradnl" w:eastAsia="es-ES"/>
              </w:rPr>
              <w:t>$ 281.660</w:t>
            </w:r>
          </w:p>
        </w:tc>
      </w:tr>
    </w:tbl>
    <w:p w:rsidR="00DD61B7" w:rsidRPr="005147EE" w:rsidRDefault="00DD61B7" w:rsidP="005147EE">
      <w:pPr>
        <w:spacing w:after="0" w:line="360" w:lineRule="auto"/>
        <w:jc w:val="center"/>
        <w:rPr>
          <w:rFonts w:ascii="Cambria" w:hAnsi="Cambria" w:cs="Arial"/>
          <w:b/>
          <w:color w:val="333399"/>
          <w:sz w:val="28"/>
          <w:szCs w:val="28"/>
        </w:rPr>
      </w:pPr>
      <w:r w:rsidRPr="005147EE">
        <w:rPr>
          <w:rFonts w:ascii="Cambria" w:hAnsi="Cambria" w:cs="Arial"/>
          <w:b/>
          <w:color w:val="333399"/>
          <w:sz w:val="28"/>
          <w:szCs w:val="28"/>
        </w:rPr>
        <w:lastRenderedPageBreak/>
        <w:t>Evaluación concurrente</w:t>
      </w:r>
    </w:p>
    <w:p w:rsidR="00DD61B7" w:rsidRPr="00592E6E" w:rsidRDefault="00DD61B7">
      <w:pPr>
        <w:spacing w:after="0" w:line="240" w:lineRule="auto"/>
        <w:rPr>
          <w:rFonts w:ascii="Arial" w:hAnsi="Arial" w:cs="Arial"/>
          <w:color w:val="000000"/>
          <w:u w:val="single"/>
        </w:rPr>
      </w:pPr>
    </w:p>
    <w:p w:rsidR="00DD61B7" w:rsidRPr="00592E6E" w:rsidRDefault="00DD61B7" w:rsidP="00592E6E">
      <w:pPr>
        <w:spacing w:after="0" w:line="360" w:lineRule="auto"/>
        <w:rPr>
          <w:rFonts w:ascii="Arial" w:hAnsi="Arial" w:cs="Arial"/>
          <w:b/>
          <w:color w:val="000000"/>
        </w:rPr>
      </w:pPr>
      <w:r w:rsidRPr="00592E6E">
        <w:rPr>
          <w:rFonts w:ascii="Arial" w:hAnsi="Arial" w:cs="Arial"/>
          <w:b/>
          <w:color w:val="000000"/>
        </w:rPr>
        <w:t>¿Qué evaluaremos?</w:t>
      </w:r>
    </w:p>
    <w:p w:rsidR="00DD61B7" w:rsidRPr="00592E6E" w:rsidRDefault="00DD61B7" w:rsidP="00CE7725">
      <w:pPr>
        <w:numPr>
          <w:ilvl w:val="0"/>
          <w:numId w:val="4"/>
        </w:numPr>
        <w:spacing w:after="0" w:line="360" w:lineRule="auto"/>
        <w:ind w:left="0"/>
        <w:textAlignment w:val="baseline"/>
        <w:rPr>
          <w:rFonts w:ascii="Arial" w:hAnsi="Arial" w:cs="Arial"/>
          <w:color w:val="000000"/>
        </w:rPr>
      </w:pPr>
      <w:r w:rsidRPr="00592E6E">
        <w:rPr>
          <w:rFonts w:ascii="Arial" w:hAnsi="Arial" w:cs="Arial"/>
          <w:color w:val="000000"/>
        </w:rPr>
        <w:t>Asistencia de los chicos y las familias a las charlas y talleres evaluando la participación.</w:t>
      </w:r>
    </w:p>
    <w:p w:rsidR="00DD61B7" w:rsidRDefault="00DD61B7" w:rsidP="00CE7725">
      <w:pPr>
        <w:numPr>
          <w:ilvl w:val="0"/>
          <w:numId w:val="4"/>
        </w:numPr>
        <w:spacing w:after="0" w:line="360" w:lineRule="auto"/>
        <w:ind w:left="0"/>
        <w:textAlignment w:val="baseline"/>
        <w:rPr>
          <w:rFonts w:ascii="Arial" w:hAnsi="Arial" w:cs="Arial"/>
          <w:color w:val="000000"/>
        </w:rPr>
      </w:pPr>
      <w:r w:rsidRPr="00592E6E">
        <w:rPr>
          <w:rFonts w:ascii="Arial" w:hAnsi="Arial" w:cs="Arial"/>
          <w:color w:val="000000"/>
        </w:rPr>
        <w:t>Asistencia de los chicos y las familias a los paseos recreativos y a los eventos realizados en cada actividad.</w:t>
      </w:r>
    </w:p>
    <w:p w:rsidR="00DD61B7" w:rsidRPr="00592E6E" w:rsidRDefault="00DD61B7" w:rsidP="00475F57">
      <w:pPr>
        <w:spacing w:after="0" w:line="360" w:lineRule="auto"/>
        <w:textAlignment w:val="baseline"/>
        <w:rPr>
          <w:rFonts w:ascii="Arial" w:hAnsi="Arial" w:cs="Arial"/>
          <w:color w:val="000000"/>
        </w:rPr>
      </w:pPr>
    </w:p>
    <w:p w:rsidR="00DD61B7" w:rsidRPr="00592E6E" w:rsidRDefault="00DD61B7" w:rsidP="00592E6E">
      <w:pPr>
        <w:spacing w:after="0" w:line="360" w:lineRule="auto"/>
        <w:rPr>
          <w:rFonts w:ascii="Arial" w:hAnsi="Arial" w:cs="Arial"/>
          <w:b/>
          <w:color w:val="000000"/>
        </w:rPr>
      </w:pPr>
      <w:r w:rsidRPr="00592E6E">
        <w:rPr>
          <w:rFonts w:ascii="Arial" w:hAnsi="Arial" w:cs="Arial"/>
          <w:b/>
          <w:color w:val="000000"/>
        </w:rPr>
        <w:t xml:space="preserve">¿Cómo lo evaluaremos? </w:t>
      </w:r>
    </w:p>
    <w:p w:rsidR="00DD61B7" w:rsidRPr="00592E6E" w:rsidRDefault="00DD61B7" w:rsidP="00CE7725">
      <w:pPr>
        <w:pStyle w:val="Prrafodelista"/>
        <w:numPr>
          <w:ilvl w:val="0"/>
          <w:numId w:val="9"/>
        </w:numPr>
        <w:spacing w:after="0" w:line="360" w:lineRule="auto"/>
        <w:ind w:left="0"/>
        <w:rPr>
          <w:rFonts w:ascii="Arial" w:hAnsi="Arial" w:cs="Arial"/>
          <w:color w:val="000000"/>
        </w:rPr>
      </w:pPr>
      <w:r w:rsidRPr="00592E6E">
        <w:rPr>
          <w:rFonts w:ascii="Arial" w:hAnsi="Arial" w:cs="Arial"/>
          <w:color w:val="000000"/>
        </w:rPr>
        <w:t xml:space="preserve">Mediante la firma de un libro de asistencia cada vez que se realiza una actividad donde se lleva un registro de los participantes.  </w:t>
      </w:r>
    </w:p>
    <w:p w:rsidR="00DD61B7" w:rsidRPr="00592E6E" w:rsidRDefault="00DD61B7" w:rsidP="00592E6E">
      <w:pPr>
        <w:spacing w:after="0" w:line="360" w:lineRule="auto"/>
        <w:rPr>
          <w:rFonts w:ascii="Arial" w:hAnsi="Arial" w:cs="Arial"/>
          <w:color w:val="000000"/>
        </w:rPr>
      </w:pPr>
      <w:r w:rsidRPr="00592E6E">
        <w:rPr>
          <w:rFonts w:ascii="Arial" w:hAnsi="Arial" w:cs="Arial"/>
          <w:color w:val="000000"/>
        </w:rPr>
        <w:t>Categorizaremos la asistencia según las siguientes porcentuales:</w:t>
      </w:r>
    </w:p>
    <w:p w:rsidR="00DD61B7" w:rsidRPr="00592E6E" w:rsidRDefault="00DD61B7" w:rsidP="00CE7725">
      <w:pPr>
        <w:pStyle w:val="NormalWeb"/>
        <w:numPr>
          <w:ilvl w:val="0"/>
          <w:numId w:val="9"/>
        </w:numPr>
        <w:spacing w:before="0" w:beforeAutospacing="0" w:after="0" w:afterAutospacing="0" w:line="360" w:lineRule="auto"/>
        <w:ind w:left="0"/>
        <w:rPr>
          <w:rFonts w:ascii="Arial" w:hAnsi="Arial" w:cs="Arial"/>
          <w:color w:val="000000"/>
          <w:sz w:val="22"/>
          <w:szCs w:val="22"/>
        </w:rPr>
      </w:pPr>
      <w:r w:rsidRPr="00592E6E">
        <w:rPr>
          <w:rFonts w:ascii="Arial" w:hAnsi="Arial" w:cs="Arial"/>
          <w:color w:val="000000"/>
          <w:sz w:val="22"/>
          <w:szCs w:val="22"/>
        </w:rPr>
        <w:t>Más de 75 % - satisfactoria</w:t>
      </w:r>
    </w:p>
    <w:p w:rsidR="00DD61B7" w:rsidRPr="00592E6E" w:rsidRDefault="00DD61B7" w:rsidP="00CE7725">
      <w:pPr>
        <w:pStyle w:val="NormalWeb"/>
        <w:numPr>
          <w:ilvl w:val="0"/>
          <w:numId w:val="9"/>
        </w:numPr>
        <w:spacing w:before="0" w:beforeAutospacing="0" w:after="0" w:afterAutospacing="0" w:line="360" w:lineRule="auto"/>
        <w:ind w:left="0"/>
        <w:rPr>
          <w:rFonts w:ascii="Arial" w:hAnsi="Arial" w:cs="Arial"/>
          <w:color w:val="000000"/>
          <w:sz w:val="22"/>
          <w:szCs w:val="22"/>
        </w:rPr>
      </w:pPr>
      <w:r w:rsidRPr="00592E6E">
        <w:rPr>
          <w:rFonts w:ascii="Arial" w:hAnsi="Arial" w:cs="Arial"/>
          <w:color w:val="000000"/>
          <w:sz w:val="22"/>
          <w:szCs w:val="22"/>
        </w:rPr>
        <w:t>Entre 15 % - medianamente satisfactoria</w:t>
      </w:r>
    </w:p>
    <w:p w:rsidR="00DD61B7" w:rsidRPr="00592E6E" w:rsidRDefault="00DD61B7" w:rsidP="00CE7725">
      <w:pPr>
        <w:pStyle w:val="NormalWeb"/>
        <w:numPr>
          <w:ilvl w:val="0"/>
          <w:numId w:val="9"/>
        </w:numPr>
        <w:spacing w:before="0" w:beforeAutospacing="0" w:after="0" w:afterAutospacing="0" w:line="360" w:lineRule="auto"/>
        <w:ind w:left="0"/>
        <w:rPr>
          <w:rFonts w:ascii="Arial" w:hAnsi="Arial" w:cs="Arial"/>
          <w:color w:val="000000"/>
          <w:sz w:val="22"/>
          <w:szCs w:val="22"/>
        </w:rPr>
      </w:pPr>
      <w:r w:rsidRPr="00592E6E">
        <w:rPr>
          <w:rFonts w:ascii="Arial" w:hAnsi="Arial" w:cs="Arial"/>
          <w:color w:val="000000"/>
          <w:sz w:val="22"/>
          <w:szCs w:val="22"/>
        </w:rPr>
        <w:t>Entre 7 % - insuficiente</w:t>
      </w:r>
    </w:p>
    <w:p w:rsidR="00DD61B7" w:rsidRPr="00592E6E" w:rsidRDefault="00DD61B7" w:rsidP="00CE7725">
      <w:pPr>
        <w:pStyle w:val="NormalWeb"/>
        <w:numPr>
          <w:ilvl w:val="0"/>
          <w:numId w:val="9"/>
        </w:numPr>
        <w:spacing w:before="0" w:beforeAutospacing="0" w:after="0" w:afterAutospacing="0" w:line="360" w:lineRule="auto"/>
        <w:ind w:left="0"/>
        <w:rPr>
          <w:rFonts w:ascii="Arial" w:hAnsi="Arial" w:cs="Arial"/>
          <w:color w:val="000000"/>
          <w:sz w:val="22"/>
          <w:szCs w:val="22"/>
        </w:rPr>
      </w:pPr>
      <w:r w:rsidRPr="00592E6E">
        <w:rPr>
          <w:rFonts w:ascii="Arial" w:hAnsi="Arial" w:cs="Arial"/>
          <w:color w:val="000000"/>
          <w:sz w:val="22"/>
          <w:szCs w:val="22"/>
        </w:rPr>
        <w:t>Menos del 3 % - nula</w:t>
      </w:r>
    </w:p>
    <w:p w:rsidR="00DD61B7" w:rsidRPr="00592E6E" w:rsidRDefault="00DD61B7" w:rsidP="00592E6E">
      <w:pPr>
        <w:spacing w:after="0" w:line="360" w:lineRule="auto"/>
        <w:textAlignment w:val="baseline"/>
        <w:rPr>
          <w:rFonts w:ascii="Arial" w:hAnsi="Arial" w:cs="Arial"/>
          <w:color w:val="000000"/>
        </w:rPr>
      </w:pPr>
      <w:r w:rsidRPr="00592E6E">
        <w:rPr>
          <w:rFonts w:ascii="Arial" w:hAnsi="Arial" w:cs="Arial"/>
          <w:color w:val="000000"/>
        </w:rPr>
        <w:t>Categorizaremos la participación según los siguientes conceptos:</w:t>
      </w:r>
    </w:p>
    <w:p w:rsidR="00DD61B7" w:rsidRPr="00592E6E" w:rsidRDefault="00DD61B7" w:rsidP="00CE7725">
      <w:pPr>
        <w:pStyle w:val="NormalWeb"/>
        <w:numPr>
          <w:ilvl w:val="0"/>
          <w:numId w:val="10"/>
        </w:numPr>
        <w:spacing w:before="0" w:beforeAutospacing="0" w:after="0" w:afterAutospacing="0" w:line="360" w:lineRule="auto"/>
        <w:ind w:left="0"/>
        <w:rPr>
          <w:rFonts w:ascii="Arial" w:hAnsi="Arial" w:cs="Arial"/>
          <w:color w:val="000000"/>
          <w:sz w:val="22"/>
          <w:szCs w:val="22"/>
        </w:rPr>
      </w:pPr>
      <w:r w:rsidRPr="00592E6E">
        <w:rPr>
          <w:rFonts w:ascii="Arial" w:hAnsi="Arial" w:cs="Arial"/>
          <w:color w:val="000000"/>
          <w:sz w:val="22"/>
          <w:szCs w:val="22"/>
        </w:rPr>
        <w:t>Si es permanente y regular – efectiva</w:t>
      </w:r>
    </w:p>
    <w:p w:rsidR="00DD61B7" w:rsidRPr="00592E6E" w:rsidRDefault="00DD61B7" w:rsidP="00CE7725">
      <w:pPr>
        <w:pStyle w:val="NormalWeb"/>
        <w:numPr>
          <w:ilvl w:val="0"/>
          <w:numId w:val="10"/>
        </w:numPr>
        <w:spacing w:before="0" w:beforeAutospacing="0" w:after="0" w:afterAutospacing="0" w:line="360" w:lineRule="auto"/>
        <w:ind w:left="0"/>
        <w:rPr>
          <w:rFonts w:ascii="Arial" w:hAnsi="Arial" w:cs="Arial"/>
          <w:color w:val="000000"/>
          <w:sz w:val="22"/>
          <w:szCs w:val="22"/>
        </w:rPr>
      </w:pPr>
      <w:r w:rsidRPr="00592E6E">
        <w:rPr>
          <w:rFonts w:ascii="Arial" w:hAnsi="Arial" w:cs="Arial"/>
          <w:color w:val="000000"/>
          <w:sz w:val="22"/>
          <w:szCs w:val="22"/>
        </w:rPr>
        <w:t>Si es irregular – moderadamente efectiva</w:t>
      </w:r>
    </w:p>
    <w:p w:rsidR="00DD61B7" w:rsidRPr="00592E6E" w:rsidRDefault="00DD61B7" w:rsidP="00CE7725">
      <w:pPr>
        <w:pStyle w:val="NormalWeb"/>
        <w:numPr>
          <w:ilvl w:val="0"/>
          <w:numId w:val="10"/>
        </w:numPr>
        <w:spacing w:before="0" w:beforeAutospacing="0" w:after="0" w:afterAutospacing="0" w:line="360" w:lineRule="auto"/>
        <w:ind w:left="0"/>
        <w:rPr>
          <w:rFonts w:ascii="Arial" w:hAnsi="Arial" w:cs="Arial"/>
          <w:color w:val="000000"/>
          <w:sz w:val="22"/>
          <w:szCs w:val="22"/>
        </w:rPr>
      </w:pPr>
      <w:r w:rsidRPr="00592E6E">
        <w:rPr>
          <w:rFonts w:ascii="Arial" w:hAnsi="Arial" w:cs="Arial"/>
          <w:color w:val="000000"/>
          <w:sz w:val="22"/>
          <w:szCs w:val="22"/>
        </w:rPr>
        <w:t>Si es ocasional – escasa</w:t>
      </w:r>
    </w:p>
    <w:p w:rsidR="00DD61B7" w:rsidRPr="00592E6E" w:rsidRDefault="00DD61B7" w:rsidP="00592E6E">
      <w:pPr>
        <w:pStyle w:val="NormalWeb"/>
        <w:spacing w:before="0" w:beforeAutospacing="0" w:after="0" w:afterAutospacing="0" w:line="360" w:lineRule="auto"/>
        <w:rPr>
          <w:rFonts w:ascii="Arial" w:hAnsi="Arial" w:cs="Arial"/>
          <w:color w:val="000000"/>
          <w:sz w:val="22"/>
          <w:szCs w:val="22"/>
        </w:rPr>
      </w:pPr>
    </w:p>
    <w:p w:rsidR="00DD61B7" w:rsidRPr="00592E6E" w:rsidRDefault="00DD61B7" w:rsidP="00592E6E">
      <w:pPr>
        <w:pStyle w:val="NormalWeb"/>
        <w:spacing w:before="0" w:beforeAutospacing="0" w:after="0" w:afterAutospacing="0" w:line="360" w:lineRule="auto"/>
        <w:rPr>
          <w:rFonts w:ascii="Arial" w:hAnsi="Arial" w:cs="Arial"/>
          <w:b/>
          <w:color w:val="000000"/>
          <w:sz w:val="22"/>
          <w:szCs w:val="22"/>
        </w:rPr>
      </w:pPr>
      <w:r w:rsidRPr="00592E6E">
        <w:rPr>
          <w:rFonts w:ascii="Arial" w:hAnsi="Arial" w:cs="Arial"/>
          <w:b/>
          <w:color w:val="000000"/>
          <w:sz w:val="22"/>
          <w:szCs w:val="22"/>
        </w:rPr>
        <w:t>¿Cuándo lo evaluaremos?</w:t>
      </w:r>
    </w:p>
    <w:p w:rsidR="00DD61B7" w:rsidRPr="00592E6E" w:rsidRDefault="00DD61B7" w:rsidP="00CE7725">
      <w:pPr>
        <w:numPr>
          <w:ilvl w:val="0"/>
          <w:numId w:val="5"/>
        </w:numPr>
        <w:spacing w:after="0" w:line="360" w:lineRule="auto"/>
        <w:ind w:left="0"/>
        <w:textAlignment w:val="baseline"/>
        <w:rPr>
          <w:rFonts w:ascii="Arial" w:hAnsi="Arial" w:cs="Arial"/>
          <w:color w:val="000000"/>
        </w:rPr>
      </w:pPr>
      <w:r w:rsidRPr="00592E6E">
        <w:rPr>
          <w:rFonts w:ascii="Arial" w:hAnsi="Arial" w:cs="Arial"/>
          <w:color w:val="000000"/>
        </w:rPr>
        <w:t xml:space="preserve">La participación en las charlas, talleres y los paseos recreativos se evalúa mediante la toma de asistencia cuando se realiza cada actividad. </w:t>
      </w:r>
    </w:p>
    <w:p w:rsidR="00DD61B7" w:rsidRDefault="00DD61B7" w:rsidP="00CE7725">
      <w:pPr>
        <w:numPr>
          <w:ilvl w:val="0"/>
          <w:numId w:val="5"/>
        </w:numPr>
        <w:spacing w:after="0" w:line="360" w:lineRule="auto"/>
        <w:ind w:left="0"/>
        <w:textAlignment w:val="baseline"/>
        <w:rPr>
          <w:rFonts w:ascii="Arial" w:hAnsi="Arial" w:cs="Arial"/>
          <w:color w:val="000000"/>
        </w:rPr>
      </w:pPr>
      <w:r w:rsidRPr="00592E6E">
        <w:rPr>
          <w:rFonts w:ascii="Arial" w:hAnsi="Arial" w:cs="Arial"/>
          <w:color w:val="000000"/>
        </w:rPr>
        <w:t>Los participación en talleres y eventos se evalúa teniendo en cuanta la convocatoria general.</w:t>
      </w:r>
    </w:p>
    <w:p w:rsidR="00DD61B7" w:rsidRPr="00592E6E" w:rsidRDefault="00DD61B7" w:rsidP="00475F57">
      <w:pPr>
        <w:spacing w:after="0" w:line="360" w:lineRule="auto"/>
        <w:textAlignment w:val="baseline"/>
        <w:rPr>
          <w:rFonts w:ascii="Arial" w:hAnsi="Arial" w:cs="Arial"/>
          <w:color w:val="000000"/>
        </w:rPr>
      </w:pPr>
    </w:p>
    <w:p w:rsidR="00DD61B7" w:rsidRPr="00592E6E" w:rsidRDefault="00DD61B7" w:rsidP="00592E6E">
      <w:pPr>
        <w:spacing w:after="0" w:line="360" w:lineRule="auto"/>
        <w:rPr>
          <w:rFonts w:ascii="Arial" w:hAnsi="Arial" w:cs="Arial"/>
          <w:b/>
          <w:color w:val="000000"/>
        </w:rPr>
      </w:pPr>
      <w:r w:rsidRPr="00592E6E">
        <w:rPr>
          <w:rFonts w:ascii="Arial" w:hAnsi="Arial" w:cs="Arial"/>
          <w:b/>
          <w:color w:val="000000"/>
        </w:rPr>
        <w:t>¿Quiénes evaluaran?</w:t>
      </w:r>
    </w:p>
    <w:p w:rsidR="00DD61B7" w:rsidRPr="00592E6E" w:rsidRDefault="00DD61B7" w:rsidP="00592E6E">
      <w:pPr>
        <w:spacing w:after="0" w:line="360" w:lineRule="auto"/>
        <w:rPr>
          <w:rFonts w:ascii="Arial" w:hAnsi="Arial" w:cs="Arial"/>
          <w:b/>
          <w:color w:val="000000"/>
          <w:u w:val="single"/>
        </w:rPr>
      </w:pPr>
      <w:r w:rsidRPr="00592E6E">
        <w:rPr>
          <w:rFonts w:ascii="Arial" w:hAnsi="Arial" w:cs="Arial"/>
          <w:b/>
          <w:color w:val="000000"/>
          <w:u w:val="single"/>
        </w:rPr>
        <w:t>Interna:</w:t>
      </w:r>
    </w:p>
    <w:p w:rsidR="00DD61B7" w:rsidRPr="00592E6E" w:rsidRDefault="00DD61B7" w:rsidP="00CE7725">
      <w:pPr>
        <w:numPr>
          <w:ilvl w:val="0"/>
          <w:numId w:val="6"/>
        </w:numPr>
        <w:spacing w:after="0" w:line="360" w:lineRule="auto"/>
        <w:ind w:left="0"/>
        <w:textAlignment w:val="baseline"/>
        <w:rPr>
          <w:rFonts w:ascii="Arial" w:hAnsi="Arial" w:cs="Arial"/>
          <w:color w:val="000000"/>
        </w:rPr>
      </w:pPr>
      <w:r w:rsidRPr="00592E6E">
        <w:rPr>
          <w:rFonts w:ascii="Arial" w:hAnsi="Arial" w:cs="Arial"/>
          <w:color w:val="000000"/>
        </w:rPr>
        <w:t xml:space="preserve">Los </w:t>
      </w:r>
      <w:r w:rsidRPr="00592E6E">
        <w:rPr>
          <w:rFonts w:ascii="Arial" w:hAnsi="Arial" w:cs="Arial"/>
          <w:shd w:val="clear" w:color="auto" w:fill="FFFFFF"/>
        </w:rPr>
        <w:t xml:space="preserve">trabajadores sociales de la Subsecretaria de Protección Integral de Derechos de Niñez, Adolescencia y Juventud de la Municipalidad de Moreno que forman parte del proyecto </w:t>
      </w:r>
      <w:r w:rsidRPr="00592E6E">
        <w:rPr>
          <w:rFonts w:ascii="Arial" w:hAnsi="Arial" w:cs="Arial"/>
        </w:rPr>
        <w:t>Amuyen</w:t>
      </w:r>
      <w:r w:rsidRPr="00592E6E">
        <w:rPr>
          <w:rFonts w:ascii="Arial" w:hAnsi="Arial" w:cs="Arial"/>
          <w:shd w:val="clear" w:color="auto" w:fill="FFFFFF"/>
        </w:rPr>
        <w:t xml:space="preserve"> </w:t>
      </w:r>
      <w:r>
        <w:rPr>
          <w:rFonts w:ascii="Arial" w:hAnsi="Arial" w:cs="Arial"/>
          <w:shd w:val="clear" w:color="auto" w:fill="FFFFFF"/>
        </w:rPr>
        <w:t>.</w:t>
      </w:r>
    </w:p>
    <w:p w:rsidR="00DD61B7" w:rsidRPr="00592E6E" w:rsidRDefault="00DD61B7" w:rsidP="00592E6E">
      <w:pPr>
        <w:spacing w:after="0" w:line="360" w:lineRule="auto"/>
        <w:rPr>
          <w:rFonts w:ascii="Arial" w:hAnsi="Arial" w:cs="Arial"/>
          <w:b/>
          <w:color w:val="000000"/>
          <w:u w:val="single"/>
        </w:rPr>
      </w:pPr>
      <w:r w:rsidRPr="00592E6E">
        <w:rPr>
          <w:rFonts w:ascii="Arial" w:hAnsi="Arial" w:cs="Arial"/>
          <w:b/>
          <w:color w:val="000000"/>
          <w:u w:val="single"/>
        </w:rPr>
        <w:t>Externa:</w:t>
      </w:r>
    </w:p>
    <w:p w:rsidR="00DD61B7" w:rsidRPr="00592E6E" w:rsidRDefault="00DD61B7" w:rsidP="00CE7725">
      <w:pPr>
        <w:numPr>
          <w:ilvl w:val="0"/>
          <w:numId w:val="7"/>
        </w:numPr>
        <w:spacing w:after="0" w:line="360" w:lineRule="auto"/>
        <w:ind w:left="0"/>
        <w:textAlignment w:val="baseline"/>
        <w:rPr>
          <w:rFonts w:ascii="Arial" w:hAnsi="Arial" w:cs="Arial"/>
          <w:color w:val="000000"/>
        </w:rPr>
      </w:pPr>
      <w:r w:rsidRPr="00592E6E">
        <w:rPr>
          <w:rFonts w:ascii="Arial" w:hAnsi="Arial" w:cs="Arial"/>
          <w:color w:val="000000"/>
        </w:rPr>
        <w:t>El ministerio de desarrollo social de la provincia de Bs. As</w:t>
      </w:r>
    </w:p>
    <w:p w:rsidR="00DD61B7" w:rsidRDefault="00DD61B7" w:rsidP="00592E6E">
      <w:pPr>
        <w:spacing w:after="0" w:line="360" w:lineRule="auto"/>
        <w:rPr>
          <w:rFonts w:ascii="Arial" w:hAnsi="Arial" w:cs="Arial"/>
          <w:bCs/>
          <w:color w:val="000000"/>
        </w:rPr>
      </w:pPr>
      <w:r w:rsidRPr="00592E6E">
        <w:rPr>
          <w:rFonts w:ascii="Arial" w:hAnsi="Arial" w:cs="Arial"/>
          <w:color w:val="000000"/>
        </w:rPr>
        <w:br/>
      </w:r>
      <w:r w:rsidRPr="00592E6E">
        <w:rPr>
          <w:rFonts w:ascii="Arial" w:hAnsi="Arial" w:cs="Arial"/>
          <w:bCs/>
          <w:color w:val="000000"/>
        </w:rPr>
        <w:t xml:space="preserve">        </w:t>
      </w:r>
    </w:p>
    <w:p w:rsidR="00DD61B7" w:rsidRDefault="00DD61B7">
      <w:pPr>
        <w:spacing w:after="0" w:line="240" w:lineRule="auto"/>
        <w:rPr>
          <w:rFonts w:ascii="Arial" w:hAnsi="Arial" w:cs="Arial"/>
          <w:bCs/>
          <w:color w:val="000000"/>
        </w:rPr>
      </w:pPr>
      <w:r>
        <w:rPr>
          <w:rFonts w:ascii="Arial" w:hAnsi="Arial" w:cs="Arial"/>
          <w:bCs/>
          <w:color w:val="000000"/>
        </w:rPr>
        <w:br w:type="page"/>
      </w:r>
    </w:p>
    <w:p w:rsidR="00DD61B7" w:rsidRDefault="00DD61B7" w:rsidP="00005929">
      <w:pPr>
        <w:pStyle w:val="Ttulo1"/>
        <w:jc w:val="center"/>
      </w:pPr>
      <w:bookmarkStart w:id="24" w:name="_Toc404799447"/>
      <w:r w:rsidRPr="00592E6E">
        <w:t>C</w:t>
      </w:r>
      <w:r>
        <w:t>onclusión del proceso de aprendizaje</w:t>
      </w:r>
      <w:bookmarkEnd w:id="24"/>
    </w:p>
    <w:p w:rsidR="00DD61B7" w:rsidRDefault="00DD61B7" w:rsidP="00005929"/>
    <w:p w:rsidR="00DD61B7" w:rsidRDefault="00DD61B7" w:rsidP="00580A1D">
      <w:pPr>
        <w:spacing w:line="360" w:lineRule="auto"/>
        <w:rPr>
          <w:rFonts w:ascii="Arial" w:hAnsi="Arial" w:cs="Arial"/>
        </w:rPr>
      </w:pPr>
      <w:r>
        <w:rPr>
          <w:rFonts w:ascii="Arial" w:hAnsi="Arial" w:cs="Arial"/>
        </w:rPr>
        <w:t>Como síntesis del proceso de aprendizaje podemos decir que la experiencia de realizar en conjunto un proyecto institucional nos ha hecho crecer como grupo, como estudiantes y como futuros profesionales. Como grupo debido a la responsabilidad compartida sobre la tarea a realizar lo cual a la experiencia de estudiantes aporta grandes saberes sobre la resolución de conflictos y búsqueda de estrategias de investigación.</w:t>
      </w:r>
    </w:p>
    <w:p w:rsidR="00DD61B7" w:rsidRDefault="00DD61B7" w:rsidP="00580A1D">
      <w:pPr>
        <w:spacing w:line="360" w:lineRule="auto"/>
        <w:rPr>
          <w:rFonts w:ascii="Arial" w:hAnsi="Arial" w:cs="Arial"/>
        </w:rPr>
      </w:pPr>
      <w:r>
        <w:rPr>
          <w:rFonts w:ascii="Arial" w:hAnsi="Arial" w:cs="Arial"/>
        </w:rPr>
        <w:t xml:space="preserve"> Como futuros profesionales pudimos incorporar mediante la realización del presente trabajo, la estructura del proceso metodológico de intervención, teniendo que centrar la principal atención en la delimitación de un problema objeto de intervención para el futuro desarrollo del proyecto. </w:t>
      </w:r>
    </w:p>
    <w:p w:rsidR="00DD61B7" w:rsidRDefault="00DD61B7" w:rsidP="00580A1D">
      <w:pPr>
        <w:spacing w:line="360" w:lineRule="auto"/>
        <w:rPr>
          <w:rFonts w:ascii="Arial" w:hAnsi="Arial" w:cs="Arial"/>
        </w:rPr>
      </w:pPr>
      <w:r>
        <w:rPr>
          <w:rFonts w:ascii="Arial" w:hAnsi="Arial" w:cs="Arial"/>
        </w:rPr>
        <w:t>Respecto a la elección de la situación a intervenir, es decir, la de los niños en situación de calle y su desvinculación familiar, hemos adquirido un gran conocimiento de la problemática teniendo en cuenta los conflictos socioeconómicos de las familias y la vulnerabilidad de los niños teniendo en cuenta a la infancia como la base central del desarrollo de los sujetos y así mismo a los niños como sujetos de derecho.</w:t>
      </w:r>
    </w:p>
    <w:p w:rsidR="00DD61B7" w:rsidRPr="00005929" w:rsidRDefault="00DD61B7" w:rsidP="00580A1D">
      <w:pPr>
        <w:spacing w:line="360" w:lineRule="auto"/>
        <w:rPr>
          <w:rFonts w:ascii="Arial" w:hAnsi="Arial" w:cs="Arial"/>
        </w:rPr>
      </w:pPr>
    </w:p>
    <w:p w:rsidR="00DD61B7" w:rsidRPr="00005929" w:rsidRDefault="00DD61B7" w:rsidP="00580A1D">
      <w:pPr>
        <w:spacing w:line="360" w:lineRule="auto"/>
        <w:rPr>
          <w:sz w:val="24"/>
          <w:szCs w:val="24"/>
        </w:rPr>
      </w:pPr>
    </w:p>
    <w:p w:rsidR="00DD61B7" w:rsidRPr="00592E6E" w:rsidRDefault="00DD61B7" w:rsidP="00580A1D">
      <w:pPr>
        <w:spacing w:after="0" w:line="360" w:lineRule="auto"/>
        <w:rPr>
          <w:rFonts w:ascii="Arial" w:hAnsi="Arial" w:cs="Arial"/>
          <w:color w:val="000000"/>
        </w:rPr>
      </w:pPr>
      <w:r w:rsidRPr="00592E6E">
        <w:rPr>
          <w:rFonts w:ascii="Arial" w:hAnsi="Arial" w:cs="Arial"/>
          <w:color w:val="000000"/>
        </w:rPr>
        <w:br/>
      </w:r>
    </w:p>
    <w:p w:rsidR="00DD61B7" w:rsidRPr="00592E6E" w:rsidRDefault="00DD61B7" w:rsidP="00580A1D">
      <w:pPr>
        <w:spacing w:after="0" w:line="360" w:lineRule="auto"/>
        <w:jc w:val="both"/>
        <w:rPr>
          <w:rFonts w:ascii="Arial" w:hAnsi="Arial" w:cs="Arial"/>
          <w:color w:val="000000"/>
        </w:rPr>
      </w:pPr>
    </w:p>
    <w:sectPr w:rsidR="00DD61B7" w:rsidRPr="00592E6E" w:rsidSect="008A7B30">
      <w:headerReference w:type="default" r:id="rId12"/>
      <w:footerReference w:type="default" r:id="rId13"/>
      <w:pgSz w:w="11906" w:h="16838" w:code="9"/>
      <w:pgMar w:top="1417" w:right="1701" w:bottom="141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C78" w:rsidRDefault="00401C78" w:rsidP="00BC6E11">
      <w:pPr>
        <w:spacing w:after="0" w:line="240" w:lineRule="auto"/>
      </w:pPr>
      <w:r>
        <w:separator/>
      </w:r>
    </w:p>
  </w:endnote>
  <w:endnote w:type="continuationSeparator" w:id="0">
    <w:p w:rsidR="00401C78" w:rsidRDefault="00401C78" w:rsidP="00BC6E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0A0"/>
    </w:tblPr>
    <w:tblGrid>
      <w:gridCol w:w="909"/>
      <w:gridCol w:w="7811"/>
    </w:tblGrid>
    <w:tr w:rsidR="00DD61B7" w:rsidRPr="00DA2209">
      <w:tc>
        <w:tcPr>
          <w:tcW w:w="918" w:type="dxa"/>
          <w:tcBorders>
            <w:top w:val="single" w:sz="18" w:space="0" w:color="808080"/>
          </w:tcBorders>
        </w:tcPr>
        <w:p w:rsidR="00DD61B7" w:rsidRPr="00EB26C0" w:rsidRDefault="00CD4949">
          <w:pPr>
            <w:pStyle w:val="Piedepgina"/>
            <w:jc w:val="right"/>
            <w:rPr>
              <w:b/>
              <w:color w:val="4F81BD"/>
              <w:sz w:val="32"/>
              <w:szCs w:val="32"/>
              <w:lang w:val="es-ES" w:eastAsia="en-US"/>
            </w:rPr>
          </w:pPr>
          <w:r w:rsidRPr="00EB26C0">
            <w:rPr>
              <w:sz w:val="22"/>
              <w:szCs w:val="22"/>
              <w:lang w:val="es-ES" w:eastAsia="en-US"/>
            </w:rPr>
            <w:fldChar w:fldCharType="begin"/>
          </w:r>
          <w:r w:rsidR="00DD61B7" w:rsidRPr="00EB26C0">
            <w:rPr>
              <w:sz w:val="22"/>
              <w:szCs w:val="22"/>
              <w:lang w:val="es-ES" w:eastAsia="en-US"/>
            </w:rPr>
            <w:instrText xml:space="preserve"> PAGE   \* MERGEFORMAT </w:instrText>
          </w:r>
          <w:r w:rsidRPr="00EB26C0">
            <w:rPr>
              <w:sz w:val="22"/>
              <w:szCs w:val="22"/>
              <w:lang w:val="es-ES" w:eastAsia="en-US"/>
            </w:rPr>
            <w:fldChar w:fldCharType="separate"/>
          </w:r>
          <w:r w:rsidR="00ED651C" w:rsidRPr="00ED651C">
            <w:rPr>
              <w:b/>
              <w:noProof/>
              <w:color w:val="4F81BD"/>
              <w:sz w:val="32"/>
              <w:szCs w:val="32"/>
              <w:lang w:val="es-ES" w:eastAsia="en-US"/>
            </w:rPr>
            <w:t>3</w:t>
          </w:r>
          <w:r w:rsidRPr="00EB26C0">
            <w:rPr>
              <w:sz w:val="22"/>
              <w:szCs w:val="22"/>
              <w:lang w:val="es-ES" w:eastAsia="en-US"/>
            </w:rPr>
            <w:fldChar w:fldCharType="end"/>
          </w:r>
        </w:p>
      </w:tc>
      <w:tc>
        <w:tcPr>
          <w:tcW w:w="7938" w:type="dxa"/>
          <w:tcBorders>
            <w:top w:val="single" w:sz="18" w:space="0" w:color="808080"/>
          </w:tcBorders>
        </w:tcPr>
        <w:p w:rsidR="00DD61B7" w:rsidRPr="00EB26C0" w:rsidRDefault="00DD61B7">
          <w:pPr>
            <w:pStyle w:val="Piedepgina"/>
            <w:rPr>
              <w:sz w:val="22"/>
              <w:szCs w:val="22"/>
              <w:lang w:val="es-ES" w:eastAsia="en-US"/>
            </w:rPr>
          </w:pPr>
        </w:p>
      </w:tc>
    </w:tr>
  </w:tbl>
  <w:p w:rsidR="00DD61B7" w:rsidRDefault="00DD61B7" w:rsidP="0029422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C78" w:rsidRDefault="00401C78" w:rsidP="00BC6E11">
      <w:pPr>
        <w:spacing w:after="0" w:line="240" w:lineRule="auto"/>
      </w:pPr>
      <w:r>
        <w:separator/>
      </w:r>
    </w:p>
  </w:footnote>
  <w:footnote w:type="continuationSeparator" w:id="0">
    <w:p w:rsidR="00401C78" w:rsidRDefault="00401C78" w:rsidP="00BC6E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0A0"/>
    </w:tblPr>
    <w:tblGrid>
      <w:gridCol w:w="7629"/>
      <w:gridCol w:w="1105"/>
    </w:tblGrid>
    <w:tr w:rsidR="00DD61B7" w:rsidRPr="00DA2209">
      <w:trPr>
        <w:trHeight w:val="288"/>
      </w:trPr>
      <w:tc>
        <w:tcPr>
          <w:tcW w:w="7765" w:type="dxa"/>
          <w:tcBorders>
            <w:bottom w:val="single" w:sz="18" w:space="0" w:color="808080"/>
          </w:tcBorders>
        </w:tcPr>
        <w:p w:rsidR="00DD61B7" w:rsidRPr="00EB26C0" w:rsidRDefault="00DD61B7" w:rsidP="00D0204D">
          <w:pPr>
            <w:pStyle w:val="Encabezado"/>
            <w:rPr>
              <w:rFonts w:ascii="Cambria" w:hAnsi="Cambria"/>
              <w:sz w:val="36"/>
              <w:szCs w:val="36"/>
              <w:lang w:val="es-ES" w:eastAsia="en-US"/>
            </w:rPr>
          </w:pPr>
          <w:r w:rsidRPr="00EB26C0">
            <w:rPr>
              <w:rFonts w:ascii="Cambria" w:hAnsi="Cambria"/>
              <w:sz w:val="36"/>
              <w:szCs w:val="36"/>
              <w:lang w:val="es-ES" w:eastAsia="en-US"/>
            </w:rPr>
            <w:t>UNLAM</w:t>
          </w:r>
        </w:p>
      </w:tc>
      <w:tc>
        <w:tcPr>
          <w:tcW w:w="1105" w:type="dxa"/>
          <w:tcBorders>
            <w:bottom w:val="single" w:sz="18" w:space="0" w:color="808080"/>
          </w:tcBorders>
        </w:tcPr>
        <w:p w:rsidR="00DD61B7" w:rsidRPr="00EB26C0" w:rsidRDefault="00DD61B7" w:rsidP="00D0204D">
          <w:pPr>
            <w:pStyle w:val="Encabezado"/>
            <w:rPr>
              <w:rFonts w:ascii="Cambria" w:hAnsi="Cambria"/>
              <w:b/>
              <w:bCs/>
              <w:color w:val="4F81BD"/>
              <w:sz w:val="36"/>
              <w:szCs w:val="36"/>
              <w:lang w:val="es-ES" w:eastAsia="en-US"/>
            </w:rPr>
          </w:pPr>
          <w:r w:rsidRPr="00EB26C0">
            <w:rPr>
              <w:rFonts w:ascii="Cambria" w:hAnsi="Cambria"/>
              <w:b/>
              <w:bCs/>
              <w:color w:val="4F81BD"/>
              <w:sz w:val="36"/>
              <w:szCs w:val="36"/>
              <w:lang w:val="es-ES" w:eastAsia="en-US"/>
            </w:rPr>
            <w:t>2014</w:t>
          </w:r>
        </w:p>
      </w:tc>
    </w:tr>
  </w:tbl>
  <w:p w:rsidR="00DD61B7" w:rsidRDefault="00DD61B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792DD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FB8E3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8326C5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754E8B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0DEDE9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894A5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78431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42FD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19ECAD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D9E47BC"/>
    <w:lvl w:ilvl="0">
      <w:start w:val="1"/>
      <w:numFmt w:val="bullet"/>
      <w:lvlText w:val=""/>
      <w:lvlJc w:val="left"/>
      <w:pPr>
        <w:tabs>
          <w:tab w:val="num" w:pos="360"/>
        </w:tabs>
        <w:ind w:left="360" w:hanging="360"/>
      </w:pPr>
      <w:rPr>
        <w:rFonts w:ascii="Symbol" w:hAnsi="Symbol" w:hint="default"/>
      </w:rPr>
    </w:lvl>
  </w:abstractNum>
  <w:abstractNum w:abstractNumId="10">
    <w:nsid w:val="06C267EB"/>
    <w:multiLevelType w:val="multilevel"/>
    <w:tmpl w:val="F3246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9C1344"/>
    <w:multiLevelType w:val="hybridMultilevel"/>
    <w:tmpl w:val="468A9716"/>
    <w:lvl w:ilvl="0" w:tplc="040A0003">
      <w:start w:val="1"/>
      <w:numFmt w:val="bullet"/>
      <w:lvlText w:val="o"/>
      <w:lvlJc w:val="left"/>
      <w:pPr>
        <w:tabs>
          <w:tab w:val="num" w:pos="720"/>
        </w:tabs>
        <w:ind w:left="720" w:hanging="360"/>
      </w:pPr>
      <w:rPr>
        <w:rFonts w:ascii="Courier New" w:hAnsi="Courier New"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2">
    <w:nsid w:val="19446F08"/>
    <w:multiLevelType w:val="hybridMultilevel"/>
    <w:tmpl w:val="A0D6E1C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3">
    <w:nsid w:val="1AE902D4"/>
    <w:multiLevelType w:val="hybridMultilevel"/>
    <w:tmpl w:val="6ADE4CE8"/>
    <w:lvl w:ilvl="0" w:tplc="3F503344">
      <w:numFmt w:val="bullet"/>
      <w:lvlText w:val="-"/>
      <w:lvlJc w:val="left"/>
      <w:pPr>
        <w:tabs>
          <w:tab w:val="num" w:pos="360"/>
        </w:tabs>
        <w:ind w:left="360" w:hanging="360"/>
      </w:pPr>
      <w:rPr>
        <w:rFonts w:ascii="Arial" w:eastAsia="Times New Roman" w:hAnsi="Arial" w:hint="default"/>
      </w:rPr>
    </w:lvl>
    <w:lvl w:ilvl="1" w:tplc="040A0003" w:tentative="1">
      <w:start w:val="1"/>
      <w:numFmt w:val="bullet"/>
      <w:lvlText w:val="o"/>
      <w:lvlJc w:val="left"/>
      <w:pPr>
        <w:tabs>
          <w:tab w:val="num" w:pos="1080"/>
        </w:tabs>
        <w:ind w:left="1080" w:hanging="360"/>
      </w:pPr>
      <w:rPr>
        <w:rFonts w:ascii="Courier New" w:hAnsi="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14">
    <w:nsid w:val="1B6D5BBD"/>
    <w:multiLevelType w:val="multilevel"/>
    <w:tmpl w:val="468A9716"/>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28266409"/>
    <w:multiLevelType w:val="multilevel"/>
    <w:tmpl w:val="EBD2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A96908"/>
    <w:multiLevelType w:val="multilevel"/>
    <w:tmpl w:val="56788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9477EB"/>
    <w:multiLevelType w:val="multilevel"/>
    <w:tmpl w:val="82E64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CA6752"/>
    <w:multiLevelType w:val="multilevel"/>
    <w:tmpl w:val="56788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841181"/>
    <w:multiLevelType w:val="hybridMultilevel"/>
    <w:tmpl w:val="3BB03C36"/>
    <w:lvl w:ilvl="0" w:tplc="040A0009">
      <w:start w:val="1"/>
      <w:numFmt w:val="bullet"/>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0">
    <w:nsid w:val="3A0A3E61"/>
    <w:multiLevelType w:val="hybridMultilevel"/>
    <w:tmpl w:val="91E6CBC6"/>
    <w:lvl w:ilvl="0" w:tplc="040A0009">
      <w:start w:val="1"/>
      <w:numFmt w:val="bullet"/>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1">
    <w:nsid w:val="3B282252"/>
    <w:multiLevelType w:val="hybridMultilevel"/>
    <w:tmpl w:val="BC7C59A6"/>
    <w:lvl w:ilvl="0" w:tplc="3F503344">
      <w:numFmt w:val="bullet"/>
      <w:lvlText w:val="-"/>
      <w:lvlJc w:val="left"/>
      <w:pPr>
        <w:tabs>
          <w:tab w:val="num" w:pos="720"/>
        </w:tabs>
        <w:ind w:left="720" w:hanging="360"/>
      </w:pPr>
      <w:rPr>
        <w:rFonts w:ascii="Arial" w:eastAsia="Times New Roman" w:hAnsi="Aria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2">
    <w:nsid w:val="3BE033DB"/>
    <w:multiLevelType w:val="hybridMultilevel"/>
    <w:tmpl w:val="F2CC2DCC"/>
    <w:lvl w:ilvl="0" w:tplc="040A0009">
      <w:start w:val="1"/>
      <w:numFmt w:val="bullet"/>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3">
    <w:nsid w:val="48BE7267"/>
    <w:multiLevelType w:val="multilevel"/>
    <w:tmpl w:val="41C6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983F59"/>
    <w:multiLevelType w:val="hybridMultilevel"/>
    <w:tmpl w:val="EC703B6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5">
    <w:nsid w:val="4D1315F7"/>
    <w:multiLevelType w:val="hybridMultilevel"/>
    <w:tmpl w:val="C3902662"/>
    <w:lvl w:ilvl="0" w:tplc="3F503344">
      <w:numFmt w:val="bullet"/>
      <w:lvlText w:val="-"/>
      <w:lvlJc w:val="left"/>
      <w:pPr>
        <w:tabs>
          <w:tab w:val="num" w:pos="720"/>
        </w:tabs>
        <w:ind w:left="720" w:hanging="360"/>
      </w:pPr>
      <w:rPr>
        <w:rFonts w:ascii="Arial" w:eastAsia="Times New Roman" w:hAnsi="Aria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6">
    <w:nsid w:val="50C257AD"/>
    <w:multiLevelType w:val="hybridMultilevel"/>
    <w:tmpl w:val="8466B794"/>
    <w:lvl w:ilvl="0" w:tplc="1028279C">
      <w:start w:val="1"/>
      <w:numFmt w:val="bullet"/>
      <w:lvlText w:val=""/>
      <w:lvlJc w:val="left"/>
      <w:pPr>
        <w:tabs>
          <w:tab w:val="num" w:pos="720"/>
        </w:tabs>
        <w:ind w:left="737" w:hanging="377"/>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7">
    <w:nsid w:val="5EDB432B"/>
    <w:multiLevelType w:val="hybridMultilevel"/>
    <w:tmpl w:val="2466A054"/>
    <w:lvl w:ilvl="0" w:tplc="3F503344">
      <w:numFmt w:val="bullet"/>
      <w:lvlText w:val="-"/>
      <w:lvlJc w:val="left"/>
      <w:pPr>
        <w:tabs>
          <w:tab w:val="num" w:pos="720"/>
        </w:tabs>
        <w:ind w:left="720" w:hanging="360"/>
      </w:pPr>
      <w:rPr>
        <w:rFonts w:ascii="Arial" w:eastAsia="Times New Roman" w:hAnsi="Aria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8">
    <w:nsid w:val="67F14CB3"/>
    <w:multiLevelType w:val="hybridMultilevel"/>
    <w:tmpl w:val="6B4A8880"/>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9">
    <w:nsid w:val="6F125A6A"/>
    <w:multiLevelType w:val="hybridMultilevel"/>
    <w:tmpl w:val="2B2E0C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nsid w:val="6F44651A"/>
    <w:multiLevelType w:val="hybridMultilevel"/>
    <w:tmpl w:val="4AE22B62"/>
    <w:lvl w:ilvl="0" w:tplc="3F503344">
      <w:numFmt w:val="bullet"/>
      <w:lvlText w:val="-"/>
      <w:lvlJc w:val="left"/>
      <w:pPr>
        <w:tabs>
          <w:tab w:val="num" w:pos="720"/>
        </w:tabs>
        <w:ind w:left="720" w:hanging="360"/>
      </w:pPr>
      <w:rPr>
        <w:rFonts w:ascii="Arial" w:eastAsia="Times New Roman" w:hAnsi="Aria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1">
    <w:nsid w:val="709B3358"/>
    <w:multiLevelType w:val="hybridMultilevel"/>
    <w:tmpl w:val="D2FE15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1AD4B8A"/>
    <w:multiLevelType w:val="hybridMultilevel"/>
    <w:tmpl w:val="72744056"/>
    <w:lvl w:ilvl="0" w:tplc="3F503344">
      <w:numFmt w:val="bullet"/>
      <w:lvlText w:val="-"/>
      <w:lvlJc w:val="left"/>
      <w:pPr>
        <w:tabs>
          <w:tab w:val="num" w:pos="720"/>
        </w:tabs>
        <w:ind w:left="720" w:hanging="360"/>
      </w:pPr>
      <w:rPr>
        <w:rFonts w:ascii="Arial" w:eastAsia="Times New Roman" w:hAnsi="Aria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3">
    <w:nsid w:val="73402706"/>
    <w:multiLevelType w:val="hybridMultilevel"/>
    <w:tmpl w:val="859050F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nsid w:val="7D90611D"/>
    <w:multiLevelType w:val="hybridMultilevel"/>
    <w:tmpl w:val="C7BE4FF8"/>
    <w:lvl w:ilvl="0" w:tplc="3F503344">
      <w:numFmt w:val="bullet"/>
      <w:lvlText w:val="-"/>
      <w:lvlJc w:val="left"/>
      <w:pPr>
        <w:tabs>
          <w:tab w:val="num" w:pos="720"/>
        </w:tabs>
        <w:ind w:left="720" w:hanging="360"/>
      </w:pPr>
      <w:rPr>
        <w:rFonts w:ascii="Arial" w:eastAsia="Times New Roman" w:hAnsi="Aria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1"/>
  </w:num>
  <w:num w:numId="3">
    <w:abstractNumId w:val="16"/>
  </w:num>
  <w:num w:numId="4">
    <w:abstractNumId w:val="17"/>
  </w:num>
  <w:num w:numId="5">
    <w:abstractNumId w:val="15"/>
  </w:num>
  <w:num w:numId="6">
    <w:abstractNumId w:val="10"/>
  </w:num>
  <w:num w:numId="7">
    <w:abstractNumId w:val="23"/>
  </w:num>
  <w:num w:numId="8">
    <w:abstractNumId w:val="18"/>
  </w:num>
  <w:num w:numId="9">
    <w:abstractNumId w:val="29"/>
  </w:num>
  <w:num w:numId="10">
    <w:abstractNumId w:val="33"/>
  </w:num>
  <w:num w:numId="11">
    <w:abstractNumId w:val="26"/>
  </w:num>
  <w:num w:numId="12">
    <w:abstractNumId w:val="27"/>
  </w:num>
  <w:num w:numId="13">
    <w:abstractNumId w:val="34"/>
  </w:num>
  <w:num w:numId="14">
    <w:abstractNumId w:val="11"/>
  </w:num>
  <w:num w:numId="15">
    <w:abstractNumId w:val="14"/>
  </w:num>
  <w:num w:numId="16">
    <w:abstractNumId w:val="21"/>
  </w:num>
  <w:num w:numId="17">
    <w:abstractNumId w:val="32"/>
  </w:num>
  <w:num w:numId="18">
    <w:abstractNumId w:val="25"/>
  </w:num>
  <w:num w:numId="19">
    <w:abstractNumId w:val="30"/>
  </w:num>
  <w:num w:numId="20">
    <w:abstractNumId w:val="13"/>
  </w:num>
  <w:num w:numId="21">
    <w:abstractNumId w:val="28"/>
  </w:num>
  <w:num w:numId="22">
    <w:abstractNumId w:val="12"/>
  </w:num>
  <w:num w:numId="23">
    <w:abstractNumId w:val="20"/>
  </w:num>
  <w:num w:numId="24">
    <w:abstractNumId w:val="8"/>
  </w:num>
  <w:num w:numId="25">
    <w:abstractNumId w:val="3"/>
  </w:num>
  <w:num w:numId="26">
    <w:abstractNumId w:val="2"/>
  </w:num>
  <w:num w:numId="27">
    <w:abstractNumId w:val="1"/>
  </w:num>
  <w:num w:numId="28">
    <w:abstractNumId w:val="0"/>
  </w:num>
  <w:num w:numId="29">
    <w:abstractNumId w:val="9"/>
  </w:num>
  <w:num w:numId="30">
    <w:abstractNumId w:val="7"/>
  </w:num>
  <w:num w:numId="31">
    <w:abstractNumId w:val="6"/>
  </w:num>
  <w:num w:numId="32">
    <w:abstractNumId w:val="5"/>
  </w:num>
  <w:num w:numId="33">
    <w:abstractNumId w:val="4"/>
  </w:num>
  <w:num w:numId="34">
    <w:abstractNumId w:val="22"/>
  </w:num>
  <w:num w:numId="35">
    <w:abstractNumId w:val="1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51894"/>
    <w:rsid w:val="00003814"/>
    <w:rsid w:val="00005929"/>
    <w:rsid w:val="00005E3D"/>
    <w:rsid w:val="00016384"/>
    <w:rsid w:val="00023281"/>
    <w:rsid w:val="00024E58"/>
    <w:rsid w:val="00026F76"/>
    <w:rsid w:val="00042B01"/>
    <w:rsid w:val="000559D4"/>
    <w:rsid w:val="00060BA4"/>
    <w:rsid w:val="00067059"/>
    <w:rsid w:val="00070E60"/>
    <w:rsid w:val="00072304"/>
    <w:rsid w:val="00073691"/>
    <w:rsid w:val="0007535E"/>
    <w:rsid w:val="0007608C"/>
    <w:rsid w:val="000B230F"/>
    <w:rsid w:val="000C5CE4"/>
    <w:rsid w:val="000E1C57"/>
    <w:rsid w:val="000E20F5"/>
    <w:rsid w:val="000F0A91"/>
    <w:rsid w:val="000F105B"/>
    <w:rsid w:val="000F5453"/>
    <w:rsid w:val="001018FF"/>
    <w:rsid w:val="00107756"/>
    <w:rsid w:val="001235F8"/>
    <w:rsid w:val="00143890"/>
    <w:rsid w:val="001441BE"/>
    <w:rsid w:val="0014762A"/>
    <w:rsid w:val="00154253"/>
    <w:rsid w:val="001552AA"/>
    <w:rsid w:val="00160834"/>
    <w:rsid w:val="0016461E"/>
    <w:rsid w:val="0016512B"/>
    <w:rsid w:val="001816A8"/>
    <w:rsid w:val="00185A9C"/>
    <w:rsid w:val="001866AE"/>
    <w:rsid w:val="00193011"/>
    <w:rsid w:val="001A7518"/>
    <w:rsid w:val="001C305F"/>
    <w:rsid w:val="001C7957"/>
    <w:rsid w:val="001F0914"/>
    <w:rsid w:val="001F17AF"/>
    <w:rsid w:val="00203250"/>
    <w:rsid w:val="00206DA5"/>
    <w:rsid w:val="0021106A"/>
    <w:rsid w:val="00214C25"/>
    <w:rsid w:val="00221EDA"/>
    <w:rsid w:val="00224AD2"/>
    <w:rsid w:val="00243428"/>
    <w:rsid w:val="00245D79"/>
    <w:rsid w:val="00257AE9"/>
    <w:rsid w:val="00266CE7"/>
    <w:rsid w:val="0027350A"/>
    <w:rsid w:val="00280948"/>
    <w:rsid w:val="00284CBE"/>
    <w:rsid w:val="0029159A"/>
    <w:rsid w:val="00294227"/>
    <w:rsid w:val="0029524A"/>
    <w:rsid w:val="002B2001"/>
    <w:rsid w:val="002B49B9"/>
    <w:rsid w:val="002B5DDF"/>
    <w:rsid w:val="002D16B4"/>
    <w:rsid w:val="002D41D7"/>
    <w:rsid w:val="002D78A1"/>
    <w:rsid w:val="002E3AF6"/>
    <w:rsid w:val="00302339"/>
    <w:rsid w:val="00307573"/>
    <w:rsid w:val="00333B5C"/>
    <w:rsid w:val="0034307D"/>
    <w:rsid w:val="0034437B"/>
    <w:rsid w:val="00354D69"/>
    <w:rsid w:val="00373412"/>
    <w:rsid w:val="00380DCA"/>
    <w:rsid w:val="00385CDD"/>
    <w:rsid w:val="003939D0"/>
    <w:rsid w:val="00394A41"/>
    <w:rsid w:val="00397391"/>
    <w:rsid w:val="003A4DD5"/>
    <w:rsid w:val="003C7B5C"/>
    <w:rsid w:val="003D5E9E"/>
    <w:rsid w:val="003E46F3"/>
    <w:rsid w:val="003F4283"/>
    <w:rsid w:val="00401C78"/>
    <w:rsid w:val="00401CA7"/>
    <w:rsid w:val="00403830"/>
    <w:rsid w:val="0040700E"/>
    <w:rsid w:val="004102AB"/>
    <w:rsid w:val="004117DE"/>
    <w:rsid w:val="0045707D"/>
    <w:rsid w:val="00474767"/>
    <w:rsid w:val="00475F57"/>
    <w:rsid w:val="004771FD"/>
    <w:rsid w:val="004819D6"/>
    <w:rsid w:val="004836D8"/>
    <w:rsid w:val="00483B9F"/>
    <w:rsid w:val="00490229"/>
    <w:rsid w:val="00493515"/>
    <w:rsid w:val="004A79DA"/>
    <w:rsid w:val="004B1A82"/>
    <w:rsid w:val="004B2B36"/>
    <w:rsid w:val="004C2B09"/>
    <w:rsid w:val="004C4D15"/>
    <w:rsid w:val="004D626A"/>
    <w:rsid w:val="004D676B"/>
    <w:rsid w:val="004E3320"/>
    <w:rsid w:val="004E514D"/>
    <w:rsid w:val="004F4B82"/>
    <w:rsid w:val="00501743"/>
    <w:rsid w:val="0051206A"/>
    <w:rsid w:val="005147EE"/>
    <w:rsid w:val="005329E0"/>
    <w:rsid w:val="005412FA"/>
    <w:rsid w:val="005425C7"/>
    <w:rsid w:val="00542D44"/>
    <w:rsid w:val="0054484B"/>
    <w:rsid w:val="005449A9"/>
    <w:rsid w:val="005551B4"/>
    <w:rsid w:val="00571CBD"/>
    <w:rsid w:val="00580A1D"/>
    <w:rsid w:val="005873BA"/>
    <w:rsid w:val="0058743F"/>
    <w:rsid w:val="00591596"/>
    <w:rsid w:val="00592E6E"/>
    <w:rsid w:val="005A5BBC"/>
    <w:rsid w:val="005B6B4B"/>
    <w:rsid w:val="005C295D"/>
    <w:rsid w:val="005E18C4"/>
    <w:rsid w:val="005E4339"/>
    <w:rsid w:val="005F107C"/>
    <w:rsid w:val="005F201A"/>
    <w:rsid w:val="005F7F9A"/>
    <w:rsid w:val="00612147"/>
    <w:rsid w:val="00621E40"/>
    <w:rsid w:val="00624B5F"/>
    <w:rsid w:val="00627A4D"/>
    <w:rsid w:val="00642C26"/>
    <w:rsid w:val="00643FCE"/>
    <w:rsid w:val="00652398"/>
    <w:rsid w:val="006540C5"/>
    <w:rsid w:val="00655F38"/>
    <w:rsid w:val="00657BE3"/>
    <w:rsid w:val="00662103"/>
    <w:rsid w:val="00666D50"/>
    <w:rsid w:val="00672A4D"/>
    <w:rsid w:val="00683900"/>
    <w:rsid w:val="006A32DA"/>
    <w:rsid w:val="006B7A9B"/>
    <w:rsid w:val="006C4805"/>
    <w:rsid w:val="006D37BD"/>
    <w:rsid w:val="006E0B53"/>
    <w:rsid w:val="006E0DAE"/>
    <w:rsid w:val="006E6DD9"/>
    <w:rsid w:val="006F3890"/>
    <w:rsid w:val="00716D6F"/>
    <w:rsid w:val="00720A38"/>
    <w:rsid w:val="0072429A"/>
    <w:rsid w:val="00726D37"/>
    <w:rsid w:val="00736135"/>
    <w:rsid w:val="00746A6A"/>
    <w:rsid w:val="00754E9F"/>
    <w:rsid w:val="00765B8B"/>
    <w:rsid w:val="00776A5A"/>
    <w:rsid w:val="00786E32"/>
    <w:rsid w:val="007A4343"/>
    <w:rsid w:val="007C2672"/>
    <w:rsid w:val="007C6828"/>
    <w:rsid w:val="007C6D3C"/>
    <w:rsid w:val="007D0880"/>
    <w:rsid w:val="007E5393"/>
    <w:rsid w:val="007E7DC9"/>
    <w:rsid w:val="00801A4B"/>
    <w:rsid w:val="00806571"/>
    <w:rsid w:val="00812C45"/>
    <w:rsid w:val="008237FA"/>
    <w:rsid w:val="008326A6"/>
    <w:rsid w:val="00832D55"/>
    <w:rsid w:val="00833B39"/>
    <w:rsid w:val="00845933"/>
    <w:rsid w:val="00866C47"/>
    <w:rsid w:val="00866EBB"/>
    <w:rsid w:val="0088317B"/>
    <w:rsid w:val="00885D9C"/>
    <w:rsid w:val="00894320"/>
    <w:rsid w:val="00895EF0"/>
    <w:rsid w:val="008A7B30"/>
    <w:rsid w:val="008B3CD8"/>
    <w:rsid w:val="008C0715"/>
    <w:rsid w:val="008C086B"/>
    <w:rsid w:val="008C2F16"/>
    <w:rsid w:val="008D01C8"/>
    <w:rsid w:val="008D060F"/>
    <w:rsid w:val="008D2F24"/>
    <w:rsid w:val="008E0333"/>
    <w:rsid w:val="008E33A8"/>
    <w:rsid w:val="008E3720"/>
    <w:rsid w:val="008E69B1"/>
    <w:rsid w:val="008F080E"/>
    <w:rsid w:val="008F3DCA"/>
    <w:rsid w:val="009227F3"/>
    <w:rsid w:val="00923293"/>
    <w:rsid w:val="00923AFC"/>
    <w:rsid w:val="009279BE"/>
    <w:rsid w:val="009309F8"/>
    <w:rsid w:val="0093145E"/>
    <w:rsid w:val="009318D1"/>
    <w:rsid w:val="00932BBD"/>
    <w:rsid w:val="0093631F"/>
    <w:rsid w:val="00944B61"/>
    <w:rsid w:val="009476CB"/>
    <w:rsid w:val="00955715"/>
    <w:rsid w:val="00966D27"/>
    <w:rsid w:val="00972BAA"/>
    <w:rsid w:val="00973DB9"/>
    <w:rsid w:val="00983FB2"/>
    <w:rsid w:val="009A5BD6"/>
    <w:rsid w:val="009A6B4C"/>
    <w:rsid w:val="009A7C97"/>
    <w:rsid w:val="009B02F0"/>
    <w:rsid w:val="009B3646"/>
    <w:rsid w:val="009E408D"/>
    <w:rsid w:val="009F04C2"/>
    <w:rsid w:val="00A010C1"/>
    <w:rsid w:val="00A0128B"/>
    <w:rsid w:val="00A04AA9"/>
    <w:rsid w:val="00A2162B"/>
    <w:rsid w:val="00A248B8"/>
    <w:rsid w:val="00A26FD6"/>
    <w:rsid w:val="00A32AA6"/>
    <w:rsid w:val="00A44496"/>
    <w:rsid w:val="00A55516"/>
    <w:rsid w:val="00A56672"/>
    <w:rsid w:val="00A7071B"/>
    <w:rsid w:val="00A92FA3"/>
    <w:rsid w:val="00AA66C2"/>
    <w:rsid w:val="00AA777D"/>
    <w:rsid w:val="00AC01B0"/>
    <w:rsid w:val="00AC0970"/>
    <w:rsid w:val="00AC2C5B"/>
    <w:rsid w:val="00AD0DDD"/>
    <w:rsid w:val="00AD3708"/>
    <w:rsid w:val="00AE16E0"/>
    <w:rsid w:val="00AE2ABC"/>
    <w:rsid w:val="00AE30DF"/>
    <w:rsid w:val="00B02D24"/>
    <w:rsid w:val="00B23373"/>
    <w:rsid w:val="00B24E3C"/>
    <w:rsid w:val="00B409F9"/>
    <w:rsid w:val="00B43D6B"/>
    <w:rsid w:val="00B4565D"/>
    <w:rsid w:val="00B46248"/>
    <w:rsid w:val="00B512EC"/>
    <w:rsid w:val="00B6332F"/>
    <w:rsid w:val="00B63406"/>
    <w:rsid w:val="00B65A74"/>
    <w:rsid w:val="00B67278"/>
    <w:rsid w:val="00B777BD"/>
    <w:rsid w:val="00B8049B"/>
    <w:rsid w:val="00B82D0F"/>
    <w:rsid w:val="00B831F8"/>
    <w:rsid w:val="00B86ADB"/>
    <w:rsid w:val="00B9284D"/>
    <w:rsid w:val="00BC6E11"/>
    <w:rsid w:val="00BD04B7"/>
    <w:rsid w:val="00BD2D26"/>
    <w:rsid w:val="00BE20BD"/>
    <w:rsid w:val="00BF2260"/>
    <w:rsid w:val="00BF5895"/>
    <w:rsid w:val="00C204E6"/>
    <w:rsid w:val="00C23D2A"/>
    <w:rsid w:val="00C44DD9"/>
    <w:rsid w:val="00C506ED"/>
    <w:rsid w:val="00C51E7A"/>
    <w:rsid w:val="00C53269"/>
    <w:rsid w:val="00C61D2D"/>
    <w:rsid w:val="00C90910"/>
    <w:rsid w:val="00C92718"/>
    <w:rsid w:val="00CA2AC5"/>
    <w:rsid w:val="00CC477B"/>
    <w:rsid w:val="00CC62DF"/>
    <w:rsid w:val="00CD383B"/>
    <w:rsid w:val="00CD4949"/>
    <w:rsid w:val="00CD73F6"/>
    <w:rsid w:val="00CE10F1"/>
    <w:rsid w:val="00CE61C5"/>
    <w:rsid w:val="00CE7725"/>
    <w:rsid w:val="00CF4305"/>
    <w:rsid w:val="00CF6CD7"/>
    <w:rsid w:val="00CF7809"/>
    <w:rsid w:val="00D0018F"/>
    <w:rsid w:val="00D00376"/>
    <w:rsid w:val="00D0204D"/>
    <w:rsid w:val="00D06FEB"/>
    <w:rsid w:val="00D11B13"/>
    <w:rsid w:val="00D14BC8"/>
    <w:rsid w:val="00D316E3"/>
    <w:rsid w:val="00D32D06"/>
    <w:rsid w:val="00D4331E"/>
    <w:rsid w:val="00D52CE3"/>
    <w:rsid w:val="00D54D3E"/>
    <w:rsid w:val="00D663CF"/>
    <w:rsid w:val="00D71650"/>
    <w:rsid w:val="00D86CEB"/>
    <w:rsid w:val="00DA1403"/>
    <w:rsid w:val="00DA2209"/>
    <w:rsid w:val="00DA79D5"/>
    <w:rsid w:val="00DB38D1"/>
    <w:rsid w:val="00DC17C5"/>
    <w:rsid w:val="00DC200D"/>
    <w:rsid w:val="00DC7A5D"/>
    <w:rsid w:val="00DD0840"/>
    <w:rsid w:val="00DD56E7"/>
    <w:rsid w:val="00DD61B7"/>
    <w:rsid w:val="00DF249B"/>
    <w:rsid w:val="00DF4E2B"/>
    <w:rsid w:val="00DF54D5"/>
    <w:rsid w:val="00E131F1"/>
    <w:rsid w:val="00E13676"/>
    <w:rsid w:val="00E24770"/>
    <w:rsid w:val="00E3212C"/>
    <w:rsid w:val="00E37BB4"/>
    <w:rsid w:val="00E44089"/>
    <w:rsid w:val="00E45936"/>
    <w:rsid w:val="00E46159"/>
    <w:rsid w:val="00E6082A"/>
    <w:rsid w:val="00E61803"/>
    <w:rsid w:val="00E672A2"/>
    <w:rsid w:val="00E76098"/>
    <w:rsid w:val="00E77BCD"/>
    <w:rsid w:val="00E818A7"/>
    <w:rsid w:val="00E83C48"/>
    <w:rsid w:val="00E94F32"/>
    <w:rsid w:val="00EA16C9"/>
    <w:rsid w:val="00EB26C0"/>
    <w:rsid w:val="00EB318A"/>
    <w:rsid w:val="00EB32DE"/>
    <w:rsid w:val="00EC06DB"/>
    <w:rsid w:val="00EC39E4"/>
    <w:rsid w:val="00EC41E3"/>
    <w:rsid w:val="00EC623B"/>
    <w:rsid w:val="00ED651C"/>
    <w:rsid w:val="00ED6982"/>
    <w:rsid w:val="00ED6B1C"/>
    <w:rsid w:val="00EF331B"/>
    <w:rsid w:val="00EF3A71"/>
    <w:rsid w:val="00EF696F"/>
    <w:rsid w:val="00F019CF"/>
    <w:rsid w:val="00F04EAB"/>
    <w:rsid w:val="00F13B0F"/>
    <w:rsid w:val="00F157B6"/>
    <w:rsid w:val="00F201C2"/>
    <w:rsid w:val="00F236BA"/>
    <w:rsid w:val="00F32FAF"/>
    <w:rsid w:val="00F34496"/>
    <w:rsid w:val="00F43CA7"/>
    <w:rsid w:val="00F51894"/>
    <w:rsid w:val="00F57760"/>
    <w:rsid w:val="00F70E90"/>
    <w:rsid w:val="00F72F97"/>
    <w:rsid w:val="00F964CA"/>
    <w:rsid w:val="00F96D39"/>
    <w:rsid w:val="00FA7753"/>
    <w:rsid w:val="00FD108D"/>
    <w:rsid w:val="00FD306A"/>
    <w:rsid w:val="00FD4C77"/>
    <w:rsid w:val="00FE7DD4"/>
    <w:rsid w:val="00FF466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D306A"/>
    <w:pPr>
      <w:spacing w:after="200" w:line="276" w:lineRule="auto"/>
    </w:pPr>
    <w:rPr>
      <w:lang w:val="es-ES" w:eastAsia="en-US"/>
    </w:rPr>
  </w:style>
  <w:style w:type="paragraph" w:styleId="Ttulo1">
    <w:name w:val="heading 1"/>
    <w:basedOn w:val="Normal"/>
    <w:next w:val="Normal"/>
    <w:link w:val="Ttulo1Car"/>
    <w:uiPriority w:val="99"/>
    <w:qFormat/>
    <w:rsid w:val="00E3212C"/>
    <w:pPr>
      <w:keepNext/>
      <w:keepLines/>
      <w:spacing w:before="480" w:after="0"/>
      <w:outlineLvl w:val="0"/>
    </w:pPr>
    <w:rPr>
      <w:rFonts w:ascii="Cambria" w:hAnsi="Cambria"/>
      <w:b/>
      <w:bCs/>
      <w:color w:val="365F91"/>
      <w:sz w:val="28"/>
      <w:szCs w:val="28"/>
      <w:lang w:val="es-ES_tradnl" w:eastAsia="es-ES_tradnl"/>
    </w:rPr>
  </w:style>
  <w:style w:type="paragraph" w:styleId="Ttulo2">
    <w:name w:val="heading 2"/>
    <w:basedOn w:val="Normal"/>
    <w:link w:val="Ttulo2Car"/>
    <w:uiPriority w:val="99"/>
    <w:qFormat/>
    <w:rsid w:val="00F51894"/>
    <w:pPr>
      <w:spacing w:before="100" w:beforeAutospacing="1" w:after="100" w:afterAutospacing="1" w:line="240" w:lineRule="auto"/>
      <w:outlineLvl w:val="1"/>
    </w:pPr>
    <w:rPr>
      <w:rFonts w:ascii="Times New Roman" w:hAnsi="Times New Roman"/>
      <w:b/>
      <w:bCs/>
      <w:sz w:val="36"/>
      <w:szCs w:val="36"/>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E3212C"/>
    <w:rPr>
      <w:rFonts w:ascii="Cambria" w:hAnsi="Cambria"/>
      <w:b/>
      <w:color w:val="365F91"/>
      <w:sz w:val="28"/>
    </w:rPr>
  </w:style>
  <w:style w:type="character" w:customStyle="1" w:styleId="Ttulo2Car">
    <w:name w:val="Título 2 Car"/>
    <w:basedOn w:val="Fuentedeprrafopredeter"/>
    <w:link w:val="Ttulo2"/>
    <w:uiPriority w:val="99"/>
    <w:locked/>
    <w:rsid w:val="00F51894"/>
    <w:rPr>
      <w:rFonts w:ascii="Times New Roman" w:hAnsi="Times New Roman"/>
      <w:b/>
      <w:sz w:val="36"/>
      <w:lang w:eastAsia="es-ES"/>
    </w:rPr>
  </w:style>
  <w:style w:type="character" w:styleId="Hipervnculo">
    <w:name w:val="Hyperlink"/>
    <w:basedOn w:val="Fuentedeprrafopredeter"/>
    <w:uiPriority w:val="99"/>
    <w:rsid w:val="00F51894"/>
    <w:rPr>
      <w:rFonts w:cs="Times New Roman"/>
      <w:color w:val="0000FF"/>
      <w:u w:val="single"/>
    </w:rPr>
  </w:style>
  <w:style w:type="paragraph" w:styleId="NormalWeb">
    <w:name w:val="Normal (Web)"/>
    <w:basedOn w:val="Normal"/>
    <w:uiPriority w:val="99"/>
    <w:rsid w:val="00F51894"/>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mw-headline">
    <w:name w:val="mw-headline"/>
    <w:uiPriority w:val="99"/>
    <w:rsid w:val="00F51894"/>
  </w:style>
  <w:style w:type="character" w:customStyle="1" w:styleId="mw-editsection1">
    <w:name w:val="mw-editsection1"/>
    <w:uiPriority w:val="99"/>
    <w:rsid w:val="00F51894"/>
  </w:style>
  <w:style w:type="character" w:customStyle="1" w:styleId="mw-editsection-bracket">
    <w:name w:val="mw-editsection-bracket"/>
    <w:uiPriority w:val="99"/>
    <w:rsid w:val="00F51894"/>
  </w:style>
  <w:style w:type="paragraph" w:styleId="Ttulo">
    <w:name w:val="Title"/>
    <w:basedOn w:val="Normal"/>
    <w:next w:val="Normal"/>
    <w:link w:val="TtuloCar"/>
    <w:uiPriority w:val="99"/>
    <w:qFormat/>
    <w:rsid w:val="00894320"/>
    <w:pPr>
      <w:pBdr>
        <w:bottom w:val="single" w:sz="8" w:space="4" w:color="4F81BD"/>
      </w:pBdr>
      <w:spacing w:after="300" w:line="240" w:lineRule="auto"/>
      <w:contextualSpacing/>
    </w:pPr>
    <w:rPr>
      <w:rFonts w:ascii="Cambria" w:hAnsi="Cambria"/>
      <w:color w:val="17365D"/>
      <w:spacing w:val="5"/>
      <w:kern w:val="28"/>
      <w:sz w:val="52"/>
      <w:szCs w:val="52"/>
      <w:lang w:val="es-ES_tradnl" w:eastAsia="es-ES_tradnl"/>
    </w:rPr>
  </w:style>
  <w:style w:type="character" w:customStyle="1" w:styleId="TtuloCar">
    <w:name w:val="Título Car"/>
    <w:basedOn w:val="Fuentedeprrafopredeter"/>
    <w:link w:val="Ttulo"/>
    <w:uiPriority w:val="99"/>
    <w:locked/>
    <w:rsid w:val="00894320"/>
    <w:rPr>
      <w:rFonts w:ascii="Cambria" w:hAnsi="Cambria"/>
      <w:color w:val="17365D"/>
      <w:spacing w:val="5"/>
      <w:kern w:val="28"/>
      <w:sz w:val="52"/>
    </w:rPr>
  </w:style>
  <w:style w:type="character" w:customStyle="1" w:styleId="corchete-llamada1">
    <w:name w:val="corchete-llamada1"/>
    <w:uiPriority w:val="99"/>
    <w:rsid w:val="00C90910"/>
    <w:rPr>
      <w:vanish/>
    </w:rPr>
  </w:style>
  <w:style w:type="paragraph" w:styleId="Encabezado">
    <w:name w:val="header"/>
    <w:basedOn w:val="Normal"/>
    <w:link w:val="EncabezadoCar"/>
    <w:uiPriority w:val="99"/>
    <w:rsid w:val="00BC6E11"/>
    <w:pPr>
      <w:tabs>
        <w:tab w:val="center" w:pos="4252"/>
        <w:tab w:val="right" w:pos="8504"/>
      </w:tabs>
      <w:spacing w:after="0" w:line="240" w:lineRule="auto"/>
    </w:pPr>
    <w:rPr>
      <w:sz w:val="20"/>
      <w:szCs w:val="20"/>
      <w:lang w:val="es-ES_tradnl" w:eastAsia="es-ES_tradnl"/>
    </w:rPr>
  </w:style>
  <w:style w:type="character" w:customStyle="1" w:styleId="EncabezadoCar">
    <w:name w:val="Encabezado Car"/>
    <w:basedOn w:val="Fuentedeprrafopredeter"/>
    <w:link w:val="Encabezado"/>
    <w:uiPriority w:val="99"/>
    <w:locked/>
    <w:rsid w:val="00BC6E11"/>
  </w:style>
  <w:style w:type="paragraph" w:styleId="Piedepgina">
    <w:name w:val="footer"/>
    <w:basedOn w:val="Normal"/>
    <w:link w:val="PiedepginaCar"/>
    <w:uiPriority w:val="99"/>
    <w:rsid w:val="00BC6E11"/>
    <w:pPr>
      <w:tabs>
        <w:tab w:val="center" w:pos="4252"/>
        <w:tab w:val="right" w:pos="8504"/>
      </w:tabs>
      <w:spacing w:after="0" w:line="240" w:lineRule="auto"/>
    </w:pPr>
    <w:rPr>
      <w:sz w:val="20"/>
      <w:szCs w:val="20"/>
      <w:lang w:val="es-ES_tradnl" w:eastAsia="es-ES_tradnl"/>
    </w:rPr>
  </w:style>
  <w:style w:type="character" w:customStyle="1" w:styleId="PiedepginaCar">
    <w:name w:val="Pie de página Car"/>
    <w:basedOn w:val="Fuentedeprrafopredeter"/>
    <w:link w:val="Piedepgina"/>
    <w:uiPriority w:val="99"/>
    <w:locked/>
    <w:rsid w:val="00BC6E11"/>
  </w:style>
  <w:style w:type="paragraph" w:customStyle="1" w:styleId="Default">
    <w:name w:val="Default"/>
    <w:uiPriority w:val="99"/>
    <w:rsid w:val="00E3212C"/>
    <w:pPr>
      <w:autoSpaceDE w:val="0"/>
      <w:autoSpaceDN w:val="0"/>
      <w:adjustRightInd w:val="0"/>
    </w:pPr>
    <w:rPr>
      <w:rFonts w:ascii="Arial" w:hAnsi="Arial" w:cs="Arial"/>
      <w:color w:val="000000"/>
      <w:sz w:val="24"/>
      <w:szCs w:val="24"/>
      <w:lang w:val="es-ES" w:eastAsia="en-US"/>
    </w:rPr>
  </w:style>
  <w:style w:type="paragraph" w:customStyle="1" w:styleId="Estilo1">
    <w:name w:val="Estilo1"/>
    <w:basedOn w:val="Ttulo1"/>
    <w:uiPriority w:val="99"/>
    <w:rsid w:val="00E3212C"/>
    <w:pPr>
      <w:jc w:val="center"/>
    </w:pPr>
    <w:rPr>
      <w:rFonts w:ascii="Arial" w:hAnsi="Arial" w:cs="Arial"/>
      <w:u w:val="single"/>
    </w:rPr>
  </w:style>
  <w:style w:type="paragraph" w:customStyle="1" w:styleId="TITULOS">
    <w:name w:val="TITULOS"/>
    <w:basedOn w:val="Ttulo1"/>
    <w:uiPriority w:val="99"/>
    <w:rsid w:val="004117DE"/>
    <w:pPr>
      <w:jc w:val="center"/>
    </w:pPr>
    <w:rPr>
      <w:rFonts w:ascii="Arial" w:hAnsi="Arial"/>
      <w:sz w:val="32"/>
      <w:u w:val="single"/>
    </w:rPr>
  </w:style>
  <w:style w:type="paragraph" w:styleId="Prrafodelista">
    <w:name w:val="List Paragraph"/>
    <w:basedOn w:val="Normal"/>
    <w:uiPriority w:val="99"/>
    <w:qFormat/>
    <w:rsid w:val="00E3212C"/>
    <w:pPr>
      <w:ind w:left="720"/>
      <w:contextualSpacing/>
    </w:pPr>
  </w:style>
  <w:style w:type="paragraph" w:styleId="Textodeglobo">
    <w:name w:val="Balloon Text"/>
    <w:basedOn w:val="Normal"/>
    <w:link w:val="TextodegloboCar"/>
    <w:uiPriority w:val="99"/>
    <w:semiHidden/>
    <w:rsid w:val="00490229"/>
    <w:pPr>
      <w:spacing w:after="0" w:line="240" w:lineRule="auto"/>
    </w:pPr>
    <w:rPr>
      <w:rFonts w:ascii="Tahoma" w:hAnsi="Tahoma"/>
      <w:sz w:val="16"/>
      <w:szCs w:val="16"/>
      <w:lang w:val="es-ES_tradnl" w:eastAsia="es-ES_tradnl"/>
    </w:rPr>
  </w:style>
  <w:style w:type="character" w:customStyle="1" w:styleId="TextodegloboCar">
    <w:name w:val="Texto de globo Car"/>
    <w:basedOn w:val="Fuentedeprrafopredeter"/>
    <w:link w:val="Textodeglobo"/>
    <w:uiPriority w:val="99"/>
    <w:semiHidden/>
    <w:locked/>
    <w:rsid w:val="00490229"/>
    <w:rPr>
      <w:rFonts w:ascii="Tahoma" w:hAnsi="Tahoma"/>
      <w:sz w:val="16"/>
    </w:rPr>
  </w:style>
  <w:style w:type="paragraph" w:styleId="TtulodeTDC">
    <w:name w:val="TOC Heading"/>
    <w:basedOn w:val="Ttulo1"/>
    <w:next w:val="Normal"/>
    <w:uiPriority w:val="99"/>
    <w:qFormat/>
    <w:rsid w:val="001235F8"/>
    <w:pPr>
      <w:outlineLvl w:val="9"/>
    </w:pPr>
  </w:style>
  <w:style w:type="paragraph" w:styleId="TDC1">
    <w:name w:val="toc 1"/>
    <w:basedOn w:val="Normal"/>
    <w:next w:val="Normal"/>
    <w:autoRedefine/>
    <w:uiPriority w:val="99"/>
    <w:rsid w:val="001235F8"/>
    <w:pPr>
      <w:tabs>
        <w:tab w:val="right" w:leader="dot" w:pos="9060"/>
      </w:tabs>
      <w:spacing w:after="0" w:line="360" w:lineRule="auto"/>
    </w:pPr>
  </w:style>
  <w:style w:type="paragraph" w:styleId="Textonotapie">
    <w:name w:val="footnote text"/>
    <w:basedOn w:val="Normal"/>
    <w:link w:val="TextonotapieCar"/>
    <w:uiPriority w:val="99"/>
    <w:semiHidden/>
    <w:rsid w:val="00026F76"/>
    <w:pPr>
      <w:spacing w:after="0" w:line="240" w:lineRule="auto"/>
    </w:pPr>
    <w:rPr>
      <w:sz w:val="20"/>
      <w:szCs w:val="20"/>
      <w:lang w:val="es-ES_tradnl" w:eastAsia="es-ES_tradnl"/>
    </w:rPr>
  </w:style>
  <w:style w:type="character" w:customStyle="1" w:styleId="TextonotapieCar">
    <w:name w:val="Texto nota pie Car"/>
    <w:basedOn w:val="Fuentedeprrafopredeter"/>
    <w:link w:val="Textonotapie"/>
    <w:uiPriority w:val="99"/>
    <w:semiHidden/>
    <w:locked/>
    <w:rsid w:val="00026F76"/>
    <w:rPr>
      <w:sz w:val="20"/>
    </w:rPr>
  </w:style>
  <w:style w:type="character" w:styleId="Refdenotaalpie">
    <w:name w:val="footnote reference"/>
    <w:basedOn w:val="Fuentedeprrafopredeter"/>
    <w:uiPriority w:val="99"/>
    <w:semiHidden/>
    <w:rsid w:val="00026F76"/>
    <w:rPr>
      <w:rFonts w:cs="Times New Roman"/>
      <w:vertAlign w:val="superscript"/>
    </w:rPr>
  </w:style>
  <w:style w:type="paragraph" w:customStyle="1" w:styleId="ecxmsonormal">
    <w:name w:val="ecxmsonormal"/>
    <w:basedOn w:val="Normal"/>
    <w:uiPriority w:val="99"/>
    <w:rsid w:val="00397391"/>
    <w:pPr>
      <w:spacing w:before="100" w:beforeAutospacing="1" w:after="100" w:afterAutospacing="1" w:line="240" w:lineRule="auto"/>
    </w:pPr>
    <w:rPr>
      <w:rFonts w:ascii="Times New Roman" w:eastAsia="Times New Roman" w:hAnsi="Times New Roman"/>
      <w:sz w:val="24"/>
      <w:szCs w:val="24"/>
      <w:lang w:val="es-ES_tradnl" w:eastAsia="es-ES_tradnl"/>
    </w:rPr>
  </w:style>
  <w:style w:type="character" w:styleId="nfasis">
    <w:name w:val="Emphasis"/>
    <w:basedOn w:val="Fuentedeprrafopredeter"/>
    <w:uiPriority w:val="99"/>
    <w:qFormat/>
    <w:rsid w:val="00397391"/>
    <w:rPr>
      <w:rFonts w:cs="Times New Roman"/>
      <w:i/>
    </w:rPr>
  </w:style>
  <w:style w:type="character" w:customStyle="1" w:styleId="apple-converted-space">
    <w:name w:val="apple-converted-space"/>
    <w:uiPriority w:val="99"/>
    <w:rsid w:val="00CF6CD7"/>
  </w:style>
  <w:style w:type="paragraph" w:styleId="Textosinformato">
    <w:name w:val="Plain Text"/>
    <w:basedOn w:val="Normal"/>
    <w:link w:val="TextosinformatoCar"/>
    <w:uiPriority w:val="99"/>
    <w:rsid w:val="00DF249B"/>
    <w:rPr>
      <w:rFonts w:ascii="Courier New" w:hAnsi="Courier New"/>
      <w:sz w:val="20"/>
      <w:szCs w:val="20"/>
    </w:rPr>
  </w:style>
  <w:style w:type="character" w:customStyle="1" w:styleId="TextosinformatoCar">
    <w:name w:val="Texto sin formato Car"/>
    <w:basedOn w:val="Fuentedeprrafopredeter"/>
    <w:link w:val="Textosinformato"/>
    <w:uiPriority w:val="99"/>
    <w:semiHidden/>
    <w:locked/>
    <w:rsid w:val="00D54D3E"/>
    <w:rPr>
      <w:rFonts w:ascii="Courier New" w:hAnsi="Courier New"/>
      <w:sz w:val="20"/>
      <w:lang w:val="es-ES" w:eastAsia="en-US"/>
    </w:rPr>
  </w:style>
  <w:style w:type="table" w:styleId="Tablaconcuadrcula">
    <w:name w:val="Table Grid"/>
    <w:basedOn w:val="Tablanormal"/>
    <w:uiPriority w:val="99"/>
    <w:locked/>
    <w:rsid w:val="0014389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intenso">
    <w:name w:val="Intense Emphasis"/>
    <w:basedOn w:val="Fuentedeprrafopredeter"/>
    <w:uiPriority w:val="99"/>
    <w:qFormat/>
    <w:rsid w:val="00DD56E7"/>
    <w:rPr>
      <w:b/>
      <w:i/>
      <w:color w:val="4F81BD"/>
    </w:rPr>
  </w:style>
  <w:style w:type="paragraph" w:styleId="TDC2">
    <w:name w:val="toc 2"/>
    <w:basedOn w:val="Normal"/>
    <w:next w:val="Normal"/>
    <w:autoRedefine/>
    <w:uiPriority w:val="99"/>
    <w:locked/>
    <w:rsid w:val="00475F57"/>
    <w:pPr>
      <w:spacing w:after="100"/>
      <w:ind w:left="220"/>
    </w:pPr>
  </w:style>
  <w:style w:type="paragraph" w:styleId="Subttulo">
    <w:name w:val="Subtitle"/>
    <w:basedOn w:val="Normal"/>
    <w:next w:val="Normal"/>
    <w:link w:val="SubttuloCar"/>
    <w:uiPriority w:val="99"/>
    <w:qFormat/>
    <w:locked/>
    <w:rsid w:val="005425C7"/>
    <w:pPr>
      <w:numPr>
        <w:ilvl w:val="1"/>
      </w:numPr>
    </w:pPr>
    <w:rPr>
      <w:rFonts w:ascii="Cambria" w:hAnsi="Cambria"/>
      <w:i/>
      <w:iCs/>
      <w:color w:val="4F81BD"/>
      <w:spacing w:val="15"/>
      <w:sz w:val="24"/>
      <w:szCs w:val="24"/>
    </w:rPr>
  </w:style>
  <w:style w:type="character" w:customStyle="1" w:styleId="SubttuloCar">
    <w:name w:val="Subtítulo Car"/>
    <w:basedOn w:val="Fuentedeprrafopredeter"/>
    <w:link w:val="Subttulo"/>
    <w:uiPriority w:val="99"/>
    <w:locked/>
    <w:rsid w:val="005425C7"/>
    <w:rPr>
      <w:rFonts w:ascii="Cambria" w:hAnsi="Cambria"/>
      <w:i/>
      <w:color w:val="4F81BD"/>
      <w:spacing w:val="15"/>
      <w:sz w:val="24"/>
      <w:lang w:val="es-ES" w:eastAsia="en-US"/>
    </w:rPr>
  </w:style>
</w:styles>
</file>

<file path=word/webSettings.xml><?xml version="1.0" encoding="utf-8"?>
<w:webSettings xmlns:r="http://schemas.openxmlformats.org/officeDocument/2006/relationships" xmlns:w="http://schemas.openxmlformats.org/wordprocessingml/2006/main">
  <w:divs>
    <w:div w:id="1659846834">
      <w:marLeft w:val="0"/>
      <w:marRight w:val="0"/>
      <w:marTop w:val="0"/>
      <w:marBottom w:val="0"/>
      <w:divBdr>
        <w:top w:val="none" w:sz="0" w:space="0" w:color="auto"/>
        <w:left w:val="none" w:sz="0" w:space="0" w:color="auto"/>
        <w:bottom w:val="none" w:sz="0" w:space="0" w:color="auto"/>
        <w:right w:val="none" w:sz="0" w:space="0" w:color="auto"/>
      </w:divBdr>
    </w:div>
    <w:div w:id="1659846838">
      <w:marLeft w:val="0"/>
      <w:marRight w:val="0"/>
      <w:marTop w:val="0"/>
      <w:marBottom w:val="0"/>
      <w:divBdr>
        <w:top w:val="none" w:sz="0" w:space="0" w:color="auto"/>
        <w:left w:val="none" w:sz="0" w:space="0" w:color="auto"/>
        <w:bottom w:val="none" w:sz="0" w:space="0" w:color="auto"/>
        <w:right w:val="none" w:sz="0" w:space="0" w:color="auto"/>
      </w:divBdr>
      <w:divsChild>
        <w:div w:id="1659846865">
          <w:marLeft w:val="0"/>
          <w:marRight w:val="0"/>
          <w:marTop w:val="0"/>
          <w:marBottom w:val="0"/>
          <w:divBdr>
            <w:top w:val="none" w:sz="0" w:space="0" w:color="auto"/>
            <w:left w:val="none" w:sz="0" w:space="0" w:color="auto"/>
            <w:bottom w:val="none" w:sz="0" w:space="0" w:color="auto"/>
            <w:right w:val="none" w:sz="0" w:space="0" w:color="auto"/>
          </w:divBdr>
          <w:divsChild>
            <w:div w:id="1659846876">
              <w:marLeft w:val="0"/>
              <w:marRight w:val="0"/>
              <w:marTop w:val="0"/>
              <w:marBottom w:val="0"/>
              <w:divBdr>
                <w:top w:val="none" w:sz="0" w:space="0" w:color="auto"/>
                <w:left w:val="none" w:sz="0" w:space="0" w:color="auto"/>
                <w:bottom w:val="none" w:sz="0" w:space="0" w:color="auto"/>
                <w:right w:val="none" w:sz="0" w:space="0" w:color="auto"/>
              </w:divBdr>
              <w:divsChild>
                <w:div w:id="1659846859">
                  <w:marLeft w:val="0"/>
                  <w:marRight w:val="0"/>
                  <w:marTop w:val="100"/>
                  <w:marBottom w:val="100"/>
                  <w:divBdr>
                    <w:top w:val="none" w:sz="0" w:space="0" w:color="auto"/>
                    <w:left w:val="none" w:sz="0" w:space="0" w:color="auto"/>
                    <w:bottom w:val="none" w:sz="0" w:space="0" w:color="auto"/>
                    <w:right w:val="none" w:sz="0" w:space="0" w:color="auto"/>
                  </w:divBdr>
                  <w:divsChild>
                    <w:div w:id="1659846833">
                      <w:marLeft w:val="0"/>
                      <w:marRight w:val="0"/>
                      <w:marTop w:val="0"/>
                      <w:marBottom w:val="0"/>
                      <w:divBdr>
                        <w:top w:val="none" w:sz="0" w:space="0" w:color="auto"/>
                        <w:left w:val="none" w:sz="0" w:space="0" w:color="auto"/>
                        <w:bottom w:val="none" w:sz="0" w:space="0" w:color="auto"/>
                        <w:right w:val="none" w:sz="0" w:space="0" w:color="auto"/>
                      </w:divBdr>
                      <w:divsChild>
                        <w:div w:id="1659846837">
                          <w:marLeft w:val="0"/>
                          <w:marRight w:val="0"/>
                          <w:marTop w:val="0"/>
                          <w:marBottom w:val="0"/>
                          <w:divBdr>
                            <w:top w:val="none" w:sz="0" w:space="0" w:color="auto"/>
                            <w:left w:val="none" w:sz="0" w:space="0" w:color="auto"/>
                            <w:bottom w:val="none" w:sz="0" w:space="0" w:color="auto"/>
                            <w:right w:val="none" w:sz="0" w:space="0" w:color="auto"/>
                          </w:divBdr>
                          <w:divsChild>
                            <w:div w:id="1659846832">
                              <w:marLeft w:val="0"/>
                              <w:marRight w:val="0"/>
                              <w:marTop w:val="0"/>
                              <w:marBottom w:val="0"/>
                              <w:divBdr>
                                <w:top w:val="none" w:sz="0" w:space="0" w:color="auto"/>
                                <w:left w:val="none" w:sz="0" w:space="0" w:color="auto"/>
                                <w:bottom w:val="none" w:sz="0" w:space="0" w:color="auto"/>
                                <w:right w:val="none" w:sz="0" w:space="0" w:color="auto"/>
                              </w:divBdr>
                              <w:divsChild>
                                <w:div w:id="1659846880">
                                  <w:marLeft w:val="0"/>
                                  <w:marRight w:val="0"/>
                                  <w:marTop w:val="0"/>
                                  <w:marBottom w:val="0"/>
                                  <w:divBdr>
                                    <w:top w:val="none" w:sz="0" w:space="0" w:color="auto"/>
                                    <w:left w:val="none" w:sz="0" w:space="0" w:color="auto"/>
                                    <w:bottom w:val="none" w:sz="0" w:space="0" w:color="auto"/>
                                    <w:right w:val="none" w:sz="0" w:space="0" w:color="auto"/>
                                  </w:divBdr>
                                  <w:divsChild>
                                    <w:div w:id="1659846874">
                                      <w:marLeft w:val="0"/>
                                      <w:marRight w:val="0"/>
                                      <w:marTop w:val="0"/>
                                      <w:marBottom w:val="0"/>
                                      <w:divBdr>
                                        <w:top w:val="none" w:sz="0" w:space="0" w:color="auto"/>
                                        <w:left w:val="none" w:sz="0" w:space="0" w:color="auto"/>
                                        <w:bottom w:val="none" w:sz="0" w:space="0" w:color="auto"/>
                                        <w:right w:val="none" w:sz="0" w:space="0" w:color="auto"/>
                                      </w:divBdr>
                                      <w:divsChild>
                                        <w:div w:id="1659846861">
                                          <w:marLeft w:val="0"/>
                                          <w:marRight w:val="0"/>
                                          <w:marTop w:val="0"/>
                                          <w:marBottom w:val="0"/>
                                          <w:divBdr>
                                            <w:top w:val="none" w:sz="0" w:space="0" w:color="auto"/>
                                            <w:left w:val="none" w:sz="0" w:space="0" w:color="auto"/>
                                            <w:bottom w:val="none" w:sz="0" w:space="0" w:color="auto"/>
                                            <w:right w:val="none" w:sz="0" w:space="0" w:color="auto"/>
                                          </w:divBdr>
                                          <w:divsChild>
                                            <w:div w:id="1659846841">
                                              <w:marLeft w:val="0"/>
                                              <w:marRight w:val="0"/>
                                              <w:marTop w:val="0"/>
                                              <w:marBottom w:val="0"/>
                                              <w:divBdr>
                                                <w:top w:val="none" w:sz="0" w:space="0" w:color="auto"/>
                                                <w:left w:val="none" w:sz="0" w:space="0" w:color="auto"/>
                                                <w:bottom w:val="none" w:sz="0" w:space="0" w:color="auto"/>
                                                <w:right w:val="none" w:sz="0" w:space="0" w:color="auto"/>
                                              </w:divBdr>
                                              <w:divsChild>
                                                <w:div w:id="1659846879">
                                                  <w:marLeft w:val="0"/>
                                                  <w:marRight w:val="335"/>
                                                  <w:marTop w:val="0"/>
                                                  <w:marBottom w:val="0"/>
                                                  <w:divBdr>
                                                    <w:top w:val="none" w:sz="0" w:space="0" w:color="auto"/>
                                                    <w:left w:val="none" w:sz="0" w:space="0" w:color="auto"/>
                                                    <w:bottom w:val="none" w:sz="0" w:space="0" w:color="auto"/>
                                                    <w:right w:val="none" w:sz="0" w:space="0" w:color="auto"/>
                                                  </w:divBdr>
                                                  <w:divsChild>
                                                    <w:div w:id="1659846831">
                                                      <w:marLeft w:val="0"/>
                                                      <w:marRight w:val="0"/>
                                                      <w:marTop w:val="0"/>
                                                      <w:marBottom w:val="0"/>
                                                      <w:divBdr>
                                                        <w:top w:val="none" w:sz="0" w:space="0" w:color="auto"/>
                                                        <w:left w:val="none" w:sz="0" w:space="0" w:color="auto"/>
                                                        <w:bottom w:val="none" w:sz="0" w:space="0" w:color="auto"/>
                                                        <w:right w:val="none" w:sz="0" w:space="0" w:color="auto"/>
                                                      </w:divBdr>
                                                      <w:divsChild>
                                                        <w:div w:id="1659846857">
                                                          <w:marLeft w:val="0"/>
                                                          <w:marRight w:val="0"/>
                                                          <w:marTop w:val="0"/>
                                                          <w:marBottom w:val="335"/>
                                                          <w:divBdr>
                                                            <w:top w:val="single" w:sz="6" w:space="0" w:color="CCCCCC"/>
                                                            <w:left w:val="none" w:sz="0" w:space="0" w:color="auto"/>
                                                            <w:bottom w:val="none" w:sz="0" w:space="0" w:color="auto"/>
                                                            <w:right w:val="none" w:sz="0" w:space="0" w:color="auto"/>
                                                          </w:divBdr>
                                                          <w:divsChild>
                                                            <w:div w:id="1659846881">
                                                              <w:marLeft w:val="0"/>
                                                              <w:marRight w:val="0"/>
                                                              <w:marTop w:val="0"/>
                                                              <w:marBottom w:val="0"/>
                                                              <w:divBdr>
                                                                <w:top w:val="none" w:sz="0" w:space="0" w:color="auto"/>
                                                                <w:left w:val="none" w:sz="0" w:space="0" w:color="auto"/>
                                                                <w:bottom w:val="none" w:sz="0" w:space="0" w:color="auto"/>
                                                                <w:right w:val="none" w:sz="0" w:space="0" w:color="auto"/>
                                                              </w:divBdr>
                                                              <w:divsChild>
                                                                <w:div w:id="1659846868">
                                                                  <w:marLeft w:val="0"/>
                                                                  <w:marRight w:val="0"/>
                                                                  <w:marTop w:val="0"/>
                                                                  <w:marBottom w:val="0"/>
                                                                  <w:divBdr>
                                                                    <w:top w:val="none" w:sz="0" w:space="0" w:color="auto"/>
                                                                    <w:left w:val="none" w:sz="0" w:space="0" w:color="auto"/>
                                                                    <w:bottom w:val="none" w:sz="0" w:space="0" w:color="auto"/>
                                                                    <w:right w:val="none" w:sz="0" w:space="0" w:color="auto"/>
                                                                  </w:divBdr>
                                                                  <w:divsChild>
                                                                    <w:div w:id="1659846860">
                                                                      <w:marLeft w:val="0"/>
                                                                      <w:marRight w:val="0"/>
                                                                      <w:marTop w:val="0"/>
                                                                      <w:marBottom w:val="0"/>
                                                                      <w:divBdr>
                                                                        <w:top w:val="none" w:sz="0" w:space="0" w:color="auto"/>
                                                                        <w:left w:val="none" w:sz="0" w:space="0" w:color="auto"/>
                                                                        <w:bottom w:val="none" w:sz="0" w:space="0" w:color="auto"/>
                                                                        <w:right w:val="none" w:sz="0" w:space="0" w:color="auto"/>
                                                                      </w:divBdr>
                                                                      <w:divsChild>
                                                                        <w:div w:id="1659846883">
                                                                          <w:marLeft w:val="0"/>
                                                                          <w:marRight w:val="0"/>
                                                                          <w:marTop w:val="0"/>
                                                                          <w:marBottom w:val="0"/>
                                                                          <w:divBdr>
                                                                            <w:top w:val="none" w:sz="0" w:space="0" w:color="auto"/>
                                                                            <w:left w:val="none" w:sz="0" w:space="0" w:color="auto"/>
                                                                            <w:bottom w:val="none" w:sz="0" w:space="0" w:color="auto"/>
                                                                            <w:right w:val="none" w:sz="0" w:space="0" w:color="auto"/>
                                                                          </w:divBdr>
                                                                          <w:divsChild>
                                                                            <w:div w:id="1659846842">
                                                                              <w:marLeft w:val="0"/>
                                                                              <w:marRight w:val="0"/>
                                                                              <w:marTop w:val="0"/>
                                                                              <w:marBottom w:val="0"/>
                                                                              <w:divBdr>
                                                                                <w:top w:val="none" w:sz="0" w:space="0" w:color="auto"/>
                                                                                <w:left w:val="none" w:sz="0" w:space="0" w:color="auto"/>
                                                                                <w:bottom w:val="none" w:sz="0" w:space="0" w:color="auto"/>
                                                                                <w:right w:val="none" w:sz="0" w:space="0" w:color="auto"/>
                                                                              </w:divBdr>
                                                                              <w:divsChild>
                                                                                <w:div w:id="1659846869">
                                                                                  <w:marLeft w:val="0"/>
                                                                                  <w:marRight w:val="0"/>
                                                                                  <w:marTop w:val="0"/>
                                                                                  <w:marBottom w:val="0"/>
                                                                                  <w:divBdr>
                                                                                    <w:top w:val="none" w:sz="0" w:space="0" w:color="auto"/>
                                                                                    <w:left w:val="none" w:sz="0" w:space="0" w:color="auto"/>
                                                                                    <w:bottom w:val="none" w:sz="0" w:space="0" w:color="auto"/>
                                                                                    <w:right w:val="none" w:sz="0" w:space="0" w:color="auto"/>
                                                                                  </w:divBdr>
                                                                                  <w:divsChild>
                                                                                    <w:div w:id="1659846856">
                                                                                      <w:marLeft w:val="0"/>
                                                                                      <w:marRight w:val="0"/>
                                                                                      <w:marTop w:val="0"/>
                                                                                      <w:marBottom w:val="0"/>
                                                                                      <w:divBdr>
                                                                                        <w:top w:val="none" w:sz="0" w:space="0" w:color="auto"/>
                                                                                        <w:left w:val="none" w:sz="0" w:space="0" w:color="auto"/>
                                                                                        <w:bottom w:val="none" w:sz="0" w:space="0" w:color="auto"/>
                                                                                        <w:right w:val="none" w:sz="0" w:space="0" w:color="auto"/>
                                                                                      </w:divBdr>
                                                                                    </w:div>
                                                                                    <w:div w:id="1659846863">
                                                                                      <w:marLeft w:val="0"/>
                                                                                      <w:marRight w:val="0"/>
                                                                                      <w:marTop w:val="0"/>
                                                                                      <w:marBottom w:val="0"/>
                                                                                      <w:divBdr>
                                                                                        <w:top w:val="none" w:sz="0" w:space="0" w:color="auto"/>
                                                                                        <w:left w:val="none" w:sz="0" w:space="0" w:color="auto"/>
                                                                                        <w:bottom w:val="none" w:sz="0" w:space="0" w:color="auto"/>
                                                                                        <w:right w:val="none" w:sz="0" w:space="0" w:color="auto"/>
                                                                                      </w:divBdr>
                                                                                    </w:div>
                                                                                    <w:div w:id="165984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9846840">
      <w:marLeft w:val="0"/>
      <w:marRight w:val="0"/>
      <w:marTop w:val="0"/>
      <w:marBottom w:val="0"/>
      <w:divBdr>
        <w:top w:val="none" w:sz="0" w:space="0" w:color="auto"/>
        <w:left w:val="none" w:sz="0" w:space="0" w:color="auto"/>
        <w:bottom w:val="none" w:sz="0" w:space="0" w:color="auto"/>
        <w:right w:val="none" w:sz="0" w:space="0" w:color="auto"/>
      </w:divBdr>
    </w:div>
    <w:div w:id="1659846855">
      <w:marLeft w:val="0"/>
      <w:marRight w:val="0"/>
      <w:marTop w:val="0"/>
      <w:marBottom w:val="0"/>
      <w:divBdr>
        <w:top w:val="none" w:sz="0" w:space="0" w:color="auto"/>
        <w:left w:val="none" w:sz="0" w:space="0" w:color="auto"/>
        <w:bottom w:val="none" w:sz="0" w:space="0" w:color="auto"/>
        <w:right w:val="none" w:sz="0" w:space="0" w:color="auto"/>
      </w:divBdr>
    </w:div>
    <w:div w:id="1659846867">
      <w:marLeft w:val="0"/>
      <w:marRight w:val="0"/>
      <w:marTop w:val="0"/>
      <w:marBottom w:val="0"/>
      <w:divBdr>
        <w:top w:val="none" w:sz="0" w:space="0" w:color="auto"/>
        <w:left w:val="none" w:sz="0" w:space="0" w:color="auto"/>
        <w:bottom w:val="none" w:sz="0" w:space="0" w:color="auto"/>
        <w:right w:val="none" w:sz="0" w:space="0" w:color="auto"/>
      </w:divBdr>
      <w:divsChild>
        <w:div w:id="1659846843">
          <w:marLeft w:val="0"/>
          <w:marRight w:val="0"/>
          <w:marTop w:val="0"/>
          <w:marBottom w:val="0"/>
          <w:divBdr>
            <w:top w:val="none" w:sz="0" w:space="0" w:color="auto"/>
            <w:left w:val="none" w:sz="0" w:space="0" w:color="auto"/>
            <w:bottom w:val="none" w:sz="0" w:space="0" w:color="auto"/>
            <w:right w:val="none" w:sz="0" w:space="0" w:color="auto"/>
          </w:divBdr>
          <w:divsChild>
            <w:div w:id="1659846849">
              <w:marLeft w:val="0"/>
              <w:marRight w:val="0"/>
              <w:marTop w:val="0"/>
              <w:marBottom w:val="0"/>
              <w:divBdr>
                <w:top w:val="none" w:sz="0" w:space="0" w:color="auto"/>
                <w:left w:val="none" w:sz="0" w:space="0" w:color="auto"/>
                <w:bottom w:val="none" w:sz="0" w:space="0" w:color="auto"/>
                <w:right w:val="none" w:sz="0" w:space="0" w:color="auto"/>
              </w:divBdr>
              <w:divsChild>
                <w:div w:id="1659846839">
                  <w:marLeft w:val="0"/>
                  <w:marRight w:val="0"/>
                  <w:marTop w:val="100"/>
                  <w:marBottom w:val="100"/>
                  <w:divBdr>
                    <w:top w:val="none" w:sz="0" w:space="0" w:color="auto"/>
                    <w:left w:val="none" w:sz="0" w:space="0" w:color="auto"/>
                    <w:bottom w:val="none" w:sz="0" w:space="0" w:color="auto"/>
                    <w:right w:val="none" w:sz="0" w:space="0" w:color="auto"/>
                  </w:divBdr>
                  <w:divsChild>
                    <w:div w:id="1659846846">
                      <w:marLeft w:val="0"/>
                      <w:marRight w:val="0"/>
                      <w:marTop w:val="0"/>
                      <w:marBottom w:val="0"/>
                      <w:divBdr>
                        <w:top w:val="none" w:sz="0" w:space="0" w:color="auto"/>
                        <w:left w:val="none" w:sz="0" w:space="0" w:color="auto"/>
                        <w:bottom w:val="none" w:sz="0" w:space="0" w:color="auto"/>
                        <w:right w:val="none" w:sz="0" w:space="0" w:color="auto"/>
                      </w:divBdr>
                      <w:divsChild>
                        <w:div w:id="1659846873">
                          <w:marLeft w:val="0"/>
                          <w:marRight w:val="0"/>
                          <w:marTop w:val="0"/>
                          <w:marBottom w:val="0"/>
                          <w:divBdr>
                            <w:top w:val="none" w:sz="0" w:space="0" w:color="auto"/>
                            <w:left w:val="none" w:sz="0" w:space="0" w:color="auto"/>
                            <w:bottom w:val="none" w:sz="0" w:space="0" w:color="auto"/>
                            <w:right w:val="none" w:sz="0" w:space="0" w:color="auto"/>
                          </w:divBdr>
                          <w:divsChild>
                            <w:div w:id="1659846922">
                              <w:marLeft w:val="0"/>
                              <w:marRight w:val="0"/>
                              <w:marTop w:val="0"/>
                              <w:marBottom w:val="0"/>
                              <w:divBdr>
                                <w:top w:val="none" w:sz="0" w:space="0" w:color="auto"/>
                                <w:left w:val="none" w:sz="0" w:space="0" w:color="auto"/>
                                <w:bottom w:val="none" w:sz="0" w:space="0" w:color="auto"/>
                                <w:right w:val="none" w:sz="0" w:space="0" w:color="auto"/>
                              </w:divBdr>
                              <w:divsChild>
                                <w:div w:id="1659846835">
                                  <w:marLeft w:val="0"/>
                                  <w:marRight w:val="0"/>
                                  <w:marTop w:val="0"/>
                                  <w:marBottom w:val="0"/>
                                  <w:divBdr>
                                    <w:top w:val="none" w:sz="0" w:space="0" w:color="auto"/>
                                    <w:left w:val="none" w:sz="0" w:space="0" w:color="auto"/>
                                    <w:bottom w:val="none" w:sz="0" w:space="0" w:color="auto"/>
                                    <w:right w:val="none" w:sz="0" w:space="0" w:color="auto"/>
                                  </w:divBdr>
                                  <w:divsChild>
                                    <w:div w:id="1659846854">
                                      <w:marLeft w:val="0"/>
                                      <w:marRight w:val="0"/>
                                      <w:marTop w:val="0"/>
                                      <w:marBottom w:val="0"/>
                                      <w:divBdr>
                                        <w:top w:val="none" w:sz="0" w:space="0" w:color="auto"/>
                                        <w:left w:val="none" w:sz="0" w:space="0" w:color="auto"/>
                                        <w:bottom w:val="none" w:sz="0" w:space="0" w:color="auto"/>
                                        <w:right w:val="none" w:sz="0" w:space="0" w:color="auto"/>
                                      </w:divBdr>
                                      <w:divsChild>
                                        <w:div w:id="1659846850">
                                          <w:marLeft w:val="0"/>
                                          <w:marRight w:val="0"/>
                                          <w:marTop w:val="0"/>
                                          <w:marBottom w:val="0"/>
                                          <w:divBdr>
                                            <w:top w:val="none" w:sz="0" w:space="0" w:color="auto"/>
                                            <w:left w:val="none" w:sz="0" w:space="0" w:color="auto"/>
                                            <w:bottom w:val="none" w:sz="0" w:space="0" w:color="auto"/>
                                            <w:right w:val="none" w:sz="0" w:space="0" w:color="auto"/>
                                          </w:divBdr>
                                          <w:divsChild>
                                            <w:div w:id="1659846864">
                                              <w:marLeft w:val="0"/>
                                              <w:marRight w:val="0"/>
                                              <w:marTop w:val="0"/>
                                              <w:marBottom w:val="0"/>
                                              <w:divBdr>
                                                <w:top w:val="none" w:sz="0" w:space="0" w:color="auto"/>
                                                <w:left w:val="none" w:sz="0" w:space="0" w:color="auto"/>
                                                <w:bottom w:val="none" w:sz="0" w:space="0" w:color="auto"/>
                                                <w:right w:val="none" w:sz="0" w:space="0" w:color="auto"/>
                                              </w:divBdr>
                                              <w:divsChild>
                                                <w:div w:id="1659846887">
                                                  <w:marLeft w:val="0"/>
                                                  <w:marRight w:val="335"/>
                                                  <w:marTop w:val="0"/>
                                                  <w:marBottom w:val="0"/>
                                                  <w:divBdr>
                                                    <w:top w:val="none" w:sz="0" w:space="0" w:color="auto"/>
                                                    <w:left w:val="none" w:sz="0" w:space="0" w:color="auto"/>
                                                    <w:bottom w:val="none" w:sz="0" w:space="0" w:color="auto"/>
                                                    <w:right w:val="none" w:sz="0" w:space="0" w:color="auto"/>
                                                  </w:divBdr>
                                                  <w:divsChild>
                                                    <w:div w:id="1659846844">
                                                      <w:marLeft w:val="0"/>
                                                      <w:marRight w:val="0"/>
                                                      <w:marTop w:val="0"/>
                                                      <w:marBottom w:val="0"/>
                                                      <w:divBdr>
                                                        <w:top w:val="none" w:sz="0" w:space="0" w:color="auto"/>
                                                        <w:left w:val="none" w:sz="0" w:space="0" w:color="auto"/>
                                                        <w:bottom w:val="none" w:sz="0" w:space="0" w:color="auto"/>
                                                        <w:right w:val="none" w:sz="0" w:space="0" w:color="auto"/>
                                                      </w:divBdr>
                                                      <w:divsChild>
                                                        <w:div w:id="1659846851">
                                                          <w:marLeft w:val="0"/>
                                                          <w:marRight w:val="0"/>
                                                          <w:marTop w:val="0"/>
                                                          <w:marBottom w:val="335"/>
                                                          <w:divBdr>
                                                            <w:top w:val="single" w:sz="6" w:space="0" w:color="CCCCCC"/>
                                                            <w:left w:val="none" w:sz="0" w:space="0" w:color="auto"/>
                                                            <w:bottom w:val="none" w:sz="0" w:space="0" w:color="auto"/>
                                                            <w:right w:val="none" w:sz="0" w:space="0" w:color="auto"/>
                                                          </w:divBdr>
                                                          <w:divsChild>
                                                            <w:div w:id="1659846848">
                                                              <w:marLeft w:val="0"/>
                                                              <w:marRight w:val="0"/>
                                                              <w:marTop w:val="0"/>
                                                              <w:marBottom w:val="0"/>
                                                              <w:divBdr>
                                                                <w:top w:val="none" w:sz="0" w:space="0" w:color="auto"/>
                                                                <w:left w:val="none" w:sz="0" w:space="0" w:color="auto"/>
                                                                <w:bottom w:val="none" w:sz="0" w:space="0" w:color="auto"/>
                                                                <w:right w:val="none" w:sz="0" w:space="0" w:color="auto"/>
                                                              </w:divBdr>
                                                              <w:divsChild>
                                                                <w:div w:id="1659846862">
                                                                  <w:marLeft w:val="0"/>
                                                                  <w:marRight w:val="0"/>
                                                                  <w:marTop w:val="0"/>
                                                                  <w:marBottom w:val="0"/>
                                                                  <w:divBdr>
                                                                    <w:top w:val="none" w:sz="0" w:space="0" w:color="auto"/>
                                                                    <w:left w:val="none" w:sz="0" w:space="0" w:color="auto"/>
                                                                    <w:bottom w:val="none" w:sz="0" w:space="0" w:color="auto"/>
                                                                    <w:right w:val="none" w:sz="0" w:space="0" w:color="auto"/>
                                                                  </w:divBdr>
                                                                  <w:divsChild>
                                                                    <w:div w:id="1659846878">
                                                                      <w:marLeft w:val="0"/>
                                                                      <w:marRight w:val="0"/>
                                                                      <w:marTop w:val="0"/>
                                                                      <w:marBottom w:val="0"/>
                                                                      <w:divBdr>
                                                                        <w:top w:val="none" w:sz="0" w:space="0" w:color="auto"/>
                                                                        <w:left w:val="none" w:sz="0" w:space="0" w:color="auto"/>
                                                                        <w:bottom w:val="none" w:sz="0" w:space="0" w:color="auto"/>
                                                                        <w:right w:val="none" w:sz="0" w:space="0" w:color="auto"/>
                                                                      </w:divBdr>
                                                                      <w:divsChild>
                                                                        <w:div w:id="1659846871">
                                                                          <w:marLeft w:val="0"/>
                                                                          <w:marRight w:val="0"/>
                                                                          <w:marTop w:val="0"/>
                                                                          <w:marBottom w:val="0"/>
                                                                          <w:divBdr>
                                                                            <w:top w:val="none" w:sz="0" w:space="0" w:color="auto"/>
                                                                            <w:left w:val="none" w:sz="0" w:space="0" w:color="auto"/>
                                                                            <w:bottom w:val="none" w:sz="0" w:space="0" w:color="auto"/>
                                                                            <w:right w:val="none" w:sz="0" w:space="0" w:color="auto"/>
                                                                          </w:divBdr>
                                                                          <w:divsChild>
                                                                            <w:div w:id="1659846923">
                                                                              <w:marLeft w:val="0"/>
                                                                              <w:marRight w:val="0"/>
                                                                              <w:marTop w:val="0"/>
                                                                              <w:marBottom w:val="0"/>
                                                                              <w:divBdr>
                                                                                <w:top w:val="none" w:sz="0" w:space="0" w:color="auto"/>
                                                                                <w:left w:val="none" w:sz="0" w:space="0" w:color="auto"/>
                                                                                <w:bottom w:val="none" w:sz="0" w:space="0" w:color="auto"/>
                                                                                <w:right w:val="none" w:sz="0" w:space="0" w:color="auto"/>
                                                                              </w:divBdr>
                                                                              <w:divsChild>
                                                                                <w:div w:id="1659846875">
                                                                                  <w:marLeft w:val="0"/>
                                                                                  <w:marRight w:val="0"/>
                                                                                  <w:marTop w:val="0"/>
                                                                                  <w:marBottom w:val="0"/>
                                                                                  <w:divBdr>
                                                                                    <w:top w:val="none" w:sz="0" w:space="0" w:color="auto"/>
                                                                                    <w:left w:val="none" w:sz="0" w:space="0" w:color="auto"/>
                                                                                    <w:bottom w:val="none" w:sz="0" w:space="0" w:color="auto"/>
                                                                                    <w:right w:val="none" w:sz="0" w:space="0" w:color="auto"/>
                                                                                  </w:divBdr>
                                                                                  <w:divsChild>
                                                                                    <w:div w:id="1659846847">
                                                                                      <w:marLeft w:val="0"/>
                                                                                      <w:marRight w:val="0"/>
                                                                                      <w:marTop w:val="0"/>
                                                                                      <w:marBottom w:val="0"/>
                                                                                      <w:divBdr>
                                                                                        <w:top w:val="none" w:sz="0" w:space="0" w:color="auto"/>
                                                                                        <w:left w:val="none" w:sz="0" w:space="0" w:color="auto"/>
                                                                                        <w:bottom w:val="none" w:sz="0" w:space="0" w:color="auto"/>
                                                                                        <w:right w:val="none" w:sz="0" w:space="0" w:color="auto"/>
                                                                                      </w:divBdr>
                                                                                    </w:div>
                                                                                    <w:div w:id="1659846852">
                                                                                      <w:marLeft w:val="0"/>
                                                                                      <w:marRight w:val="0"/>
                                                                                      <w:marTop w:val="0"/>
                                                                                      <w:marBottom w:val="0"/>
                                                                                      <w:divBdr>
                                                                                        <w:top w:val="none" w:sz="0" w:space="0" w:color="auto"/>
                                                                                        <w:left w:val="none" w:sz="0" w:space="0" w:color="auto"/>
                                                                                        <w:bottom w:val="none" w:sz="0" w:space="0" w:color="auto"/>
                                                                                        <w:right w:val="none" w:sz="0" w:space="0" w:color="auto"/>
                                                                                      </w:divBdr>
                                                                                    </w:div>
                                                                                    <w:div w:id="165984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9846870">
      <w:marLeft w:val="0"/>
      <w:marRight w:val="0"/>
      <w:marTop w:val="0"/>
      <w:marBottom w:val="0"/>
      <w:divBdr>
        <w:top w:val="none" w:sz="0" w:space="0" w:color="auto"/>
        <w:left w:val="none" w:sz="0" w:space="0" w:color="auto"/>
        <w:bottom w:val="none" w:sz="0" w:space="0" w:color="auto"/>
        <w:right w:val="none" w:sz="0" w:space="0" w:color="auto"/>
      </w:divBdr>
    </w:div>
    <w:div w:id="1659846872">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sChild>
        <w:div w:id="1659846836">
          <w:marLeft w:val="0"/>
          <w:marRight w:val="0"/>
          <w:marTop w:val="0"/>
          <w:marBottom w:val="0"/>
          <w:divBdr>
            <w:top w:val="none" w:sz="0" w:space="0" w:color="auto"/>
            <w:left w:val="none" w:sz="0" w:space="0" w:color="auto"/>
            <w:bottom w:val="none" w:sz="0" w:space="0" w:color="auto"/>
            <w:right w:val="none" w:sz="0" w:space="0" w:color="auto"/>
          </w:divBdr>
        </w:div>
        <w:div w:id="1659846845">
          <w:marLeft w:val="0"/>
          <w:marRight w:val="0"/>
          <w:marTop w:val="0"/>
          <w:marBottom w:val="0"/>
          <w:divBdr>
            <w:top w:val="none" w:sz="0" w:space="0" w:color="auto"/>
            <w:left w:val="none" w:sz="0" w:space="0" w:color="auto"/>
            <w:bottom w:val="none" w:sz="0" w:space="0" w:color="auto"/>
            <w:right w:val="none" w:sz="0" w:space="0" w:color="auto"/>
          </w:divBdr>
        </w:div>
        <w:div w:id="1659846853">
          <w:marLeft w:val="0"/>
          <w:marRight w:val="0"/>
          <w:marTop w:val="0"/>
          <w:marBottom w:val="0"/>
          <w:divBdr>
            <w:top w:val="none" w:sz="0" w:space="0" w:color="auto"/>
            <w:left w:val="none" w:sz="0" w:space="0" w:color="auto"/>
            <w:bottom w:val="none" w:sz="0" w:space="0" w:color="auto"/>
            <w:right w:val="none" w:sz="0" w:space="0" w:color="auto"/>
          </w:divBdr>
        </w:div>
        <w:div w:id="1659846858">
          <w:marLeft w:val="0"/>
          <w:marRight w:val="0"/>
          <w:marTop w:val="0"/>
          <w:marBottom w:val="0"/>
          <w:divBdr>
            <w:top w:val="none" w:sz="0" w:space="0" w:color="auto"/>
            <w:left w:val="none" w:sz="0" w:space="0" w:color="auto"/>
            <w:bottom w:val="none" w:sz="0" w:space="0" w:color="auto"/>
            <w:right w:val="none" w:sz="0" w:space="0" w:color="auto"/>
          </w:divBdr>
        </w:div>
        <w:div w:id="1659846882">
          <w:marLeft w:val="0"/>
          <w:marRight w:val="0"/>
          <w:marTop w:val="0"/>
          <w:marBottom w:val="0"/>
          <w:divBdr>
            <w:top w:val="none" w:sz="0" w:space="0" w:color="auto"/>
            <w:left w:val="none" w:sz="0" w:space="0" w:color="auto"/>
            <w:bottom w:val="none" w:sz="0" w:space="0" w:color="auto"/>
            <w:right w:val="none" w:sz="0" w:space="0" w:color="auto"/>
          </w:divBdr>
        </w:div>
      </w:divsChild>
    </w:div>
    <w:div w:id="1659846885">
      <w:marLeft w:val="0"/>
      <w:marRight w:val="0"/>
      <w:marTop w:val="0"/>
      <w:marBottom w:val="0"/>
      <w:divBdr>
        <w:top w:val="none" w:sz="0" w:space="0" w:color="auto"/>
        <w:left w:val="none" w:sz="0" w:space="0" w:color="auto"/>
        <w:bottom w:val="none" w:sz="0" w:space="0" w:color="auto"/>
        <w:right w:val="none" w:sz="0" w:space="0" w:color="auto"/>
      </w:divBdr>
    </w:div>
    <w:div w:id="1659846886">
      <w:marLeft w:val="0"/>
      <w:marRight w:val="0"/>
      <w:marTop w:val="0"/>
      <w:marBottom w:val="0"/>
      <w:divBdr>
        <w:top w:val="none" w:sz="0" w:space="0" w:color="auto"/>
        <w:left w:val="none" w:sz="0" w:space="0" w:color="auto"/>
        <w:bottom w:val="none" w:sz="0" w:space="0" w:color="auto"/>
        <w:right w:val="none" w:sz="0" w:space="0" w:color="auto"/>
      </w:divBdr>
    </w:div>
    <w:div w:id="1659846889">
      <w:marLeft w:val="0"/>
      <w:marRight w:val="0"/>
      <w:marTop w:val="510"/>
      <w:marBottom w:val="0"/>
      <w:divBdr>
        <w:top w:val="none" w:sz="0" w:space="0" w:color="auto"/>
        <w:left w:val="none" w:sz="0" w:space="0" w:color="auto"/>
        <w:bottom w:val="none" w:sz="0" w:space="0" w:color="auto"/>
        <w:right w:val="none" w:sz="0" w:space="0" w:color="auto"/>
      </w:divBdr>
      <w:divsChild>
        <w:div w:id="1659846920">
          <w:marLeft w:val="0"/>
          <w:marRight w:val="0"/>
          <w:marTop w:val="0"/>
          <w:marBottom w:val="0"/>
          <w:divBdr>
            <w:top w:val="none" w:sz="0" w:space="0" w:color="auto"/>
            <w:left w:val="none" w:sz="0" w:space="0" w:color="auto"/>
            <w:bottom w:val="none" w:sz="0" w:space="0" w:color="auto"/>
            <w:right w:val="none" w:sz="0" w:space="0" w:color="auto"/>
          </w:divBdr>
        </w:div>
      </w:divsChild>
    </w:div>
    <w:div w:id="1659846890">
      <w:marLeft w:val="0"/>
      <w:marRight w:val="0"/>
      <w:marTop w:val="0"/>
      <w:marBottom w:val="0"/>
      <w:divBdr>
        <w:top w:val="none" w:sz="0" w:space="0" w:color="auto"/>
        <w:left w:val="none" w:sz="0" w:space="0" w:color="auto"/>
        <w:bottom w:val="none" w:sz="0" w:space="0" w:color="auto"/>
        <w:right w:val="none" w:sz="0" w:space="0" w:color="auto"/>
      </w:divBdr>
    </w:div>
    <w:div w:id="1659846893">
      <w:marLeft w:val="0"/>
      <w:marRight w:val="0"/>
      <w:marTop w:val="510"/>
      <w:marBottom w:val="0"/>
      <w:divBdr>
        <w:top w:val="none" w:sz="0" w:space="0" w:color="auto"/>
        <w:left w:val="none" w:sz="0" w:space="0" w:color="auto"/>
        <w:bottom w:val="none" w:sz="0" w:space="0" w:color="auto"/>
        <w:right w:val="none" w:sz="0" w:space="0" w:color="auto"/>
      </w:divBdr>
      <w:divsChild>
        <w:div w:id="1659846891">
          <w:marLeft w:val="0"/>
          <w:marRight w:val="0"/>
          <w:marTop w:val="0"/>
          <w:marBottom w:val="0"/>
          <w:divBdr>
            <w:top w:val="none" w:sz="0" w:space="0" w:color="auto"/>
            <w:left w:val="none" w:sz="0" w:space="0" w:color="auto"/>
            <w:bottom w:val="none" w:sz="0" w:space="0" w:color="auto"/>
            <w:right w:val="none" w:sz="0" w:space="0" w:color="auto"/>
          </w:divBdr>
        </w:div>
      </w:divsChild>
    </w:div>
    <w:div w:id="1659846894">
      <w:marLeft w:val="0"/>
      <w:marRight w:val="0"/>
      <w:marTop w:val="0"/>
      <w:marBottom w:val="0"/>
      <w:divBdr>
        <w:top w:val="none" w:sz="0" w:space="0" w:color="auto"/>
        <w:left w:val="none" w:sz="0" w:space="0" w:color="auto"/>
        <w:bottom w:val="none" w:sz="0" w:space="0" w:color="auto"/>
        <w:right w:val="none" w:sz="0" w:space="0" w:color="auto"/>
      </w:divBdr>
    </w:div>
    <w:div w:id="1659846897">
      <w:marLeft w:val="0"/>
      <w:marRight w:val="0"/>
      <w:marTop w:val="0"/>
      <w:marBottom w:val="0"/>
      <w:divBdr>
        <w:top w:val="none" w:sz="0" w:space="0" w:color="auto"/>
        <w:left w:val="none" w:sz="0" w:space="0" w:color="auto"/>
        <w:bottom w:val="none" w:sz="0" w:space="0" w:color="auto"/>
        <w:right w:val="none" w:sz="0" w:space="0" w:color="auto"/>
      </w:divBdr>
    </w:div>
    <w:div w:id="1659846898">
      <w:marLeft w:val="0"/>
      <w:marRight w:val="0"/>
      <w:marTop w:val="0"/>
      <w:marBottom w:val="0"/>
      <w:divBdr>
        <w:top w:val="none" w:sz="0" w:space="0" w:color="auto"/>
        <w:left w:val="none" w:sz="0" w:space="0" w:color="auto"/>
        <w:bottom w:val="none" w:sz="0" w:space="0" w:color="auto"/>
        <w:right w:val="none" w:sz="0" w:space="0" w:color="auto"/>
      </w:divBdr>
    </w:div>
    <w:div w:id="1659846899">
      <w:marLeft w:val="0"/>
      <w:marRight w:val="0"/>
      <w:marTop w:val="510"/>
      <w:marBottom w:val="0"/>
      <w:divBdr>
        <w:top w:val="none" w:sz="0" w:space="0" w:color="auto"/>
        <w:left w:val="none" w:sz="0" w:space="0" w:color="auto"/>
        <w:bottom w:val="none" w:sz="0" w:space="0" w:color="auto"/>
        <w:right w:val="none" w:sz="0" w:space="0" w:color="auto"/>
      </w:divBdr>
      <w:divsChild>
        <w:div w:id="1659846896">
          <w:marLeft w:val="0"/>
          <w:marRight w:val="0"/>
          <w:marTop w:val="0"/>
          <w:marBottom w:val="0"/>
          <w:divBdr>
            <w:top w:val="none" w:sz="0" w:space="0" w:color="auto"/>
            <w:left w:val="none" w:sz="0" w:space="0" w:color="auto"/>
            <w:bottom w:val="none" w:sz="0" w:space="0" w:color="auto"/>
            <w:right w:val="none" w:sz="0" w:space="0" w:color="auto"/>
          </w:divBdr>
        </w:div>
      </w:divsChild>
    </w:div>
    <w:div w:id="1659846907">
      <w:marLeft w:val="0"/>
      <w:marRight w:val="0"/>
      <w:marTop w:val="0"/>
      <w:marBottom w:val="0"/>
      <w:divBdr>
        <w:top w:val="none" w:sz="0" w:space="0" w:color="auto"/>
        <w:left w:val="none" w:sz="0" w:space="0" w:color="auto"/>
        <w:bottom w:val="none" w:sz="0" w:space="0" w:color="auto"/>
        <w:right w:val="none" w:sz="0" w:space="0" w:color="auto"/>
      </w:divBdr>
      <w:divsChild>
        <w:div w:id="1659846909">
          <w:marLeft w:val="0"/>
          <w:marRight w:val="0"/>
          <w:marTop w:val="100"/>
          <w:marBottom w:val="100"/>
          <w:divBdr>
            <w:top w:val="none" w:sz="0" w:space="0" w:color="auto"/>
            <w:left w:val="none" w:sz="0" w:space="0" w:color="auto"/>
            <w:bottom w:val="none" w:sz="0" w:space="0" w:color="auto"/>
            <w:right w:val="none" w:sz="0" w:space="0" w:color="auto"/>
          </w:divBdr>
          <w:divsChild>
            <w:div w:id="165984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846915">
      <w:marLeft w:val="0"/>
      <w:marRight w:val="0"/>
      <w:marTop w:val="0"/>
      <w:marBottom w:val="0"/>
      <w:divBdr>
        <w:top w:val="none" w:sz="0" w:space="0" w:color="auto"/>
        <w:left w:val="none" w:sz="0" w:space="0" w:color="auto"/>
        <w:bottom w:val="none" w:sz="0" w:space="0" w:color="auto"/>
        <w:right w:val="none" w:sz="0" w:space="0" w:color="auto"/>
      </w:divBdr>
      <w:divsChild>
        <w:div w:id="1659846888">
          <w:marLeft w:val="0"/>
          <w:marRight w:val="0"/>
          <w:marTop w:val="0"/>
          <w:marBottom w:val="0"/>
          <w:divBdr>
            <w:top w:val="none" w:sz="0" w:space="0" w:color="auto"/>
            <w:left w:val="none" w:sz="0" w:space="0" w:color="auto"/>
            <w:bottom w:val="single" w:sz="18" w:space="11" w:color="2C8FA9"/>
            <w:right w:val="none" w:sz="0" w:space="0" w:color="auto"/>
          </w:divBdr>
          <w:divsChild>
            <w:div w:id="1659846913">
              <w:marLeft w:val="0"/>
              <w:marRight w:val="0"/>
              <w:marTop w:val="0"/>
              <w:marBottom w:val="0"/>
              <w:divBdr>
                <w:top w:val="none" w:sz="0" w:space="0" w:color="auto"/>
                <w:left w:val="none" w:sz="0" w:space="0" w:color="auto"/>
                <w:bottom w:val="none" w:sz="0" w:space="0" w:color="auto"/>
                <w:right w:val="none" w:sz="0" w:space="0" w:color="auto"/>
              </w:divBdr>
              <w:divsChild>
                <w:div w:id="1659846902">
                  <w:marLeft w:val="0"/>
                  <w:marRight w:val="0"/>
                  <w:marTop w:val="0"/>
                  <w:marBottom w:val="0"/>
                  <w:divBdr>
                    <w:top w:val="none" w:sz="0" w:space="0" w:color="auto"/>
                    <w:left w:val="none" w:sz="0" w:space="0" w:color="auto"/>
                    <w:bottom w:val="none" w:sz="0" w:space="0" w:color="auto"/>
                    <w:right w:val="none" w:sz="0" w:space="0" w:color="auto"/>
                  </w:divBdr>
                  <w:divsChild>
                    <w:div w:id="1659846905">
                      <w:marLeft w:val="0"/>
                      <w:marRight w:val="0"/>
                      <w:marTop w:val="0"/>
                      <w:marBottom w:val="0"/>
                      <w:divBdr>
                        <w:top w:val="none" w:sz="0" w:space="0" w:color="auto"/>
                        <w:left w:val="none" w:sz="0" w:space="0" w:color="auto"/>
                        <w:bottom w:val="none" w:sz="0" w:space="0" w:color="auto"/>
                        <w:right w:val="none" w:sz="0" w:space="0" w:color="auto"/>
                      </w:divBdr>
                      <w:divsChild>
                        <w:div w:id="1659846911">
                          <w:marLeft w:val="0"/>
                          <w:marRight w:val="-14700"/>
                          <w:marTop w:val="0"/>
                          <w:marBottom w:val="0"/>
                          <w:divBdr>
                            <w:top w:val="none" w:sz="0" w:space="0" w:color="auto"/>
                            <w:left w:val="none" w:sz="0" w:space="0" w:color="auto"/>
                            <w:bottom w:val="none" w:sz="0" w:space="0" w:color="auto"/>
                            <w:right w:val="none" w:sz="0" w:space="0" w:color="auto"/>
                          </w:divBdr>
                          <w:divsChild>
                            <w:div w:id="1659846912">
                              <w:marLeft w:val="0"/>
                              <w:marRight w:val="0"/>
                              <w:marTop w:val="0"/>
                              <w:marBottom w:val="0"/>
                              <w:divBdr>
                                <w:top w:val="none" w:sz="0" w:space="0" w:color="auto"/>
                                <w:left w:val="none" w:sz="0" w:space="0" w:color="auto"/>
                                <w:bottom w:val="none" w:sz="0" w:space="0" w:color="auto"/>
                                <w:right w:val="none" w:sz="0" w:space="0" w:color="auto"/>
                              </w:divBdr>
                              <w:divsChild>
                                <w:div w:id="1659846895">
                                  <w:marLeft w:val="0"/>
                                  <w:marRight w:val="0"/>
                                  <w:marTop w:val="0"/>
                                  <w:marBottom w:val="0"/>
                                  <w:divBdr>
                                    <w:top w:val="none" w:sz="0" w:space="0" w:color="auto"/>
                                    <w:left w:val="none" w:sz="0" w:space="0" w:color="auto"/>
                                    <w:bottom w:val="none" w:sz="0" w:space="0" w:color="auto"/>
                                    <w:right w:val="none" w:sz="0" w:space="0" w:color="auto"/>
                                  </w:divBdr>
                                  <w:divsChild>
                                    <w:div w:id="1659846910">
                                      <w:marLeft w:val="0"/>
                                      <w:marRight w:val="0"/>
                                      <w:marTop w:val="0"/>
                                      <w:marBottom w:val="0"/>
                                      <w:divBdr>
                                        <w:top w:val="none" w:sz="0" w:space="0" w:color="auto"/>
                                        <w:left w:val="none" w:sz="0" w:space="0" w:color="auto"/>
                                        <w:bottom w:val="none" w:sz="0" w:space="0" w:color="auto"/>
                                        <w:right w:val="none" w:sz="0" w:space="0" w:color="auto"/>
                                      </w:divBdr>
                                      <w:divsChild>
                                        <w:div w:id="1659846901">
                                          <w:marLeft w:val="0"/>
                                          <w:marRight w:val="0"/>
                                          <w:marTop w:val="0"/>
                                          <w:marBottom w:val="0"/>
                                          <w:divBdr>
                                            <w:top w:val="none" w:sz="0" w:space="0" w:color="auto"/>
                                            <w:left w:val="none" w:sz="0" w:space="0" w:color="auto"/>
                                            <w:bottom w:val="none" w:sz="0" w:space="0" w:color="auto"/>
                                            <w:right w:val="none" w:sz="0" w:space="0" w:color="auto"/>
                                          </w:divBdr>
                                          <w:divsChild>
                                            <w:div w:id="1659846900">
                                              <w:marLeft w:val="0"/>
                                              <w:marRight w:val="0"/>
                                              <w:marTop w:val="0"/>
                                              <w:marBottom w:val="0"/>
                                              <w:divBdr>
                                                <w:top w:val="none" w:sz="0" w:space="0" w:color="auto"/>
                                                <w:left w:val="none" w:sz="0" w:space="0" w:color="auto"/>
                                                <w:bottom w:val="none" w:sz="0" w:space="0" w:color="auto"/>
                                                <w:right w:val="none" w:sz="0" w:space="0" w:color="auto"/>
                                              </w:divBdr>
                                              <w:divsChild>
                                                <w:div w:id="165984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9846917">
      <w:marLeft w:val="0"/>
      <w:marRight w:val="0"/>
      <w:marTop w:val="0"/>
      <w:marBottom w:val="0"/>
      <w:divBdr>
        <w:top w:val="none" w:sz="0" w:space="0" w:color="auto"/>
        <w:left w:val="none" w:sz="0" w:space="0" w:color="auto"/>
        <w:bottom w:val="none" w:sz="0" w:space="0" w:color="auto"/>
        <w:right w:val="none" w:sz="0" w:space="0" w:color="auto"/>
      </w:divBdr>
      <w:divsChild>
        <w:div w:id="1659846892">
          <w:marLeft w:val="0"/>
          <w:marRight w:val="0"/>
          <w:marTop w:val="0"/>
          <w:marBottom w:val="0"/>
          <w:divBdr>
            <w:top w:val="none" w:sz="0" w:space="0" w:color="auto"/>
            <w:left w:val="none" w:sz="0" w:space="0" w:color="auto"/>
            <w:bottom w:val="none" w:sz="0" w:space="0" w:color="auto"/>
            <w:right w:val="none" w:sz="0" w:space="0" w:color="auto"/>
          </w:divBdr>
          <w:divsChild>
            <w:div w:id="1659846918">
              <w:marLeft w:val="0"/>
              <w:marRight w:val="0"/>
              <w:marTop w:val="0"/>
              <w:marBottom w:val="0"/>
              <w:divBdr>
                <w:top w:val="none" w:sz="0" w:space="0" w:color="auto"/>
                <w:left w:val="none" w:sz="0" w:space="0" w:color="auto"/>
                <w:bottom w:val="none" w:sz="0" w:space="0" w:color="auto"/>
                <w:right w:val="none" w:sz="0" w:space="0" w:color="auto"/>
              </w:divBdr>
              <w:divsChild>
                <w:div w:id="165984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846919">
      <w:marLeft w:val="0"/>
      <w:marRight w:val="0"/>
      <w:marTop w:val="0"/>
      <w:marBottom w:val="0"/>
      <w:divBdr>
        <w:top w:val="none" w:sz="0" w:space="0" w:color="auto"/>
        <w:left w:val="none" w:sz="0" w:space="0" w:color="auto"/>
        <w:bottom w:val="none" w:sz="0" w:space="0" w:color="auto"/>
        <w:right w:val="none" w:sz="0" w:space="0" w:color="auto"/>
      </w:divBdr>
      <w:divsChild>
        <w:div w:id="1659846908">
          <w:marLeft w:val="0"/>
          <w:marRight w:val="0"/>
          <w:marTop w:val="0"/>
          <w:marBottom w:val="0"/>
          <w:divBdr>
            <w:top w:val="none" w:sz="0" w:space="0" w:color="auto"/>
            <w:left w:val="none" w:sz="0" w:space="0" w:color="auto"/>
            <w:bottom w:val="none" w:sz="0" w:space="0" w:color="auto"/>
            <w:right w:val="none" w:sz="0" w:space="0" w:color="auto"/>
          </w:divBdr>
          <w:divsChild>
            <w:div w:id="1659846914">
              <w:marLeft w:val="0"/>
              <w:marRight w:val="0"/>
              <w:marTop w:val="0"/>
              <w:marBottom w:val="0"/>
              <w:divBdr>
                <w:top w:val="none" w:sz="0" w:space="0" w:color="auto"/>
                <w:left w:val="none" w:sz="0" w:space="0" w:color="auto"/>
                <w:bottom w:val="none" w:sz="0" w:space="0" w:color="auto"/>
                <w:right w:val="none" w:sz="0" w:space="0" w:color="auto"/>
              </w:divBdr>
              <w:divsChild>
                <w:div w:id="16598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8469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oogle.com.ar/url?url=http://code.google.com/p/tpsistemas2/downloads/detail?name=logoUnlam.png&amp;can=2&amp;q=&amp;rct=j&amp;frm=1&amp;q=&amp;esrc=s&amp;sa=U&amp;ei=j2cIVIzYK8qvogSU2IHYDw&amp;ved=0CBQQ9QEwAA&amp;usg=AFQjCNG7Rq1SqJIFkYbo"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Negligenci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s.wikipedia.org/wiki/Maltrato_infantil" TargetMode="External"/><Relationship Id="rId4" Type="http://schemas.openxmlformats.org/officeDocument/2006/relationships/webSettings" Target="webSettings.xml"/><Relationship Id="rId9" Type="http://schemas.openxmlformats.org/officeDocument/2006/relationships/hyperlink" Target="http://es.wikipedia.org/wiki/UNICE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2830</Words>
  <Characters>15566</Characters>
  <Application>Microsoft Office Word</Application>
  <DocSecurity>0</DocSecurity>
  <Lines>129</Lines>
  <Paragraphs>36</Paragraphs>
  <ScaleCrop>false</ScaleCrop>
  <Company>Argeltra SA</Company>
  <LinksUpToDate>false</LinksUpToDate>
  <CharactersWithSpaces>18360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Social II</dc:title>
  <dc:creator>Recepcion</dc:creator>
  <cp:lastModifiedBy>Usuario</cp:lastModifiedBy>
  <cp:revision>2</cp:revision>
  <cp:lastPrinted>2014-11-20T19:46:00Z</cp:lastPrinted>
  <dcterms:created xsi:type="dcterms:W3CDTF">2015-05-04T20:38:00Z</dcterms:created>
  <dcterms:modified xsi:type="dcterms:W3CDTF">2015-05-04T20:38:00Z</dcterms:modified>
</cp:coreProperties>
</file>