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7D3" w:rsidRDefault="005541BB">
      <w:pPr>
        <w:rPr>
          <w:b/>
          <w:sz w:val="24"/>
          <w:szCs w:val="24"/>
        </w:rPr>
      </w:pPr>
      <w:r w:rsidRPr="005541BB">
        <w:rPr>
          <w:b/>
          <w:sz w:val="24"/>
          <w:szCs w:val="24"/>
        </w:rPr>
        <w:t>2do Examen Parcial 1er Cuatrimestre 2015</w:t>
      </w:r>
    </w:p>
    <w:p w:rsidR="005541BB" w:rsidRPr="005541BB" w:rsidRDefault="005541BB">
      <w:pPr>
        <w:rPr>
          <w:b/>
          <w:sz w:val="24"/>
          <w:szCs w:val="24"/>
        </w:rPr>
      </w:pPr>
      <w:r>
        <w:rPr>
          <w:b/>
          <w:sz w:val="24"/>
          <w:szCs w:val="24"/>
        </w:rPr>
        <w:t>Administración de los recursos humanos 1</w:t>
      </w:r>
      <w:bookmarkStart w:id="0" w:name="_GoBack"/>
      <w:bookmarkEnd w:id="0"/>
    </w:p>
    <w:p w:rsidR="005541BB" w:rsidRPr="005541BB" w:rsidRDefault="005541BB">
      <w:pPr>
        <w:rPr>
          <w:i/>
        </w:rPr>
      </w:pPr>
      <w:r w:rsidRPr="005541BB">
        <w:rPr>
          <w:i/>
        </w:rPr>
        <w:t>Tema 1-3</w:t>
      </w:r>
    </w:p>
    <w:p w:rsidR="005541BB" w:rsidRDefault="005541BB" w:rsidP="005541BB">
      <w:pPr>
        <w:pStyle w:val="Prrafodelista"/>
        <w:numPr>
          <w:ilvl w:val="0"/>
          <w:numId w:val="1"/>
        </w:numPr>
      </w:pPr>
      <w:r>
        <w:t>Desventajas de los Indicadores de Gestión</w:t>
      </w:r>
    </w:p>
    <w:p w:rsidR="005541BB" w:rsidRDefault="005541BB" w:rsidP="005541BB">
      <w:pPr>
        <w:pStyle w:val="Prrafodelista"/>
        <w:numPr>
          <w:ilvl w:val="0"/>
          <w:numId w:val="1"/>
        </w:numPr>
      </w:pPr>
      <w:r>
        <w:t>¿Qué es la Inducción y quienes son los involucrados en el proceso?</w:t>
      </w:r>
    </w:p>
    <w:p w:rsidR="005541BB" w:rsidRDefault="005541BB" w:rsidP="005541BB">
      <w:pPr>
        <w:pStyle w:val="Prrafodelista"/>
        <w:numPr>
          <w:ilvl w:val="0"/>
          <w:numId w:val="1"/>
        </w:numPr>
      </w:pPr>
      <w:r>
        <w:t>¿Cuál es el motivo real del examen médico que se efectúa previo al ingreso de un postulante?</w:t>
      </w:r>
    </w:p>
    <w:p w:rsidR="005541BB" w:rsidRDefault="005541BB" w:rsidP="005541BB">
      <w:pPr>
        <w:pStyle w:val="Prrafodelista"/>
        <w:numPr>
          <w:ilvl w:val="0"/>
          <w:numId w:val="1"/>
        </w:numPr>
      </w:pPr>
      <w:r>
        <w:t>Concepto de Figura y Fondo en un proceso de búsqueda de personal</w:t>
      </w:r>
    </w:p>
    <w:p w:rsidR="005541BB" w:rsidRDefault="005541BB" w:rsidP="005541BB">
      <w:pPr>
        <w:pStyle w:val="Prrafodelista"/>
        <w:numPr>
          <w:ilvl w:val="0"/>
          <w:numId w:val="1"/>
        </w:numPr>
      </w:pPr>
      <w:r>
        <w:t>¿Qué conviene evitar durante la Entrevista Laboral</w:t>
      </w:r>
    </w:p>
    <w:p w:rsidR="005541BB" w:rsidRPr="005541BB" w:rsidRDefault="005541BB" w:rsidP="005541BB">
      <w:pPr>
        <w:rPr>
          <w:i/>
        </w:rPr>
      </w:pPr>
      <w:r w:rsidRPr="005541BB">
        <w:rPr>
          <w:i/>
        </w:rPr>
        <w:t>Tema 2-4</w:t>
      </w:r>
    </w:p>
    <w:p w:rsidR="005541BB" w:rsidRDefault="005541BB" w:rsidP="005541BB">
      <w:pPr>
        <w:pStyle w:val="Prrafodelista"/>
        <w:numPr>
          <w:ilvl w:val="0"/>
          <w:numId w:val="2"/>
        </w:numPr>
      </w:pPr>
      <w:r>
        <w:t>Concepto de Competencia y 3 ejemplos.</w:t>
      </w:r>
    </w:p>
    <w:p w:rsidR="005541BB" w:rsidRDefault="005541BB" w:rsidP="005541BB">
      <w:pPr>
        <w:pStyle w:val="Prrafodelista"/>
        <w:numPr>
          <w:ilvl w:val="0"/>
          <w:numId w:val="2"/>
        </w:numPr>
      </w:pPr>
      <w:r>
        <w:t>¿Cuál es la función de RR.HH en la etapa de “Decisión” (después que la línea entrevistó a los postulantes)</w:t>
      </w:r>
    </w:p>
    <w:p w:rsidR="005541BB" w:rsidRDefault="005541BB" w:rsidP="005541BB">
      <w:pPr>
        <w:pStyle w:val="Prrafodelista"/>
        <w:numPr>
          <w:ilvl w:val="0"/>
          <w:numId w:val="2"/>
        </w:numPr>
      </w:pPr>
      <w:r>
        <w:t>¿Qué es un Legajo, para qué sirve? 6 ejemplos del contenido</w:t>
      </w:r>
    </w:p>
    <w:p w:rsidR="005541BB" w:rsidRDefault="005541BB" w:rsidP="005541BB">
      <w:pPr>
        <w:pStyle w:val="Prrafodelista"/>
        <w:numPr>
          <w:ilvl w:val="0"/>
          <w:numId w:val="2"/>
        </w:numPr>
      </w:pPr>
      <w:r>
        <w:t>Explicar “Confirmación de expectativas”</w:t>
      </w:r>
    </w:p>
    <w:p w:rsidR="005541BB" w:rsidRDefault="005541BB" w:rsidP="005541BB">
      <w:pPr>
        <w:pStyle w:val="Prrafodelista"/>
        <w:numPr>
          <w:ilvl w:val="0"/>
          <w:numId w:val="2"/>
        </w:numPr>
      </w:pPr>
      <w:r>
        <w:t>Costos habituales en el Proceso Integral de Empleos</w:t>
      </w:r>
    </w:p>
    <w:sectPr w:rsidR="005541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7284"/>
    <w:multiLevelType w:val="hybridMultilevel"/>
    <w:tmpl w:val="EADEFE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C24C0"/>
    <w:multiLevelType w:val="hybridMultilevel"/>
    <w:tmpl w:val="B53EBBB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BB"/>
    <w:rsid w:val="002927D3"/>
    <w:rsid w:val="0055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541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54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2015-07-07T19:13:00Z</dcterms:created>
  <dcterms:modified xsi:type="dcterms:W3CDTF">2015-07-07T19:26:00Z</dcterms:modified>
</cp:coreProperties>
</file>