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206" w:rsidRDefault="00551206" w:rsidP="00B9151A">
      <w:pPr>
        <w:spacing w:after="0"/>
        <w:jc w:val="center"/>
        <w:rPr>
          <w:rFonts w:ascii="Trebuchet MS" w:hAnsi="Trebuchet MS"/>
        </w:rPr>
      </w:pPr>
      <w:r>
        <w:rPr>
          <w:noProof/>
          <w:lang w:val="es-ES"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0 Imagen" o:spid="_x0000_s1026" type="#_x0000_t75" style="position:absolute;left:0;text-align:left;margin-left:-69.1pt;margin-top:-39pt;width:75.35pt;height:43.2pt;z-index:-251658240;visibility:visible">
            <v:imagedata r:id="rId4" o:title=""/>
          </v:shape>
        </w:pict>
      </w:r>
      <w:r>
        <w:rPr>
          <w:rFonts w:ascii="Trebuchet MS" w:hAnsi="Trebuchet MS"/>
        </w:rPr>
        <w:t>PSICOSOCIOLOGÍA DE LAS ORGANIZACIONES</w:t>
      </w:r>
    </w:p>
    <w:p w:rsidR="00551206" w:rsidRDefault="00551206" w:rsidP="00B9151A">
      <w:pPr>
        <w:spacing w:after="0"/>
        <w:jc w:val="center"/>
        <w:rPr>
          <w:rFonts w:ascii="Trebuchet MS" w:hAnsi="Trebuchet MS"/>
        </w:rPr>
      </w:pPr>
      <w:r>
        <w:rPr>
          <w:rFonts w:ascii="Trebuchet MS" w:hAnsi="Trebuchet MS"/>
        </w:rPr>
        <w:t>TECNICATURA UNIVERSITARIA EN ADMINISTRACIÓN BANCARIA</w:t>
      </w:r>
    </w:p>
    <w:p w:rsidR="00551206" w:rsidRPr="006832F4" w:rsidRDefault="00551206" w:rsidP="00B9151A">
      <w:pPr>
        <w:spacing w:after="0"/>
        <w:jc w:val="center"/>
        <w:rPr>
          <w:rFonts w:ascii="Trebuchet MS" w:hAnsi="Trebuchet MS"/>
          <w:sz w:val="32"/>
          <w:szCs w:val="32"/>
        </w:rPr>
      </w:pPr>
      <w:r w:rsidRPr="006832F4">
        <w:rPr>
          <w:rFonts w:ascii="Trebuchet MS" w:hAnsi="Trebuchet MS"/>
          <w:sz w:val="32"/>
          <w:szCs w:val="32"/>
        </w:rPr>
        <w:t>TRABAJO PRÁCTICO</w:t>
      </w:r>
      <w:r>
        <w:rPr>
          <w:rFonts w:ascii="Trebuchet MS" w:hAnsi="Trebuchet MS"/>
          <w:sz w:val="32"/>
          <w:szCs w:val="32"/>
        </w:rPr>
        <w:t xml:space="preserve"> - UNIDAD VII</w:t>
      </w:r>
    </w:p>
    <w:p w:rsidR="00551206" w:rsidRDefault="00551206" w:rsidP="00B9151A">
      <w:pPr>
        <w:jc w:val="both"/>
      </w:pPr>
      <w:r>
        <w:rPr>
          <w:noProof/>
          <w:lang w:val="es-ES" w:eastAsia="es-ES"/>
        </w:rPr>
        <w:pict>
          <v:rect id="Rectángulo 2" o:spid="_x0000_s1027" style="position:absolute;left:0;text-align:left;margin-left:-89.35pt;margin-top:8.45pt;width:623.55pt;height:3.55pt;z-index:251657216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" o:allowincell="f" fillcolor="#604878" strokecolor="#473659" strokeweight="1pt">
            <v:stroke joinstyle="round"/>
            <v:path arrowok="t"/>
            <v:textbox inset="2.53958mm,2.53958mm,2.53958mm,2.53958mm">
              <w:txbxContent>
                <w:p w:rsidR="00551206" w:rsidRDefault="00551206" w:rsidP="00B9151A">
                  <w:pPr>
                    <w:spacing w:after="0" w:line="240" w:lineRule="auto"/>
                    <w:textDirection w:val="btLr"/>
                  </w:pPr>
                </w:p>
              </w:txbxContent>
            </v:textbox>
            <w10:wrap anchorx="margin"/>
          </v:rect>
        </w:pict>
      </w:r>
    </w:p>
    <w:p w:rsidR="00551206" w:rsidRPr="00F362F3" w:rsidRDefault="00551206" w:rsidP="00B9151A">
      <w:pPr>
        <w:pStyle w:val="ListParagraph"/>
        <w:ind w:left="0"/>
        <w:jc w:val="both"/>
        <w:rPr>
          <w:color w:val="5F497A"/>
        </w:rPr>
      </w:pPr>
      <w:r w:rsidRPr="00F362F3">
        <w:rPr>
          <w:b/>
          <w:color w:val="5F497A"/>
        </w:rPr>
        <w:t>Aclaración importante</w:t>
      </w:r>
      <w:r w:rsidRPr="00F362F3">
        <w:rPr>
          <w:color w:val="5F497A"/>
        </w:rPr>
        <w:t xml:space="preserve">: Los trabajos prácticos (TP) son una herramienta útil a la hora de confrontar cuestiones </w:t>
      </w:r>
      <w:r>
        <w:rPr>
          <w:color w:val="5F497A"/>
        </w:rPr>
        <w:t xml:space="preserve">que </w:t>
      </w:r>
      <w:r w:rsidRPr="00F362F3">
        <w:rPr>
          <w:color w:val="5F497A"/>
        </w:rPr>
        <w:t xml:space="preserve">entendimos con respecto a la lectura realizada, fija conocimiento, tener hecho el TP y además corregido, les sirve a la hora de dar el examen final. Ya que con una lectura para refrescar conceptos del apunte y reforzar con lo puntual del TP cierra un proceso de estudio exitoso, esa es su finalidad.  </w:t>
      </w:r>
    </w:p>
    <w:p w:rsidR="00551206" w:rsidRPr="00F362F3" w:rsidRDefault="00551206" w:rsidP="00B9151A">
      <w:pPr>
        <w:pStyle w:val="ListParagraph"/>
        <w:ind w:left="0"/>
        <w:jc w:val="both"/>
        <w:rPr>
          <w:color w:val="5F497A"/>
        </w:rPr>
      </w:pPr>
      <w:r w:rsidRPr="00F362F3">
        <w:rPr>
          <w:color w:val="5F497A"/>
        </w:rPr>
        <w:t xml:space="preserve">Con respecto al TP propiamente dicho; las respuestas deben contener lo importante de los conceptos que se solicitan, para ello realice varias lecturas del texto, subraye lo que considere importante y tenga su guía de lectura a mano, le será útil. Recuerde que no se busca cantidad de renglones escritos, pero sí calidad de comprensión de los textos, cualquier duda que les surja tiene a su disposición un glosario, y por supuesto, el tutor que lo acompañará en este proceso de construcción de saberes. </w:t>
      </w:r>
    </w:p>
    <w:p w:rsidR="00551206" w:rsidRDefault="00551206" w:rsidP="00B9151A">
      <w:pPr>
        <w:jc w:val="both"/>
        <w:rPr>
          <w:b/>
          <w:u w:val="single"/>
        </w:rPr>
      </w:pPr>
    </w:p>
    <w:p w:rsidR="00551206" w:rsidRPr="00B9151A" w:rsidRDefault="00551206" w:rsidP="00B9151A">
      <w:pPr>
        <w:jc w:val="both"/>
        <w:rPr>
          <w:b/>
          <w:u w:val="single"/>
        </w:rPr>
      </w:pPr>
      <w:r w:rsidRPr="00B9151A">
        <w:rPr>
          <w:b/>
          <w:u w:val="single"/>
        </w:rPr>
        <w:t>ACTIVIDAD</w:t>
      </w:r>
    </w:p>
    <w:p w:rsidR="00551206" w:rsidRPr="001036AD" w:rsidRDefault="00551206" w:rsidP="00B9151A">
      <w:pPr>
        <w:jc w:val="both"/>
      </w:pPr>
      <w:r w:rsidRPr="001036AD">
        <w:t>Luego de ver el video, explicar ¿qué es un conflicto?</w:t>
      </w:r>
      <w:r>
        <w:t xml:space="preserve"> ¿Y qué maneras hay de gestionarlo? ¿y de superarlo?</w:t>
      </w:r>
    </w:p>
    <w:p w:rsidR="00551206" w:rsidRPr="00C315CE" w:rsidRDefault="00551206" w:rsidP="00B9151A">
      <w:pPr>
        <w:jc w:val="both"/>
        <w:rPr>
          <w:u w:val="single"/>
        </w:rPr>
      </w:pPr>
      <w:hyperlink r:id="rId5" w:history="1">
        <w:r w:rsidRPr="00726040">
          <w:rPr>
            <w:rStyle w:val="Hyperlink"/>
          </w:rPr>
          <w:t>https://www.youtube.com/watch?v=ZgaidCmzfHk</w:t>
        </w:r>
      </w:hyperlink>
      <w:r>
        <w:rPr>
          <w:u w:val="single"/>
        </w:rPr>
        <w:t xml:space="preserve"> </w:t>
      </w:r>
    </w:p>
    <w:p w:rsidR="00551206" w:rsidRDefault="00551206">
      <w:bookmarkStart w:id="0" w:name="_GoBack"/>
      <w:bookmarkEnd w:id="0"/>
      <w:r w:rsidRPr="00836056">
        <w:rPr>
          <w:b/>
          <w:i/>
          <w:u w:val="single"/>
        </w:rPr>
        <w:t>Conflicto</w:t>
      </w:r>
      <w:r>
        <w:t>: Es un proceso cuyo momento inicial se produce cuando una parte percibe que otra puede provocar un efecto negativo o adverso en algún tema o asunto de interés de la primera parte.</w:t>
      </w:r>
    </w:p>
    <w:p w:rsidR="00551206" w:rsidRDefault="00551206">
      <w:r w:rsidRPr="00785DA0">
        <w:rPr>
          <w:b/>
          <w:i/>
          <w:u w:val="single"/>
        </w:rPr>
        <w:t>Maneras de Gestionar un conflicto</w:t>
      </w:r>
      <w:r>
        <w:t xml:space="preserve">:  </w:t>
      </w:r>
    </w:p>
    <w:p w:rsidR="00551206" w:rsidRDefault="00551206">
      <w:r>
        <w:t>+ Basada en el poder: gana el más poderoso.</w:t>
      </w:r>
    </w:p>
    <w:p w:rsidR="00551206" w:rsidRDefault="00551206">
      <w:r>
        <w:t>+ Basada en los derechos: gana el que los posee.</w:t>
      </w:r>
    </w:p>
    <w:p w:rsidR="00551206" w:rsidRDefault="00551206">
      <w:r>
        <w:t>+ Basada en los intereses: cada parte intenta arribar a una conclusión.</w:t>
      </w:r>
    </w:p>
    <w:p w:rsidR="00551206" w:rsidRDefault="00551206">
      <w:r w:rsidRPr="00785DA0">
        <w:rPr>
          <w:b/>
          <w:i/>
          <w:u w:val="single"/>
        </w:rPr>
        <w:t>Superación de los conflictos</w:t>
      </w:r>
      <w:r>
        <w:t>: La negociación aparece como una forma de resolver conflicto en las organizaciones. Su supuesto inicial es que cada una de las partes cede algo y por ello obtiene algo que le favorece. Requiere de un mínimo de paridad entre las partes. La negociación tiene relación con la influencia e involucra a más de dos personas. Puede producirse mediante un proceso de empatía que significa posicionarse en lugar del otro.</w:t>
      </w:r>
    </w:p>
    <w:p w:rsidR="00551206" w:rsidRDefault="00551206"/>
    <w:sectPr w:rsidR="00551206" w:rsidSect="003C67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151A"/>
    <w:rsid w:val="00040891"/>
    <w:rsid w:val="000C0A93"/>
    <w:rsid w:val="001036AD"/>
    <w:rsid w:val="00187CAB"/>
    <w:rsid w:val="001B4841"/>
    <w:rsid w:val="0024521C"/>
    <w:rsid w:val="002B121D"/>
    <w:rsid w:val="002D226C"/>
    <w:rsid w:val="003C678B"/>
    <w:rsid w:val="003E53F4"/>
    <w:rsid w:val="0047216F"/>
    <w:rsid w:val="004A05E7"/>
    <w:rsid w:val="004F12D6"/>
    <w:rsid w:val="00513568"/>
    <w:rsid w:val="00520DF6"/>
    <w:rsid w:val="005465B6"/>
    <w:rsid w:val="00551206"/>
    <w:rsid w:val="00564404"/>
    <w:rsid w:val="005B2A59"/>
    <w:rsid w:val="006463C3"/>
    <w:rsid w:val="006832F4"/>
    <w:rsid w:val="006E58C7"/>
    <w:rsid w:val="00726040"/>
    <w:rsid w:val="00785DA0"/>
    <w:rsid w:val="007B133F"/>
    <w:rsid w:val="00836056"/>
    <w:rsid w:val="00841A6B"/>
    <w:rsid w:val="00994DB0"/>
    <w:rsid w:val="00B57A92"/>
    <w:rsid w:val="00B862B5"/>
    <w:rsid w:val="00B9151A"/>
    <w:rsid w:val="00BD200A"/>
    <w:rsid w:val="00BF43BC"/>
    <w:rsid w:val="00C17973"/>
    <w:rsid w:val="00C315CE"/>
    <w:rsid w:val="00C84130"/>
    <w:rsid w:val="00CA6D00"/>
    <w:rsid w:val="00CF4117"/>
    <w:rsid w:val="00D27DBA"/>
    <w:rsid w:val="00D7339B"/>
    <w:rsid w:val="00DA5C9E"/>
    <w:rsid w:val="00E103BA"/>
    <w:rsid w:val="00E4145D"/>
    <w:rsid w:val="00E46996"/>
    <w:rsid w:val="00F040D7"/>
    <w:rsid w:val="00F1297D"/>
    <w:rsid w:val="00F362F3"/>
    <w:rsid w:val="00FB1B55"/>
    <w:rsid w:val="00FE6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51A"/>
    <w:pPr>
      <w:spacing w:after="160" w:line="259" w:lineRule="auto"/>
    </w:pPr>
    <w:rPr>
      <w:lang w:val="es-AR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9151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B9151A"/>
    <w:pPr>
      <w:spacing w:after="200" w:line="276" w:lineRule="auto"/>
      <w:ind w:left="720"/>
      <w:contextualSpacing/>
    </w:pPr>
    <w:rPr>
      <w:rFonts w:eastAsia="Times New Roman"/>
      <w:lang w:eastAsia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ZgaidCmzfH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323</Words>
  <Characters>1777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PSICOSOCIOLOGÍA DE LAS ORGANIZACIONES</dc:title>
  <dc:subject/>
  <dc:creator>varvuzza</dc:creator>
  <cp:keywords/>
  <dc:description/>
  <cp:lastModifiedBy>Admin</cp:lastModifiedBy>
  <cp:revision>2</cp:revision>
  <dcterms:created xsi:type="dcterms:W3CDTF">2015-11-24T04:32:00Z</dcterms:created>
  <dcterms:modified xsi:type="dcterms:W3CDTF">2015-11-24T04:32:00Z</dcterms:modified>
</cp:coreProperties>
</file>