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D01" w:rsidRPr="007D37DE" w:rsidRDefault="00722FAC" w:rsidP="00557B50">
      <w:pPr>
        <w:jc w:val="center"/>
      </w:pPr>
      <w:r w:rsidRPr="007D37DE">
        <w:t>2° PARCIAL – 2013</w:t>
      </w:r>
    </w:p>
    <w:p w:rsidR="00EB14EB" w:rsidRDefault="00722FAC" w:rsidP="00722FAC">
      <w:pPr>
        <w:pStyle w:val="Prrafodelista"/>
        <w:numPr>
          <w:ilvl w:val="0"/>
          <w:numId w:val="1"/>
        </w:numPr>
      </w:pPr>
      <w:r>
        <w:t>¿Cómo se denomina el momento metodológico al que responde el conjunto de acciones realizada por la trabajadora social al incorporarse al servicio?</w:t>
      </w:r>
    </w:p>
    <w:p w:rsidR="00EB14EB" w:rsidRDefault="00722FAC" w:rsidP="00EB14EB">
      <w:pPr>
        <w:pStyle w:val="Prrafodelista"/>
        <w:numPr>
          <w:ilvl w:val="0"/>
          <w:numId w:val="1"/>
        </w:numPr>
      </w:pPr>
      <w:r>
        <w:t xml:space="preserve"> Mencione los momentos metodológicos restantes según margarita rozas pagaza</w:t>
      </w:r>
    </w:p>
    <w:p w:rsidR="00722FAC" w:rsidRDefault="00722FAC" w:rsidP="00722FAC">
      <w:pPr>
        <w:pStyle w:val="Prrafodelista"/>
        <w:numPr>
          <w:ilvl w:val="0"/>
          <w:numId w:val="1"/>
        </w:numPr>
      </w:pPr>
      <w:r>
        <w:t>Indique si la actividad del relato es multi, inter o transdiciplinaria.</w:t>
      </w:r>
    </w:p>
    <w:p w:rsidR="00722FAC" w:rsidRDefault="00722FAC" w:rsidP="00722FAC">
      <w:pPr>
        <w:pStyle w:val="Prrafodelista"/>
        <w:numPr>
          <w:ilvl w:val="0"/>
          <w:numId w:val="1"/>
        </w:numPr>
      </w:pPr>
      <w:r>
        <w:t xml:space="preserve">Señale que tipo de </w:t>
      </w:r>
      <w:r w:rsidR="00EB14EB" w:rsidRPr="00EB14EB">
        <w:t>CONSTANTES</w:t>
      </w:r>
      <w:r>
        <w:t xml:space="preserve"> son las aludidas en el 4to párrafo. Mencione los restantes</w:t>
      </w:r>
    </w:p>
    <w:p w:rsidR="00722FAC" w:rsidRDefault="00722FAC" w:rsidP="00722FAC">
      <w:pPr>
        <w:pStyle w:val="Prrafodelista"/>
        <w:numPr>
          <w:ilvl w:val="0"/>
          <w:numId w:val="1"/>
        </w:numPr>
      </w:pPr>
      <w:r>
        <w:t>¿Qué es lo variable dentro de la definición de encuadre?</w:t>
      </w:r>
    </w:p>
    <w:p w:rsidR="00722FAC" w:rsidRDefault="00722FAC" w:rsidP="00722FAC">
      <w:pPr>
        <w:pStyle w:val="Prrafodelista"/>
        <w:numPr>
          <w:ilvl w:val="0"/>
          <w:numId w:val="1"/>
        </w:numPr>
      </w:pPr>
      <w:r>
        <w:t>¿Qué tipo de</w:t>
      </w:r>
      <w:r w:rsidR="00EB14EB" w:rsidRPr="00EB14EB">
        <w:t xml:space="preserve"> DIAGNOSTICO</w:t>
      </w:r>
      <w:r w:rsidR="00EB14EB">
        <w:t xml:space="preserve"> </w:t>
      </w:r>
      <w:r>
        <w:t>realiza la T.S</w:t>
      </w:r>
      <w:r w:rsidR="007D37DE">
        <w:t>? ¿qué</w:t>
      </w:r>
      <w:r>
        <w:t xml:space="preserve"> tipo de diagnostico se le opone?</w:t>
      </w:r>
    </w:p>
    <w:p w:rsidR="00EB14EB" w:rsidRDefault="00EB14EB" w:rsidP="00EB14EB">
      <w:pPr>
        <w:pStyle w:val="Prrafodelista"/>
        <w:numPr>
          <w:ilvl w:val="0"/>
          <w:numId w:val="1"/>
        </w:numPr>
      </w:pPr>
      <w:r>
        <w:t>¿Qué autor señala que la función del diagnostico es determinar si algo es o no un problema?</w:t>
      </w:r>
    </w:p>
    <w:p w:rsidR="00722FAC" w:rsidRDefault="00722FAC" w:rsidP="00722FAC">
      <w:pPr>
        <w:pStyle w:val="Prrafodelista"/>
        <w:numPr>
          <w:ilvl w:val="0"/>
          <w:numId w:val="1"/>
        </w:numPr>
      </w:pPr>
      <w:r>
        <w:t xml:space="preserve">¿el diagnostico que realiza la </w:t>
      </w:r>
      <w:r w:rsidR="007D37DE">
        <w:t>T.S aporta</w:t>
      </w:r>
      <w:r>
        <w:t xml:space="preserve"> conocimiento </w:t>
      </w:r>
      <w:r w:rsidR="007D37DE">
        <w:t>teórico</w:t>
      </w:r>
      <w:r>
        <w:t xml:space="preserve"> nuevo?</w:t>
      </w:r>
      <w:r w:rsidR="007D37DE">
        <w:t xml:space="preserve"> </w:t>
      </w:r>
      <w:r>
        <w:t>si-no</w:t>
      </w:r>
    </w:p>
    <w:p w:rsidR="00EB14EB" w:rsidRDefault="00EB14EB" w:rsidP="00EB14EB">
      <w:pPr>
        <w:pStyle w:val="Prrafodelista"/>
        <w:numPr>
          <w:ilvl w:val="0"/>
          <w:numId w:val="1"/>
        </w:numPr>
      </w:pPr>
      <w:r>
        <w:t>Según Escalada el Diagnostico es un juicio de valor de que tipo?</w:t>
      </w:r>
    </w:p>
    <w:p w:rsidR="00722FAC" w:rsidRDefault="00722FAC" w:rsidP="00722FAC">
      <w:pPr>
        <w:pStyle w:val="Prrafodelista"/>
        <w:numPr>
          <w:ilvl w:val="0"/>
          <w:numId w:val="1"/>
        </w:numPr>
      </w:pPr>
      <w:r>
        <w:t>Mencione otros dos tipos de diagnostico que no vinculen los hechos con la teoría</w:t>
      </w:r>
    </w:p>
    <w:p w:rsidR="00722FAC" w:rsidRDefault="00722FAC" w:rsidP="00722FAC">
      <w:pPr>
        <w:pStyle w:val="Prrafodelista"/>
        <w:numPr>
          <w:ilvl w:val="0"/>
          <w:numId w:val="1"/>
        </w:numPr>
      </w:pPr>
      <w:r>
        <w:t>¿Sobre qué advierte el pronóstico?</w:t>
      </w:r>
    </w:p>
    <w:p w:rsidR="00722FAC" w:rsidRDefault="00722FAC" w:rsidP="00722FAC">
      <w:pPr>
        <w:pStyle w:val="Prrafodelista"/>
        <w:numPr>
          <w:ilvl w:val="0"/>
          <w:numId w:val="1"/>
        </w:numPr>
      </w:pPr>
      <w:r>
        <w:t xml:space="preserve">¿A </w:t>
      </w:r>
      <w:r w:rsidR="007D37DE">
        <w:t>qué</w:t>
      </w:r>
      <w:r>
        <w:t xml:space="preserve"> tipo de problema se corresponde la demanda según la categorización de Perlman?</w:t>
      </w:r>
    </w:p>
    <w:p w:rsidR="00EB14EB" w:rsidRDefault="00EB14EB" w:rsidP="00EB14EB">
      <w:pPr>
        <w:pStyle w:val="Prrafodelista"/>
        <w:numPr>
          <w:ilvl w:val="0"/>
          <w:numId w:val="1"/>
        </w:numPr>
      </w:pPr>
      <w:r>
        <w:t>¿Cómo se denomino en el método básico la instancia DE COORDINACIÓN GRUPAL?</w:t>
      </w:r>
    </w:p>
    <w:p w:rsidR="00AD71C6" w:rsidRDefault="00EE7E84" w:rsidP="00722FAC">
      <w:pPr>
        <w:pStyle w:val="Prrafodelista"/>
        <w:numPr>
          <w:ilvl w:val="0"/>
          <w:numId w:val="1"/>
        </w:numPr>
      </w:pPr>
      <w:r>
        <w:t xml:space="preserve">¿Cómo se denomina el proceso que hace que los integrantes </w:t>
      </w:r>
      <w:r w:rsidR="007D37DE">
        <w:t>perciban</w:t>
      </w:r>
      <w:r>
        <w:t xml:space="preserve"> al coordinador como un salvador protector?</w:t>
      </w:r>
    </w:p>
    <w:p w:rsidR="00EE7E84" w:rsidRDefault="00EE7E84" w:rsidP="00722FAC">
      <w:pPr>
        <w:pStyle w:val="Prrafodelista"/>
        <w:numPr>
          <w:ilvl w:val="0"/>
          <w:numId w:val="1"/>
        </w:numPr>
      </w:pPr>
      <w:r>
        <w:t xml:space="preserve">¿Cómo se denomina el proceso de postergación de la respuesta  del </w:t>
      </w:r>
      <w:r w:rsidR="007D37DE">
        <w:t>T.S</w:t>
      </w:r>
      <w:r>
        <w:t>. a las demandas que se le plantean?</w:t>
      </w:r>
    </w:p>
    <w:p w:rsidR="00EE7E84" w:rsidRDefault="00EE7E84" w:rsidP="00722FAC">
      <w:pPr>
        <w:pStyle w:val="Prrafodelista"/>
        <w:numPr>
          <w:ilvl w:val="0"/>
          <w:numId w:val="1"/>
        </w:numPr>
      </w:pPr>
      <w:r>
        <w:t xml:space="preserve">Enuncie las técnicas que utiliza la </w:t>
      </w:r>
      <w:r w:rsidR="007D37DE">
        <w:t xml:space="preserve">T.S </w:t>
      </w:r>
      <w:r>
        <w:t>en el trabajo con familias indicada en el 7mo párrafo</w:t>
      </w:r>
    </w:p>
    <w:p w:rsidR="00EE7E84" w:rsidRDefault="00EE7E84" w:rsidP="00722FAC">
      <w:pPr>
        <w:pStyle w:val="Prrafodelista"/>
        <w:numPr>
          <w:ilvl w:val="0"/>
          <w:numId w:val="1"/>
        </w:numPr>
      </w:pPr>
      <w:r>
        <w:t xml:space="preserve">¿Cuál es el paso siguiente a la presentación de posiciones en la </w:t>
      </w:r>
      <w:r w:rsidR="00EB14EB">
        <w:t>MEDIACIÓN</w:t>
      </w:r>
      <w:r>
        <w:t>?</w:t>
      </w:r>
    </w:p>
    <w:p w:rsidR="00EB14EB" w:rsidRDefault="00EB14EB" w:rsidP="00EB14EB">
      <w:pPr>
        <w:pStyle w:val="Prrafodelista"/>
        <w:numPr>
          <w:ilvl w:val="0"/>
          <w:numId w:val="1"/>
        </w:numPr>
      </w:pPr>
      <w:r>
        <w:t>¿Cuáles son  los principios que rigen la mediación?</w:t>
      </w:r>
    </w:p>
    <w:p w:rsidR="007D37DE" w:rsidRDefault="007D37DE" w:rsidP="00722FAC">
      <w:pPr>
        <w:pStyle w:val="Prrafodelista"/>
        <w:numPr>
          <w:ilvl w:val="0"/>
          <w:numId w:val="1"/>
        </w:numPr>
      </w:pPr>
      <w:r>
        <w:t xml:space="preserve">¿Cómo se denomina técnicamente el proceso de “dar un espacio interno a lo vivido por los padres </w:t>
      </w:r>
      <w:r w:rsidR="00862831">
        <w:t>para contribuir a descifrar el significado de estos procesos, para devolverlo de modo tal que aquellos puedan darle un sentido a los mismos”?</w:t>
      </w:r>
    </w:p>
    <w:p w:rsidR="00862831" w:rsidRDefault="00862831" w:rsidP="00722FAC">
      <w:pPr>
        <w:pStyle w:val="Prrafodelista"/>
        <w:numPr>
          <w:ilvl w:val="0"/>
          <w:numId w:val="1"/>
        </w:numPr>
      </w:pPr>
      <w:r>
        <w:t>¿Cómo se denomina la ubicación que la T.S. adopta en el conflicto a los fines de su intervención, mencionada en la primera parte del último párrafo?</w:t>
      </w:r>
    </w:p>
    <w:p w:rsidR="00862831" w:rsidRDefault="00862831" w:rsidP="00722FAC">
      <w:pPr>
        <w:pStyle w:val="Prrafodelista"/>
        <w:numPr>
          <w:ilvl w:val="0"/>
          <w:numId w:val="1"/>
        </w:numPr>
      </w:pPr>
      <w:r>
        <w:t>Traduzca en términos técnicos las expresiones “lo que la familia dice”, “lo que la familia quiere”, “lo que es innegociable”</w:t>
      </w:r>
      <w:r w:rsidR="00713E7B">
        <w:t>. Indique a que procedimiento aluden.</w:t>
      </w:r>
    </w:p>
    <w:p w:rsidR="00713E7B" w:rsidRDefault="00713E7B" w:rsidP="00722FAC">
      <w:pPr>
        <w:pStyle w:val="Prrafodelista"/>
        <w:numPr>
          <w:ilvl w:val="0"/>
          <w:numId w:val="1"/>
        </w:numPr>
      </w:pPr>
      <w:r>
        <w:t>¿Como se denomina técnicamente la actuación de la TS en los sentimientos que le son transferidos?  ¿Es conveniente esa actuación?</w:t>
      </w:r>
    </w:p>
    <w:p w:rsidR="00713E7B" w:rsidRDefault="00713E7B" w:rsidP="00722FAC">
      <w:pPr>
        <w:pStyle w:val="Prrafodelista"/>
        <w:numPr>
          <w:ilvl w:val="0"/>
          <w:numId w:val="1"/>
        </w:numPr>
      </w:pPr>
      <w:r>
        <w:t xml:space="preserve">¿A </w:t>
      </w:r>
      <w:r w:rsidR="00504EE1">
        <w:t>qué</w:t>
      </w:r>
      <w:r>
        <w:t xml:space="preserve"> concepto técnico hace referencia la idea de darse cuenta que se integra aspectos emocionales intelectuales?</w:t>
      </w:r>
    </w:p>
    <w:p w:rsidR="00713E7B" w:rsidRDefault="00713E7B" w:rsidP="00722FAC">
      <w:pPr>
        <w:pStyle w:val="Prrafodelista"/>
        <w:numPr>
          <w:ilvl w:val="0"/>
          <w:numId w:val="1"/>
        </w:numPr>
      </w:pPr>
      <w:r>
        <w:t xml:space="preserve">¿De que tres tipos releva información </w:t>
      </w:r>
      <w:r w:rsidR="00EB14EB">
        <w:t>EL GENOGRAMA</w:t>
      </w:r>
      <w:r>
        <w:t>?</w:t>
      </w:r>
    </w:p>
    <w:p w:rsidR="00EB14EB" w:rsidRDefault="00EB14EB" w:rsidP="00EB14EB">
      <w:pPr>
        <w:pStyle w:val="Prrafodelista"/>
        <w:numPr>
          <w:ilvl w:val="0"/>
          <w:numId w:val="1"/>
        </w:numPr>
      </w:pPr>
      <w:r>
        <w:t>Dibuje el modo en el que el genograma se identifica un vinculo distante</w:t>
      </w:r>
    </w:p>
    <w:p w:rsidR="00713E7B" w:rsidRDefault="00713E7B" w:rsidP="00722FAC">
      <w:pPr>
        <w:pStyle w:val="Prrafodelista"/>
        <w:numPr>
          <w:ilvl w:val="0"/>
          <w:numId w:val="1"/>
        </w:numPr>
      </w:pPr>
      <w:r>
        <w:t xml:space="preserve">¿A </w:t>
      </w:r>
      <w:r w:rsidR="00504EE1">
        <w:t>qué</w:t>
      </w:r>
      <w:r>
        <w:t xml:space="preserve"> aspecto de la matriz de intervención profesional de Cazzaniaga hace referencia la frase “la TS  inicia su intervención profesional informando que la misma se inscribe en la “la </w:t>
      </w:r>
      <w:r w:rsidR="00504EE1">
        <w:t>perspectiva</w:t>
      </w:r>
      <w:r>
        <w:t xml:space="preserve"> de los derechos humanos, en particular el derecho a la salud y la autodeterminación de los pacientes”</w:t>
      </w:r>
    </w:p>
    <w:p w:rsidR="00722FAC" w:rsidRDefault="00EB14EB" w:rsidP="00EB14EB">
      <w:pPr>
        <w:pStyle w:val="Prrafodelista"/>
        <w:numPr>
          <w:ilvl w:val="0"/>
          <w:numId w:val="1"/>
        </w:numPr>
      </w:pPr>
      <w:r>
        <w:t>¿Qué significa que el encuadre se vuelve implícito?</w:t>
      </w:r>
      <w:r w:rsidR="00557B50">
        <w:t>.</w:t>
      </w:r>
      <w:r w:rsidR="001172F1">
        <w:t xml:space="preserve"> </w:t>
      </w:r>
    </w:p>
    <w:sectPr w:rsidR="00722FAC" w:rsidSect="00564D0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D6A3F"/>
    <w:multiLevelType w:val="hybridMultilevel"/>
    <w:tmpl w:val="377E53A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22FAC"/>
    <w:rsid w:val="001172F1"/>
    <w:rsid w:val="00504EE1"/>
    <w:rsid w:val="00557B50"/>
    <w:rsid w:val="00564D01"/>
    <w:rsid w:val="00713E7B"/>
    <w:rsid w:val="00722FAC"/>
    <w:rsid w:val="007D37DE"/>
    <w:rsid w:val="00862831"/>
    <w:rsid w:val="00A6034E"/>
    <w:rsid w:val="00AD71C6"/>
    <w:rsid w:val="00E544F0"/>
    <w:rsid w:val="00EB14EB"/>
    <w:rsid w:val="00EE7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D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22FAC"/>
    <w:pPr>
      <w:ind w:left="720"/>
      <w:contextualSpacing/>
    </w:pPr>
  </w:style>
  <w:style w:type="paragraph" w:styleId="Ttulo">
    <w:name w:val="Title"/>
    <w:basedOn w:val="Normal"/>
    <w:next w:val="Normal"/>
    <w:link w:val="TtuloCar"/>
    <w:uiPriority w:val="10"/>
    <w:qFormat/>
    <w:rsid w:val="007D37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7D37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424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Usuario</cp:lastModifiedBy>
  <cp:revision>8</cp:revision>
  <cp:lastPrinted>2016-06-23T17:50:00Z</cp:lastPrinted>
  <dcterms:created xsi:type="dcterms:W3CDTF">2016-06-23T15:02:00Z</dcterms:created>
  <dcterms:modified xsi:type="dcterms:W3CDTF">2016-06-23T17:53:00Z</dcterms:modified>
</cp:coreProperties>
</file>