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4CF0" w:rsidRDefault="00E54BAE" w:rsidP="00E54BAE">
      <w:pPr>
        <w:jc w:val="center"/>
        <w:rPr>
          <w:rFonts w:ascii="Comic Sans MS" w:hAnsi="Comic Sans MS"/>
          <w:b/>
          <w:color w:val="FF0000"/>
          <w:sz w:val="28"/>
          <w:szCs w:val="28"/>
          <w:u w:val="single"/>
        </w:rPr>
      </w:pPr>
      <w:r w:rsidRPr="00E54BAE">
        <w:rPr>
          <w:rFonts w:ascii="Comic Sans MS" w:hAnsi="Comic Sans MS"/>
          <w:b/>
          <w:color w:val="FF0000"/>
          <w:sz w:val="28"/>
          <w:szCs w:val="28"/>
          <w:u w:val="single"/>
        </w:rPr>
        <w:t>Concurso Preventivo  (</w:t>
      </w:r>
      <w:proofErr w:type="spellStart"/>
      <w:r w:rsidRPr="00E54BAE">
        <w:rPr>
          <w:rFonts w:ascii="Comic Sans MS" w:hAnsi="Comic Sans MS"/>
          <w:b/>
          <w:color w:val="FF0000"/>
          <w:sz w:val="28"/>
          <w:szCs w:val="28"/>
          <w:u w:val="single"/>
        </w:rPr>
        <w:t>Sdo</w:t>
      </w:r>
      <w:proofErr w:type="spellEnd"/>
      <w:r w:rsidRPr="00E54BAE">
        <w:rPr>
          <w:rFonts w:ascii="Comic Sans MS" w:hAnsi="Comic Sans MS"/>
          <w:b/>
          <w:color w:val="FF0000"/>
          <w:sz w:val="28"/>
          <w:szCs w:val="28"/>
          <w:u w:val="single"/>
        </w:rPr>
        <w:t xml:space="preserve">. Cuatrimestre 2016, </w:t>
      </w:r>
      <w:proofErr w:type="spellStart"/>
      <w:r w:rsidRPr="00E54BAE">
        <w:rPr>
          <w:rFonts w:ascii="Comic Sans MS" w:hAnsi="Comic Sans MS"/>
          <w:b/>
          <w:color w:val="FF0000"/>
          <w:sz w:val="28"/>
          <w:szCs w:val="28"/>
          <w:u w:val="single"/>
        </w:rPr>
        <w:t>sdo</w:t>
      </w:r>
      <w:proofErr w:type="spellEnd"/>
      <w:r w:rsidRPr="00E54BAE">
        <w:rPr>
          <w:rFonts w:ascii="Comic Sans MS" w:hAnsi="Comic Sans MS"/>
          <w:b/>
          <w:color w:val="FF0000"/>
          <w:sz w:val="28"/>
          <w:szCs w:val="28"/>
          <w:u w:val="single"/>
        </w:rPr>
        <w:t>.  Parcial)</w:t>
      </w:r>
    </w:p>
    <w:p w:rsidR="00E54BAE" w:rsidRDefault="00E54BAE" w:rsidP="00E54BAE">
      <w:pPr>
        <w:jc w:val="both"/>
        <w:rPr>
          <w:rFonts w:ascii="Comic Sans MS" w:hAnsi="Comic Sans MS"/>
          <w:color w:val="FF0000"/>
          <w:sz w:val="24"/>
          <w:szCs w:val="24"/>
        </w:rPr>
      </w:pPr>
    </w:p>
    <w:p w:rsidR="00E54BAE" w:rsidRDefault="00E54BAE" w:rsidP="00E54BAE">
      <w:pPr>
        <w:jc w:val="both"/>
        <w:rPr>
          <w:rFonts w:ascii="Comic Sans MS" w:hAnsi="Comic Sans MS"/>
          <w:b/>
          <w:color w:val="FF0000"/>
          <w:sz w:val="24"/>
          <w:szCs w:val="24"/>
          <w:u w:val="single"/>
        </w:rPr>
      </w:pPr>
      <w:r w:rsidRPr="00E54BAE">
        <w:rPr>
          <w:rFonts w:ascii="Comic Sans MS" w:hAnsi="Comic Sans MS"/>
          <w:b/>
          <w:color w:val="FF0000"/>
          <w:sz w:val="24"/>
          <w:szCs w:val="24"/>
          <w:u w:val="single"/>
        </w:rPr>
        <w:t>Requisitos sustanciales para solicitarlo:</w:t>
      </w:r>
    </w:p>
    <w:p w:rsidR="00E54BAE" w:rsidRDefault="00E54BAE" w:rsidP="00E54BAE">
      <w:pPr>
        <w:jc w:val="both"/>
        <w:rPr>
          <w:rFonts w:ascii="Comic Sans MS" w:hAnsi="Comic Sans MS"/>
          <w:sz w:val="20"/>
          <w:szCs w:val="20"/>
        </w:rPr>
      </w:pPr>
      <w:r>
        <w:rPr>
          <w:rFonts w:ascii="Comic Sans MS" w:hAnsi="Comic Sans MS"/>
          <w:sz w:val="20"/>
          <w:szCs w:val="20"/>
        </w:rPr>
        <w:t xml:space="preserve">• </w:t>
      </w:r>
      <w:r w:rsidRPr="00727035">
        <w:rPr>
          <w:rFonts w:ascii="Comic Sans MS" w:hAnsi="Comic Sans MS"/>
          <w:color w:val="0070C0"/>
          <w:sz w:val="20"/>
          <w:szCs w:val="20"/>
          <w:u w:val="single"/>
        </w:rPr>
        <w:t>Persona física:</w:t>
      </w:r>
      <w:r>
        <w:rPr>
          <w:rFonts w:ascii="Comic Sans MS" w:hAnsi="Comic Sans MS"/>
          <w:sz w:val="20"/>
          <w:szCs w:val="20"/>
        </w:rPr>
        <w:t xml:space="preserve"> puede solicitar el concurso preventivo por sí mismo o por apoderado con facultad especial.</w:t>
      </w:r>
    </w:p>
    <w:p w:rsidR="00E54BAE" w:rsidRDefault="00E54BAE" w:rsidP="00E54BAE">
      <w:pPr>
        <w:jc w:val="both"/>
        <w:rPr>
          <w:rFonts w:ascii="Comic Sans MS" w:hAnsi="Comic Sans MS"/>
          <w:sz w:val="20"/>
          <w:szCs w:val="20"/>
        </w:rPr>
      </w:pPr>
      <w:r>
        <w:rPr>
          <w:rFonts w:ascii="Comic Sans MS" w:hAnsi="Comic Sans MS"/>
          <w:sz w:val="20"/>
          <w:szCs w:val="20"/>
        </w:rPr>
        <w:t xml:space="preserve">• </w:t>
      </w:r>
      <w:r w:rsidRPr="00727035">
        <w:rPr>
          <w:rFonts w:ascii="Comic Sans MS" w:hAnsi="Comic Sans MS"/>
          <w:color w:val="0070C0"/>
          <w:sz w:val="20"/>
          <w:szCs w:val="20"/>
          <w:u w:val="single"/>
        </w:rPr>
        <w:t>Persona jurídica:</w:t>
      </w:r>
      <w:r w:rsidRPr="00727035">
        <w:rPr>
          <w:rFonts w:ascii="Comic Sans MS" w:hAnsi="Comic Sans MS"/>
          <w:color w:val="0070C0"/>
          <w:sz w:val="20"/>
          <w:szCs w:val="20"/>
        </w:rPr>
        <w:t xml:space="preserve"> </w:t>
      </w:r>
      <w:r>
        <w:rPr>
          <w:rFonts w:ascii="Comic Sans MS" w:hAnsi="Comic Sans MS"/>
          <w:sz w:val="20"/>
          <w:szCs w:val="20"/>
        </w:rPr>
        <w:t>lo solicita el representante legal (presidente del directorio S.A), previa resolución del órgano de administración (directorio S.A). Dentro de los 30 días deberá ratificarse el pedido, acompañando constancia de la resolución de continuar el trámite, adoptada por el órgano de gobierno (Asamblea S.A).</w:t>
      </w:r>
    </w:p>
    <w:p w:rsidR="00E54BAE" w:rsidRDefault="00E54BAE" w:rsidP="00E54BAE">
      <w:pPr>
        <w:jc w:val="both"/>
        <w:rPr>
          <w:rFonts w:ascii="Comic Sans MS" w:hAnsi="Comic Sans MS"/>
          <w:sz w:val="20"/>
          <w:szCs w:val="20"/>
        </w:rPr>
      </w:pPr>
      <w:r>
        <w:rPr>
          <w:rFonts w:ascii="Comic Sans MS" w:hAnsi="Comic Sans MS"/>
          <w:sz w:val="20"/>
          <w:szCs w:val="20"/>
        </w:rPr>
        <w:t xml:space="preserve">• </w:t>
      </w:r>
      <w:r w:rsidRPr="00727035">
        <w:rPr>
          <w:rFonts w:ascii="Comic Sans MS" w:hAnsi="Comic Sans MS"/>
          <w:color w:val="0070C0"/>
          <w:sz w:val="20"/>
          <w:szCs w:val="20"/>
          <w:u w:val="single"/>
        </w:rPr>
        <w:t>Incapaces e inhabilitados:</w:t>
      </w:r>
      <w:r>
        <w:rPr>
          <w:rFonts w:ascii="Comic Sans MS" w:hAnsi="Comic Sans MS"/>
          <w:sz w:val="20"/>
          <w:szCs w:val="20"/>
        </w:rPr>
        <w:t xml:space="preserve"> lo solicita el representante legal. Dentro de los 30 días debe ser ratificada por el juez que declaro la incapacidad.</w:t>
      </w:r>
    </w:p>
    <w:p w:rsidR="00E54BAE" w:rsidRDefault="00E54BAE" w:rsidP="00E54BAE">
      <w:pPr>
        <w:jc w:val="both"/>
        <w:rPr>
          <w:rFonts w:ascii="Comic Sans MS" w:hAnsi="Comic Sans MS"/>
          <w:sz w:val="20"/>
          <w:szCs w:val="20"/>
        </w:rPr>
      </w:pPr>
      <w:r>
        <w:rPr>
          <w:rFonts w:ascii="Comic Sans MS" w:hAnsi="Comic Sans MS"/>
          <w:sz w:val="20"/>
          <w:szCs w:val="20"/>
        </w:rPr>
        <w:t xml:space="preserve">• </w:t>
      </w:r>
      <w:r w:rsidRPr="00727035">
        <w:rPr>
          <w:rFonts w:ascii="Comic Sans MS" w:hAnsi="Comic Sans MS"/>
          <w:color w:val="0070C0"/>
          <w:sz w:val="20"/>
          <w:szCs w:val="20"/>
          <w:u w:val="single"/>
        </w:rPr>
        <w:t>Patrimonio de personas fallecidas:</w:t>
      </w:r>
      <w:r w:rsidRPr="00727035">
        <w:rPr>
          <w:rFonts w:ascii="Comic Sans MS" w:hAnsi="Comic Sans MS"/>
          <w:color w:val="0070C0"/>
          <w:sz w:val="20"/>
          <w:szCs w:val="20"/>
        </w:rPr>
        <w:t xml:space="preserve"> </w:t>
      </w:r>
      <w:r>
        <w:rPr>
          <w:rFonts w:ascii="Comic Sans MS" w:hAnsi="Comic Sans MS"/>
          <w:sz w:val="20"/>
          <w:szCs w:val="20"/>
        </w:rPr>
        <w:t xml:space="preserve">puede solicitarlo cualquiera de los herederos. Dentro de los 30 </w:t>
      </w:r>
      <w:r w:rsidR="00727035">
        <w:rPr>
          <w:rFonts w:ascii="Comic Sans MS" w:hAnsi="Comic Sans MS"/>
          <w:sz w:val="20"/>
          <w:szCs w:val="20"/>
        </w:rPr>
        <w:t>días</w:t>
      </w:r>
      <w:r>
        <w:rPr>
          <w:rFonts w:ascii="Comic Sans MS" w:hAnsi="Comic Sans MS"/>
          <w:sz w:val="20"/>
          <w:szCs w:val="20"/>
        </w:rPr>
        <w:t xml:space="preserve"> debe ser ratificada por el resto de los herederos.</w:t>
      </w:r>
    </w:p>
    <w:p w:rsidR="00727035" w:rsidRDefault="00E54BAE" w:rsidP="00E54BAE">
      <w:pPr>
        <w:jc w:val="both"/>
        <w:rPr>
          <w:rFonts w:ascii="Comic Sans MS" w:hAnsi="Comic Sans MS"/>
          <w:sz w:val="20"/>
          <w:szCs w:val="20"/>
        </w:rPr>
      </w:pPr>
      <w:r>
        <w:rPr>
          <w:rFonts w:ascii="Comic Sans MS" w:hAnsi="Comic Sans MS"/>
          <w:sz w:val="20"/>
          <w:szCs w:val="20"/>
        </w:rPr>
        <w:t xml:space="preserve">La falta de ratificación produce </w:t>
      </w:r>
      <w:r w:rsidR="00727035">
        <w:rPr>
          <w:rFonts w:ascii="Comic Sans MS" w:hAnsi="Comic Sans MS"/>
          <w:sz w:val="20"/>
          <w:szCs w:val="20"/>
        </w:rPr>
        <w:t xml:space="preserve">la cesación del procedimiento, implicando el desistimiento de la petición. </w:t>
      </w:r>
    </w:p>
    <w:p w:rsidR="00727035" w:rsidRDefault="00727035" w:rsidP="00E54BAE">
      <w:pPr>
        <w:jc w:val="both"/>
        <w:rPr>
          <w:rFonts w:ascii="Comic Sans MS" w:hAnsi="Comic Sans MS"/>
          <w:sz w:val="20"/>
          <w:szCs w:val="20"/>
        </w:rPr>
      </w:pPr>
    </w:p>
    <w:p w:rsidR="00E54BAE" w:rsidRDefault="00727035" w:rsidP="00E54BAE">
      <w:pPr>
        <w:jc w:val="both"/>
        <w:rPr>
          <w:rFonts w:ascii="Comic Sans MS" w:hAnsi="Comic Sans MS"/>
          <w:b/>
          <w:color w:val="FF0000"/>
          <w:sz w:val="24"/>
          <w:szCs w:val="24"/>
          <w:u w:val="single"/>
        </w:rPr>
      </w:pPr>
      <w:r w:rsidRPr="00727035">
        <w:rPr>
          <w:rFonts w:ascii="Comic Sans MS" w:hAnsi="Comic Sans MS"/>
          <w:b/>
          <w:color w:val="FF0000"/>
          <w:sz w:val="24"/>
          <w:szCs w:val="24"/>
          <w:u w:val="single"/>
        </w:rPr>
        <w:t>Requisitos formales (art. 11):</w:t>
      </w:r>
      <w:r w:rsidR="00E54BAE">
        <w:rPr>
          <w:rFonts w:ascii="Comic Sans MS" w:hAnsi="Comic Sans MS"/>
          <w:sz w:val="20"/>
          <w:szCs w:val="20"/>
        </w:rPr>
        <w:t xml:space="preserve">  </w:t>
      </w:r>
      <w:r w:rsidR="00E54BAE" w:rsidRPr="00E54BAE">
        <w:rPr>
          <w:rFonts w:ascii="Comic Sans MS" w:hAnsi="Comic Sans MS"/>
          <w:b/>
          <w:color w:val="FF0000"/>
          <w:sz w:val="24"/>
          <w:szCs w:val="24"/>
          <w:u w:val="single"/>
        </w:rPr>
        <w:t xml:space="preserve"> </w:t>
      </w:r>
    </w:p>
    <w:p w:rsidR="00727035" w:rsidRDefault="00727035" w:rsidP="00727035">
      <w:pPr>
        <w:pStyle w:val="Prrafodelista"/>
        <w:numPr>
          <w:ilvl w:val="0"/>
          <w:numId w:val="1"/>
        </w:numPr>
        <w:jc w:val="both"/>
        <w:rPr>
          <w:rFonts w:ascii="Comic Sans MS" w:hAnsi="Comic Sans MS"/>
          <w:sz w:val="20"/>
          <w:szCs w:val="20"/>
        </w:rPr>
      </w:pPr>
      <w:r>
        <w:rPr>
          <w:rFonts w:ascii="Comic Sans MS" w:hAnsi="Comic Sans MS"/>
          <w:sz w:val="20"/>
          <w:szCs w:val="20"/>
        </w:rPr>
        <w:t>Los comerciantes matriculados y las personas jurídicas regularmente constituidas deben acreditar su inscripción en los registros respectivos. Además, todas las personas jurídicas deben acompañar el instrumento constitutivo y sus modificaciones.</w:t>
      </w:r>
    </w:p>
    <w:p w:rsidR="00727035" w:rsidRDefault="00727035" w:rsidP="00727035">
      <w:pPr>
        <w:pStyle w:val="Prrafodelista"/>
        <w:numPr>
          <w:ilvl w:val="0"/>
          <w:numId w:val="1"/>
        </w:numPr>
        <w:jc w:val="both"/>
        <w:rPr>
          <w:rFonts w:ascii="Comic Sans MS" w:hAnsi="Comic Sans MS"/>
          <w:sz w:val="20"/>
          <w:szCs w:val="20"/>
        </w:rPr>
      </w:pPr>
      <w:r>
        <w:rPr>
          <w:rFonts w:ascii="Comic Sans MS" w:hAnsi="Comic Sans MS"/>
          <w:sz w:val="20"/>
          <w:szCs w:val="20"/>
        </w:rPr>
        <w:t>Expresar las causas de su situación patrimonial, la época en que se produjo la cesación de pagos y los hechos reveladores.</w:t>
      </w:r>
    </w:p>
    <w:p w:rsidR="00727035" w:rsidRDefault="00727035" w:rsidP="00727035">
      <w:pPr>
        <w:pStyle w:val="Prrafodelista"/>
        <w:numPr>
          <w:ilvl w:val="0"/>
          <w:numId w:val="1"/>
        </w:numPr>
        <w:jc w:val="both"/>
        <w:rPr>
          <w:rFonts w:ascii="Comic Sans MS" w:hAnsi="Comic Sans MS"/>
          <w:sz w:val="20"/>
          <w:szCs w:val="20"/>
        </w:rPr>
      </w:pPr>
      <w:r>
        <w:rPr>
          <w:rFonts w:ascii="Comic Sans MS" w:hAnsi="Comic Sans MS"/>
          <w:sz w:val="20"/>
          <w:szCs w:val="20"/>
        </w:rPr>
        <w:t>Acompañar un estado detallado del activo y del pasivo.</w:t>
      </w:r>
    </w:p>
    <w:p w:rsidR="00727035" w:rsidRDefault="00727035" w:rsidP="00727035">
      <w:pPr>
        <w:pStyle w:val="Prrafodelista"/>
        <w:numPr>
          <w:ilvl w:val="0"/>
          <w:numId w:val="1"/>
        </w:numPr>
        <w:jc w:val="both"/>
        <w:rPr>
          <w:rFonts w:ascii="Comic Sans MS" w:hAnsi="Comic Sans MS"/>
          <w:sz w:val="20"/>
          <w:szCs w:val="20"/>
        </w:rPr>
      </w:pPr>
      <w:r>
        <w:rPr>
          <w:rFonts w:ascii="Comic Sans MS" w:hAnsi="Comic Sans MS"/>
          <w:sz w:val="20"/>
          <w:szCs w:val="20"/>
        </w:rPr>
        <w:t>Acompañar copia de los balances de los 3 últimos ejercicios o EE.CC.</w:t>
      </w:r>
    </w:p>
    <w:p w:rsidR="00727035" w:rsidRDefault="00727035" w:rsidP="00727035">
      <w:pPr>
        <w:pStyle w:val="Prrafodelista"/>
        <w:numPr>
          <w:ilvl w:val="0"/>
          <w:numId w:val="1"/>
        </w:numPr>
        <w:jc w:val="both"/>
        <w:rPr>
          <w:rFonts w:ascii="Comic Sans MS" w:hAnsi="Comic Sans MS"/>
          <w:sz w:val="20"/>
          <w:szCs w:val="20"/>
        </w:rPr>
      </w:pPr>
      <w:r>
        <w:rPr>
          <w:rFonts w:ascii="Comic Sans MS" w:hAnsi="Comic Sans MS"/>
          <w:sz w:val="20"/>
          <w:szCs w:val="20"/>
        </w:rPr>
        <w:t>Acompañar una nómina de los acreedores (domicilio, monto del crédito, vencimiento, privilegios, etc.).</w:t>
      </w:r>
    </w:p>
    <w:p w:rsidR="00727035" w:rsidRDefault="00727035" w:rsidP="00727035">
      <w:pPr>
        <w:pStyle w:val="Prrafodelista"/>
        <w:numPr>
          <w:ilvl w:val="0"/>
          <w:numId w:val="1"/>
        </w:numPr>
        <w:jc w:val="both"/>
        <w:rPr>
          <w:rFonts w:ascii="Comic Sans MS" w:hAnsi="Comic Sans MS"/>
          <w:sz w:val="20"/>
          <w:szCs w:val="20"/>
        </w:rPr>
      </w:pPr>
      <w:r>
        <w:rPr>
          <w:rFonts w:ascii="Comic Sans MS" w:hAnsi="Comic Sans MS"/>
          <w:sz w:val="20"/>
          <w:szCs w:val="20"/>
        </w:rPr>
        <w:t>Enumerar los libros de comercio con expresión del último folio utilizado y ponerlos a disposición del juez.</w:t>
      </w:r>
    </w:p>
    <w:p w:rsidR="00727035" w:rsidRDefault="00727035" w:rsidP="00727035">
      <w:pPr>
        <w:pStyle w:val="Prrafodelista"/>
        <w:numPr>
          <w:ilvl w:val="0"/>
          <w:numId w:val="1"/>
        </w:numPr>
        <w:jc w:val="both"/>
        <w:rPr>
          <w:rFonts w:ascii="Comic Sans MS" w:hAnsi="Comic Sans MS"/>
          <w:sz w:val="20"/>
          <w:szCs w:val="20"/>
        </w:rPr>
      </w:pPr>
      <w:r>
        <w:rPr>
          <w:rFonts w:ascii="Comic Sans MS" w:hAnsi="Comic Sans MS"/>
          <w:sz w:val="20"/>
          <w:szCs w:val="20"/>
        </w:rPr>
        <w:t xml:space="preserve">Denunciar la existencia de un concurso anterior (si existe) y justificar que no se encuentra dentro del periodo de inhibición. </w:t>
      </w:r>
    </w:p>
    <w:p w:rsidR="00783CC1" w:rsidRDefault="00727035" w:rsidP="00727035">
      <w:pPr>
        <w:pStyle w:val="Prrafodelista"/>
        <w:numPr>
          <w:ilvl w:val="0"/>
          <w:numId w:val="1"/>
        </w:numPr>
        <w:jc w:val="both"/>
        <w:rPr>
          <w:rFonts w:ascii="Comic Sans MS" w:hAnsi="Comic Sans MS"/>
          <w:sz w:val="20"/>
          <w:szCs w:val="20"/>
        </w:rPr>
      </w:pPr>
      <w:r>
        <w:rPr>
          <w:rFonts w:ascii="Comic Sans MS" w:hAnsi="Comic Sans MS"/>
          <w:sz w:val="20"/>
          <w:szCs w:val="20"/>
        </w:rPr>
        <w:t xml:space="preserve">Acompañar </w:t>
      </w:r>
      <w:r w:rsidR="00783CC1">
        <w:rPr>
          <w:rFonts w:ascii="Comic Sans MS" w:hAnsi="Comic Sans MS"/>
          <w:sz w:val="20"/>
          <w:szCs w:val="20"/>
        </w:rPr>
        <w:t>nómina</w:t>
      </w:r>
      <w:r>
        <w:rPr>
          <w:rFonts w:ascii="Comic Sans MS" w:hAnsi="Comic Sans MS"/>
          <w:sz w:val="20"/>
          <w:szCs w:val="20"/>
        </w:rPr>
        <w:t xml:space="preserve"> de empleados (detallar domicilio, categoría, antigüedad y ultima remuneración recibida). Acompañar también declaración sobre la existencia </w:t>
      </w:r>
      <w:r w:rsidR="00783CC1">
        <w:rPr>
          <w:rFonts w:ascii="Comic Sans MS" w:hAnsi="Comic Sans MS"/>
          <w:sz w:val="20"/>
          <w:szCs w:val="20"/>
        </w:rPr>
        <w:t>de deuda laboral y de deuda con los organismos de la seguridad social certificada por contador público.</w:t>
      </w:r>
    </w:p>
    <w:p w:rsidR="00727035" w:rsidRDefault="00783CC1" w:rsidP="00783CC1">
      <w:pPr>
        <w:pStyle w:val="Prrafodelista"/>
        <w:jc w:val="both"/>
        <w:rPr>
          <w:rFonts w:ascii="Comic Sans MS" w:hAnsi="Comic Sans MS"/>
          <w:sz w:val="20"/>
          <w:szCs w:val="20"/>
        </w:rPr>
      </w:pPr>
      <w:r>
        <w:rPr>
          <w:rFonts w:ascii="Comic Sans MS" w:hAnsi="Comic Sans MS"/>
          <w:sz w:val="20"/>
          <w:szCs w:val="20"/>
        </w:rPr>
        <w:t xml:space="preserve">• </w:t>
      </w:r>
      <w:r w:rsidRPr="00106948">
        <w:rPr>
          <w:rFonts w:ascii="Comic Sans MS" w:hAnsi="Comic Sans MS"/>
          <w:color w:val="0070C0"/>
          <w:sz w:val="20"/>
          <w:szCs w:val="20"/>
          <w:u w:val="single"/>
        </w:rPr>
        <w:t>Domicilio procesal:</w:t>
      </w:r>
      <w:r w:rsidRPr="00106948">
        <w:rPr>
          <w:rFonts w:ascii="Comic Sans MS" w:hAnsi="Comic Sans MS"/>
          <w:color w:val="0070C0"/>
          <w:sz w:val="20"/>
          <w:szCs w:val="20"/>
        </w:rPr>
        <w:t xml:space="preserve"> </w:t>
      </w:r>
      <w:r>
        <w:rPr>
          <w:rFonts w:ascii="Comic Sans MS" w:hAnsi="Comic Sans MS"/>
          <w:sz w:val="20"/>
          <w:szCs w:val="20"/>
        </w:rPr>
        <w:t>establece que en el primer escrito que presente, el deudor debe constituir domicilio procesal en el lugar de tramitación del juicio, bajo apercibimiento de tenerlo por constituido en el juzgado.</w:t>
      </w:r>
    </w:p>
    <w:p w:rsidR="00783CC1" w:rsidRDefault="00783CC1" w:rsidP="00783CC1">
      <w:pPr>
        <w:pStyle w:val="Prrafodelista"/>
        <w:jc w:val="both"/>
        <w:rPr>
          <w:rFonts w:ascii="Comic Sans MS" w:hAnsi="Comic Sans MS"/>
          <w:sz w:val="20"/>
          <w:szCs w:val="20"/>
        </w:rPr>
      </w:pPr>
      <w:r>
        <w:rPr>
          <w:rFonts w:ascii="Comic Sans MS" w:hAnsi="Comic Sans MS"/>
          <w:sz w:val="20"/>
          <w:szCs w:val="20"/>
        </w:rPr>
        <w:t xml:space="preserve">• </w:t>
      </w:r>
      <w:r w:rsidRPr="00106948">
        <w:rPr>
          <w:rFonts w:ascii="Comic Sans MS" w:hAnsi="Comic Sans MS"/>
          <w:color w:val="0070C0"/>
          <w:sz w:val="20"/>
          <w:szCs w:val="20"/>
          <w:u w:val="single"/>
        </w:rPr>
        <w:t>Plazo de Gracia:</w:t>
      </w:r>
      <w:r w:rsidRPr="00106948">
        <w:rPr>
          <w:rFonts w:ascii="Comic Sans MS" w:hAnsi="Comic Sans MS"/>
          <w:color w:val="0070C0"/>
          <w:sz w:val="20"/>
          <w:szCs w:val="20"/>
        </w:rPr>
        <w:t xml:space="preserve"> </w:t>
      </w:r>
      <w:r>
        <w:rPr>
          <w:rFonts w:ascii="Comic Sans MS" w:hAnsi="Comic Sans MS"/>
          <w:sz w:val="20"/>
          <w:szCs w:val="20"/>
        </w:rPr>
        <w:t>si al deudor le falto cumplir con algunos de los requisitos, el juez puede concederle un plazo de 10 días para que lo haga.</w:t>
      </w:r>
    </w:p>
    <w:p w:rsidR="00783CC1" w:rsidRDefault="00783CC1" w:rsidP="00783CC1">
      <w:pPr>
        <w:pStyle w:val="Prrafodelista"/>
        <w:jc w:val="both"/>
        <w:rPr>
          <w:rFonts w:ascii="Comic Sans MS" w:hAnsi="Comic Sans MS"/>
          <w:sz w:val="20"/>
          <w:szCs w:val="20"/>
        </w:rPr>
      </w:pPr>
      <w:r>
        <w:rPr>
          <w:rFonts w:ascii="Comic Sans MS" w:hAnsi="Comic Sans MS"/>
          <w:sz w:val="20"/>
          <w:szCs w:val="20"/>
        </w:rPr>
        <w:lastRenderedPageBreak/>
        <w:t xml:space="preserve">• </w:t>
      </w:r>
      <w:r w:rsidRPr="00106948">
        <w:rPr>
          <w:rFonts w:ascii="Comic Sans MS" w:hAnsi="Comic Sans MS"/>
          <w:color w:val="0070C0"/>
          <w:sz w:val="20"/>
          <w:szCs w:val="20"/>
          <w:u w:val="single"/>
        </w:rPr>
        <w:t>Registro de juicios universales:</w:t>
      </w:r>
      <w:r w:rsidRPr="00106948">
        <w:rPr>
          <w:rFonts w:ascii="Comic Sans MS" w:hAnsi="Comic Sans MS"/>
          <w:color w:val="0070C0"/>
          <w:sz w:val="20"/>
          <w:szCs w:val="20"/>
        </w:rPr>
        <w:t xml:space="preserve"> </w:t>
      </w:r>
      <w:r>
        <w:rPr>
          <w:rFonts w:ascii="Comic Sans MS" w:hAnsi="Comic Sans MS"/>
          <w:sz w:val="20"/>
          <w:szCs w:val="20"/>
        </w:rPr>
        <w:t xml:space="preserve">en la C.A.B.A rige el decreto que impone al deudor la obligación de denunciar la solicitud de apertura del concurso preventivo en el Registro de juicios universales. </w:t>
      </w:r>
    </w:p>
    <w:p w:rsidR="00783CC1" w:rsidRDefault="00783CC1" w:rsidP="00783CC1">
      <w:pPr>
        <w:pStyle w:val="Prrafodelista"/>
        <w:jc w:val="both"/>
        <w:rPr>
          <w:rFonts w:ascii="Comic Sans MS" w:hAnsi="Comic Sans MS"/>
          <w:sz w:val="20"/>
          <w:szCs w:val="20"/>
        </w:rPr>
      </w:pPr>
      <w:r>
        <w:rPr>
          <w:rFonts w:ascii="Comic Sans MS" w:hAnsi="Comic Sans MS"/>
          <w:sz w:val="20"/>
          <w:szCs w:val="20"/>
        </w:rPr>
        <w:t xml:space="preserve">• </w:t>
      </w:r>
      <w:r w:rsidRPr="00106948">
        <w:rPr>
          <w:rFonts w:ascii="Comic Sans MS" w:hAnsi="Comic Sans MS"/>
          <w:color w:val="0070C0"/>
          <w:sz w:val="20"/>
          <w:szCs w:val="20"/>
          <w:u w:val="single"/>
        </w:rPr>
        <w:t>Oportunidad para solicitarlo:</w:t>
      </w:r>
      <w:r w:rsidRPr="00106948">
        <w:rPr>
          <w:rFonts w:ascii="Comic Sans MS" w:hAnsi="Comic Sans MS"/>
          <w:color w:val="0070C0"/>
          <w:sz w:val="20"/>
          <w:szCs w:val="20"/>
        </w:rPr>
        <w:t xml:space="preserve"> </w:t>
      </w:r>
      <w:r>
        <w:rPr>
          <w:rFonts w:ascii="Comic Sans MS" w:hAnsi="Comic Sans MS"/>
          <w:sz w:val="20"/>
          <w:szCs w:val="20"/>
        </w:rPr>
        <w:t>el deudor puede solicitar su concurso preventivo mientras no se le haya declarado la quiebra. Por lo tanto, aunque haya un pedido de quiebra sobre el deudor, este podrá solicitar su concurso preventivo haciéndolo prevalecer sobre el pedido de quiebra.</w:t>
      </w:r>
    </w:p>
    <w:p w:rsidR="00783CC1" w:rsidRDefault="00783CC1" w:rsidP="00783CC1">
      <w:pPr>
        <w:pStyle w:val="Prrafodelista"/>
        <w:jc w:val="both"/>
        <w:rPr>
          <w:rFonts w:ascii="Comic Sans MS" w:hAnsi="Comic Sans MS"/>
          <w:sz w:val="20"/>
          <w:szCs w:val="20"/>
        </w:rPr>
      </w:pPr>
      <w:r>
        <w:rPr>
          <w:rFonts w:ascii="Comic Sans MS" w:hAnsi="Comic Sans MS"/>
          <w:sz w:val="20"/>
          <w:szCs w:val="20"/>
        </w:rPr>
        <w:t xml:space="preserve">• </w:t>
      </w:r>
      <w:r w:rsidRPr="00106948">
        <w:rPr>
          <w:rFonts w:ascii="Comic Sans MS" w:hAnsi="Comic Sans MS"/>
          <w:color w:val="0070C0"/>
          <w:sz w:val="20"/>
          <w:szCs w:val="20"/>
          <w:u w:val="single"/>
        </w:rPr>
        <w:t>Excepción:</w:t>
      </w:r>
      <w:r w:rsidRPr="00106948">
        <w:rPr>
          <w:rFonts w:ascii="Comic Sans MS" w:hAnsi="Comic Sans MS"/>
          <w:color w:val="0070C0"/>
          <w:sz w:val="20"/>
          <w:szCs w:val="20"/>
        </w:rPr>
        <w:t xml:space="preserve"> </w:t>
      </w:r>
      <w:r>
        <w:rPr>
          <w:rFonts w:ascii="Comic Sans MS" w:hAnsi="Comic Sans MS"/>
          <w:sz w:val="20"/>
          <w:szCs w:val="20"/>
        </w:rPr>
        <w:t xml:space="preserve">el art. 90 autoriza a ciertos deudores a solicitar la conversión de la quiebra ya declarada, en concurso preventivo.    </w:t>
      </w:r>
    </w:p>
    <w:p w:rsidR="00106948" w:rsidRDefault="00106948" w:rsidP="00106948">
      <w:pPr>
        <w:jc w:val="both"/>
        <w:rPr>
          <w:rFonts w:ascii="Comic Sans MS" w:hAnsi="Comic Sans MS"/>
          <w:sz w:val="20"/>
          <w:szCs w:val="20"/>
        </w:rPr>
      </w:pPr>
    </w:p>
    <w:p w:rsidR="00106948" w:rsidRDefault="00106948" w:rsidP="00106948">
      <w:pPr>
        <w:jc w:val="both"/>
        <w:rPr>
          <w:rFonts w:ascii="Comic Sans MS" w:hAnsi="Comic Sans MS"/>
          <w:b/>
          <w:color w:val="FF0000"/>
          <w:sz w:val="24"/>
          <w:szCs w:val="24"/>
          <w:u w:val="single"/>
        </w:rPr>
      </w:pPr>
      <w:r w:rsidRPr="00106948">
        <w:rPr>
          <w:rFonts w:ascii="Comic Sans MS" w:hAnsi="Comic Sans MS"/>
          <w:b/>
          <w:color w:val="FF0000"/>
          <w:sz w:val="24"/>
          <w:szCs w:val="24"/>
          <w:u w:val="single"/>
        </w:rPr>
        <w:t>Apertura del concurso preventivo:</w:t>
      </w:r>
    </w:p>
    <w:p w:rsidR="000E5221" w:rsidRDefault="000E5221" w:rsidP="00106948">
      <w:pPr>
        <w:jc w:val="both"/>
        <w:rPr>
          <w:rFonts w:ascii="Comic Sans MS" w:hAnsi="Comic Sans MS"/>
          <w:sz w:val="20"/>
          <w:szCs w:val="20"/>
        </w:rPr>
      </w:pPr>
      <w:r w:rsidRPr="000E5221">
        <w:rPr>
          <w:rFonts w:ascii="Comic Sans MS" w:hAnsi="Comic Sans MS"/>
          <w:color w:val="FFC000"/>
          <w:sz w:val="20"/>
          <w:szCs w:val="20"/>
          <w:u w:val="single"/>
        </w:rPr>
        <w:t>Rechazo:</w:t>
      </w:r>
      <w:r>
        <w:rPr>
          <w:rFonts w:ascii="Comic Sans MS" w:hAnsi="Comic Sans MS"/>
          <w:color w:val="FF0000"/>
          <w:sz w:val="20"/>
          <w:szCs w:val="20"/>
        </w:rPr>
        <w:t xml:space="preserve"> </w:t>
      </w:r>
      <w:r>
        <w:rPr>
          <w:rFonts w:ascii="Comic Sans MS" w:hAnsi="Comic Sans MS"/>
          <w:sz w:val="20"/>
          <w:szCs w:val="20"/>
        </w:rPr>
        <w:t xml:space="preserve">una vez presentado el pedido, el juez tendrá 5 </w:t>
      </w:r>
      <w:r w:rsidR="00DF517E">
        <w:rPr>
          <w:rFonts w:ascii="Comic Sans MS" w:hAnsi="Comic Sans MS"/>
          <w:sz w:val="20"/>
          <w:szCs w:val="20"/>
        </w:rPr>
        <w:t>días</w:t>
      </w:r>
      <w:r>
        <w:rPr>
          <w:rFonts w:ascii="Comic Sans MS" w:hAnsi="Comic Sans MS"/>
          <w:sz w:val="20"/>
          <w:szCs w:val="20"/>
        </w:rPr>
        <w:t xml:space="preserve"> para resolver el rechazo o la apertura del concurso preventivo. </w:t>
      </w:r>
    </w:p>
    <w:p w:rsidR="000E5221" w:rsidRPr="000E5221" w:rsidRDefault="000E5221" w:rsidP="00106948">
      <w:pPr>
        <w:jc w:val="both"/>
        <w:rPr>
          <w:rFonts w:ascii="Comic Sans MS" w:hAnsi="Comic Sans MS"/>
          <w:sz w:val="20"/>
          <w:szCs w:val="20"/>
          <w:u w:val="single"/>
        </w:rPr>
      </w:pPr>
      <w:r w:rsidRPr="000E5221">
        <w:rPr>
          <w:rFonts w:ascii="Comic Sans MS" w:hAnsi="Comic Sans MS"/>
          <w:color w:val="00B0F0"/>
          <w:sz w:val="20"/>
          <w:szCs w:val="20"/>
          <w:u w:val="single"/>
        </w:rPr>
        <w:t>Hay 4 casos en los que rechazara el pedido:</w:t>
      </w:r>
    </w:p>
    <w:p w:rsidR="000E5221" w:rsidRPr="000E5221" w:rsidRDefault="000E5221" w:rsidP="000E5221">
      <w:pPr>
        <w:pStyle w:val="Prrafodelista"/>
        <w:numPr>
          <w:ilvl w:val="0"/>
          <w:numId w:val="3"/>
        </w:numPr>
        <w:jc w:val="both"/>
        <w:rPr>
          <w:rFonts w:ascii="Comic Sans MS" w:hAnsi="Comic Sans MS"/>
          <w:sz w:val="20"/>
          <w:szCs w:val="20"/>
        </w:rPr>
      </w:pPr>
      <w:r w:rsidRPr="000E5221">
        <w:rPr>
          <w:rFonts w:ascii="Comic Sans MS" w:hAnsi="Comic Sans MS"/>
          <w:sz w:val="20"/>
          <w:szCs w:val="20"/>
        </w:rPr>
        <w:t xml:space="preserve">Si el deudor no es sujeto </w:t>
      </w:r>
      <w:proofErr w:type="spellStart"/>
      <w:r w:rsidRPr="000E5221">
        <w:rPr>
          <w:rFonts w:ascii="Comic Sans MS" w:hAnsi="Comic Sans MS"/>
          <w:sz w:val="20"/>
          <w:szCs w:val="20"/>
        </w:rPr>
        <w:t>concursable</w:t>
      </w:r>
      <w:proofErr w:type="spellEnd"/>
      <w:r w:rsidRPr="000E5221">
        <w:rPr>
          <w:rFonts w:ascii="Comic Sans MS" w:hAnsi="Comic Sans MS"/>
          <w:sz w:val="20"/>
          <w:szCs w:val="20"/>
        </w:rPr>
        <w:t>.</w:t>
      </w:r>
    </w:p>
    <w:p w:rsidR="000E5221" w:rsidRPr="000E5221" w:rsidRDefault="000E5221" w:rsidP="000E5221">
      <w:pPr>
        <w:pStyle w:val="Prrafodelista"/>
        <w:numPr>
          <w:ilvl w:val="0"/>
          <w:numId w:val="3"/>
        </w:numPr>
        <w:jc w:val="both"/>
        <w:rPr>
          <w:rFonts w:ascii="Comic Sans MS" w:hAnsi="Comic Sans MS"/>
          <w:sz w:val="20"/>
          <w:szCs w:val="20"/>
        </w:rPr>
      </w:pPr>
      <w:r w:rsidRPr="000E5221">
        <w:rPr>
          <w:rFonts w:ascii="Comic Sans MS" w:hAnsi="Comic Sans MS"/>
          <w:sz w:val="20"/>
          <w:szCs w:val="20"/>
        </w:rPr>
        <w:t xml:space="preserve">Si no </w:t>
      </w:r>
      <w:r w:rsidR="00DF517E" w:rsidRPr="000E5221">
        <w:rPr>
          <w:rFonts w:ascii="Comic Sans MS" w:hAnsi="Comic Sans MS"/>
          <w:sz w:val="20"/>
          <w:szCs w:val="20"/>
        </w:rPr>
        <w:t>cumplió</w:t>
      </w:r>
      <w:r w:rsidRPr="000E5221">
        <w:rPr>
          <w:rFonts w:ascii="Comic Sans MS" w:hAnsi="Comic Sans MS"/>
          <w:sz w:val="20"/>
          <w:szCs w:val="20"/>
        </w:rPr>
        <w:t xml:space="preserve"> con los requisitos del pedido. </w:t>
      </w:r>
    </w:p>
    <w:p w:rsidR="000E5221" w:rsidRPr="000E5221" w:rsidRDefault="000E5221" w:rsidP="000E5221">
      <w:pPr>
        <w:pStyle w:val="Prrafodelista"/>
        <w:numPr>
          <w:ilvl w:val="0"/>
          <w:numId w:val="3"/>
        </w:numPr>
        <w:jc w:val="both"/>
        <w:rPr>
          <w:rFonts w:ascii="Comic Sans MS" w:hAnsi="Comic Sans MS"/>
          <w:sz w:val="20"/>
          <w:szCs w:val="20"/>
        </w:rPr>
      </w:pPr>
      <w:r w:rsidRPr="000E5221">
        <w:rPr>
          <w:rFonts w:ascii="Comic Sans MS" w:hAnsi="Comic Sans MS"/>
          <w:sz w:val="20"/>
          <w:szCs w:val="20"/>
        </w:rPr>
        <w:t xml:space="preserve">Si se encuentra inhibido para pedir su concurso preventivo. </w:t>
      </w:r>
    </w:p>
    <w:p w:rsidR="000E5221" w:rsidRPr="000E5221" w:rsidRDefault="000E5221" w:rsidP="000E5221">
      <w:pPr>
        <w:pStyle w:val="Prrafodelista"/>
        <w:numPr>
          <w:ilvl w:val="0"/>
          <w:numId w:val="3"/>
        </w:numPr>
        <w:jc w:val="both"/>
        <w:rPr>
          <w:rFonts w:ascii="Comic Sans MS" w:hAnsi="Comic Sans MS"/>
          <w:sz w:val="20"/>
          <w:szCs w:val="20"/>
        </w:rPr>
      </w:pPr>
      <w:r w:rsidRPr="000E5221">
        <w:rPr>
          <w:rFonts w:ascii="Comic Sans MS" w:hAnsi="Comic Sans MS"/>
          <w:sz w:val="20"/>
          <w:szCs w:val="20"/>
        </w:rPr>
        <w:t>Por falta de competencia de juez.</w:t>
      </w:r>
    </w:p>
    <w:p w:rsidR="00106948" w:rsidRDefault="00106948" w:rsidP="00106948">
      <w:pPr>
        <w:jc w:val="both"/>
        <w:rPr>
          <w:rFonts w:ascii="Comic Sans MS" w:hAnsi="Comic Sans MS"/>
          <w:b/>
          <w:color w:val="FF0000"/>
          <w:sz w:val="24"/>
          <w:szCs w:val="24"/>
          <w:u w:val="single"/>
        </w:rPr>
      </w:pPr>
    </w:p>
    <w:p w:rsidR="000E5221" w:rsidRDefault="000E5221" w:rsidP="00106948">
      <w:pPr>
        <w:jc w:val="both"/>
        <w:rPr>
          <w:rFonts w:ascii="Comic Sans MS" w:hAnsi="Comic Sans MS"/>
          <w:sz w:val="20"/>
          <w:szCs w:val="20"/>
        </w:rPr>
      </w:pPr>
      <w:r>
        <w:rPr>
          <w:rFonts w:ascii="Comic Sans MS" w:hAnsi="Comic Sans MS"/>
          <w:b/>
          <w:color w:val="FF0000"/>
          <w:sz w:val="24"/>
          <w:szCs w:val="24"/>
          <w:u w:val="single"/>
        </w:rPr>
        <w:t>Apertura (Art. 14):</w:t>
      </w:r>
      <w:r w:rsidR="0052255F">
        <w:rPr>
          <w:rFonts w:ascii="Comic Sans MS" w:hAnsi="Comic Sans MS"/>
          <w:b/>
          <w:color w:val="FF0000"/>
          <w:sz w:val="24"/>
          <w:szCs w:val="24"/>
          <w:u w:val="single"/>
        </w:rPr>
        <w:t xml:space="preserve"> </w:t>
      </w:r>
      <w:r w:rsidR="0052255F">
        <w:rPr>
          <w:rFonts w:ascii="Comic Sans MS" w:hAnsi="Comic Sans MS"/>
          <w:sz w:val="20"/>
          <w:szCs w:val="20"/>
        </w:rPr>
        <w:t>si no hay motivos para rechazar el pedido, el juez ordenara la apertura del concurso a través de una resolución que deberá contener:</w:t>
      </w:r>
    </w:p>
    <w:p w:rsidR="0052255F" w:rsidRDefault="0052255F" w:rsidP="0052255F">
      <w:pPr>
        <w:pStyle w:val="Prrafodelista"/>
        <w:numPr>
          <w:ilvl w:val="0"/>
          <w:numId w:val="4"/>
        </w:numPr>
        <w:jc w:val="both"/>
        <w:rPr>
          <w:rFonts w:ascii="Comic Sans MS" w:hAnsi="Comic Sans MS"/>
          <w:sz w:val="20"/>
          <w:szCs w:val="20"/>
        </w:rPr>
      </w:pPr>
      <w:r>
        <w:rPr>
          <w:rFonts w:ascii="Comic Sans MS" w:hAnsi="Comic Sans MS"/>
          <w:sz w:val="20"/>
          <w:szCs w:val="20"/>
        </w:rPr>
        <w:t>La declaración de apertura del concurso preventivo, expresando el nombre del concursado.</w:t>
      </w:r>
    </w:p>
    <w:p w:rsidR="0052255F" w:rsidRDefault="0052255F" w:rsidP="0052255F">
      <w:pPr>
        <w:pStyle w:val="Prrafodelista"/>
        <w:numPr>
          <w:ilvl w:val="0"/>
          <w:numId w:val="4"/>
        </w:numPr>
        <w:jc w:val="both"/>
        <w:rPr>
          <w:rFonts w:ascii="Comic Sans MS" w:hAnsi="Comic Sans MS"/>
          <w:sz w:val="20"/>
          <w:szCs w:val="20"/>
        </w:rPr>
      </w:pPr>
      <w:r>
        <w:rPr>
          <w:rFonts w:ascii="Comic Sans MS" w:hAnsi="Comic Sans MS"/>
          <w:sz w:val="20"/>
          <w:szCs w:val="20"/>
        </w:rPr>
        <w:t xml:space="preserve">La designación de audiencia para el sorteo del </w:t>
      </w:r>
      <w:r w:rsidR="00DF517E">
        <w:rPr>
          <w:rFonts w:ascii="Comic Sans MS" w:hAnsi="Comic Sans MS"/>
          <w:sz w:val="20"/>
          <w:szCs w:val="20"/>
        </w:rPr>
        <w:t>síndico</w:t>
      </w:r>
      <w:r>
        <w:rPr>
          <w:rFonts w:ascii="Comic Sans MS" w:hAnsi="Comic Sans MS"/>
          <w:sz w:val="20"/>
          <w:szCs w:val="20"/>
        </w:rPr>
        <w:t xml:space="preserve">. </w:t>
      </w:r>
    </w:p>
    <w:p w:rsidR="00DF517E" w:rsidRDefault="00DF517E" w:rsidP="0052255F">
      <w:pPr>
        <w:pStyle w:val="Prrafodelista"/>
        <w:numPr>
          <w:ilvl w:val="0"/>
          <w:numId w:val="4"/>
        </w:numPr>
        <w:jc w:val="both"/>
        <w:rPr>
          <w:rFonts w:ascii="Comic Sans MS" w:hAnsi="Comic Sans MS"/>
          <w:sz w:val="20"/>
          <w:szCs w:val="20"/>
        </w:rPr>
      </w:pPr>
      <w:r>
        <w:rPr>
          <w:rFonts w:ascii="Comic Sans MS" w:hAnsi="Comic Sans MS"/>
          <w:sz w:val="20"/>
          <w:szCs w:val="20"/>
        </w:rPr>
        <w:t>La fijación de una fecha hasta lo cual los acreedores deben presentar al síndico sus pedidos de verificación de crédito. Debe estar comprendida entre 15 y 20 días.</w:t>
      </w:r>
    </w:p>
    <w:p w:rsidR="00DF517E" w:rsidRDefault="00DF517E" w:rsidP="0052255F">
      <w:pPr>
        <w:pStyle w:val="Prrafodelista"/>
        <w:numPr>
          <w:ilvl w:val="0"/>
          <w:numId w:val="4"/>
        </w:numPr>
        <w:jc w:val="both"/>
        <w:rPr>
          <w:rFonts w:ascii="Comic Sans MS" w:hAnsi="Comic Sans MS"/>
          <w:sz w:val="20"/>
          <w:szCs w:val="20"/>
        </w:rPr>
      </w:pPr>
      <w:r>
        <w:rPr>
          <w:rFonts w:ascii="Comic Sans MS" w:hAnsi="Comic Sans MS"/>
          <w:sz w:val="20"/>
          <w:szCs w:val="20"/>
        </w:rPr>
        <w:t xml:space="preserve">La orden de publicar edictos. </w:t>
      </w:r>
    </w:p>
    <w:p w:rsidR="00DF517E" w:rsidRDefault="00DF517E" w:rsidP="0052255F">
      <w:pPr>
        <w:pStyle w:val="Prrafodelista"/>
        <w:numPr>
          <w:ilvl w:val="0"/>
          <w:numId w:val="4"/>
        </w:numPr>
        <w:jc w:val="both"/>
        <w:rPr>
          <w:rFonts w:ascii="Comic Sans MS" w:hAnsi="Comic Sans MS"/>
          <w:sz w:val="20"/>
          <w:szCs w:val="20"/>
        </w:rPr>
      </w:pPr>
      <w:r>
        <w:rPr>
          <w:rFonts w:ascii="Comic Sans MS" w:hAnsi="Comic Sans MS"/>
          <w:sz w:val="20"/>
          <w:szCs w:val="20"/>
        </w:rPr>
        <w:t>La determinación de un plazo no superior a los 3 días, para que el deudor presente los libros a fin de que el secretario coloque una nota con la fecha a continuación del último asiento.</w:t>
      </w:r>
    </w:p>
    <w:p w:rsidR="00DF517E" w:rsidRDefault="00DF517E" w:rsidP="0052255F">
      <w:pPr>
        <w:pStyle w:val="Prrafodelista"/>
        <w:numPr>
          <w:ilvl w:val="0"/>
          <w:numId w:val="4"/>
        </w:numPr>
        <w:jc w:val="both"/>
        <w:rPr>
          <w:rFonts w:ascii="Comic Sans MS" w:hAnsi="Comic Sans MS"/>
          <w:sz w:val="20"/>
          <w:szCs w:val="20"/>
        </w:rPr>
      </w:pPr>
      <w:r>
        <w:rPr>
          <w:rFonts w:ascii="Comic Sans MS" w:hAnsi="Comic Sans MS"/>
          <w:sz w:val="20"/>
          <w:szCs w:val="20"/>
        </w:rPr>
        <w:t>La orden de anotar la apertura del concurso en el Registro de Concurso y en los demás que corresponda, requiriéndose informe sobre la existencia de otros anteriores.</w:t>
      </w:r>
    </w:p>
    <w:p w:rsidR="00DF517E" w:rsidRDefault="00DF517E" w:rsidP="0052255F">
      <w:pPr>
        <w:pStyle w:val="Prrafodelista"/>
        <w:numPr>
          <w:ilvl w:val="0"/>
          <w:numId w:val="4"/>
        </w:numPr>
        <w:jc w:val="both"/>
        <w:rPr>
          <w:rFonts w:ascii="Comic Sans MS" w:hAnsi="Comic Sans MS"/>
          <w:sz w:val="20"/>
          <w:szCs w:val="20"/>
        </w:rPr>
      </w:pPr>
      <w:r>
        <w:rPr>
          <w:rFonts w:ascii="Comic Sans MS" w:hAnsi="Comic Sans MS"/>
          <w:sz w:val="20"/>
          <w:szCs w:val="20"/>
        </w:rPr>
        <w:t>La inhibición general para disponer y gravar bienes registrables del deudor y, en su caso, los de los socios ilimitadamente responsables, debiendo ser anotados en los registros pertinentes.</w:t>
      </w:r>
    </w:p>
    <w:p w:rsidR="00DF517E" w:rsidRDefault="00DF517E" w:rsidP="0052255F">
      <w:pPr>
        <w:pStyle w:val="Prrafodelista"/>
        <w:numPr>
          <w:ilvl w:val="0"/>
          <w:numId w:val="4"/>
        </w:numPr>
        <w:jc w:val="both"/>
        <w:rPr>
          <w:rFonts w:ascii="Comic Sans MS" w:hAnsi="Comic Sans MS"/>
          <w:sz w:val="20"/>
          <w:szCs w:val="20"/>
        </w:rPr>
      </w:pPr>
      <w:r>
        <w:rPr>
          <w:rFonts w:ascii="Comic Sans MS" w:hAnsi="Comic Sans MS"/>
          <w:sz w:val="20"/>
          <w:szCs w:val="20"/>
        </w:rPr>
        <w:t xml:space="preserve">La intimación al deudor para que deposite judicialmente el importe necesario para abonar los gastos de correspondencia (3 días). </w:t>
      </w:r>
    </w:p>
    <w:p w:rsidR="00DF517E" w:rsidRDefault="00DF517E" w:rsidP="0052255F">
      <w:pPr>
        <w:pStyle w:val="Prrafodelista"/>
        <w:numPr>
          <w:ilvl w:val="0"/>
          <w:numId w:val="4"/>
        </w:numPr>
        <w:jc w:val="both"/>
        <w:rPr>
          <w:rFonts w:ascii="Comic Sans MS" w:hAnsi="Comic Sans MS"/>
          <w:sz w:val="20"/>
          <w:szCs w:val="20"/>
        </w:rPr>
      </w:pPr>
      <w:r>
        <w:rPr>
          <w:rFonts w:ascii="Comic Sans MS" w:hAnsi="Comic Sans MS"/>
          <w:sz w:val="20"/>
          <w:szCs w:val="20"/>
        </w:rPr>
        <w:t>Las fechas en que el síndico deberá presentar el informe individual de los créditos y el informe general.</w:t>
      </w:r>
    </w:p>
    <w:p w:rsidR="00DF517E" w:rsidRDefault="00DF517E" w:rsidP="0052255F">
      <w:pPr>
        <w:pStyle w:val="Prrafodelista"/>
        <w:numPr>
          <w:ilvl w:val="0"/>
          <w:numId w:val="4"/>
        </w:numPr>
        <w:jc w:val="both"/>
        <w:rPr>
          <w:rFonts w:ascii="Comic Sans MS" w:hAnsi="Comic Sans MS"/>
          <w:sz w:val="20"/>
          <w:szCs w:val="20"/>
        </w:rPr>
      </w:pPr>
      <w:r>
        <w:rPr>
          <w:rFonts w:ascii="Comic Sans MS" w:hAnsi="Comic Sans MS"/>
          <w:sz w:val="20"/>
          <w:szCs w:val="20"/>
        </w:rPr>
        <w:lastRenderedPageBreak/>
        <w:t xml:space="preserve">La fijación de una audiencia informativa que se realizara con 5 </w:t>
      </w:r>
      <w:r w:rsidR="006628E9">
        <w:rPr>
          <w:rFonts w:ascii="Comic Sans MS" w:hAnsi="Comic Sans MS"/>
          <w:sz w:val="20"/>
          <w:szCs w:val="20"/>
        </w:rPr>
        <w:t>días</w:t>
      </w:r>
      <w:r>
        <w:rPr>
          <w:rFonts w:ascii="Comic Sans MS" w:hAnsi="Comic Sans MS"/>
          <w:sz w:val="20"/>
          <w:szCs w:val="20"/>
        </w:rPr>
        <w:t xml:space="preserve"> de anticipación al vencimiento del plazo de exclusividad, previsto en el periodo de exclusividad. Dicha audiencia deberá ser notificada a los trabajadores del deudor mediante su publicación por medios visibles </w:t>
      </w:r>
      <w:r w:rsidR="006628E9">
        <w:rPr>
          <w:rFonts w:ascii="Comic Sans MS" w:hAnsi="Comic Sans MS"/>
          <w:sz w:val="20"/>
          <w:szCs w:val="20"/>
        </w:rPr>
        <w:t>en todos sus establecimientos.</w:t>
      </w:r>
      <w:r>
        <w:rPr>
          <w:rFonts w:ascii="Comic Sans MS" w:hAnsi="Comic Sans MS"/>
          <w:sz w:val="20"/>
          <w:szCs w:val="20"/>
        </w:rPr>
        <w:t xml:space="preserve"> </w:t>
      </w:r>
    </w:p>
    <w:p w:rsidR="006628E9" w:rsidRDefault="006628E9" w:rsidP="0052255F">
      <w:pPr>
        <w:pStyle w:val="Prrafodelista"/>
        <w:numPr>
          <w:ilvl w:val="0"/>
          <w:numId w:val="4"/>
        </w:numPr>
        <w:jc w:val="both"/>
        <w:rPr>
          <w:rFonts w:ascii="Comic Sans MS" w:hAnsi="Comic Sans MS"/>
          <w:sz w:val="20"/>
          <w:szCs w:val="20"/>
        </w:rPr>
      </w:pPr>
      <w:r>
        <w:rPr>
          <w:rFonts w:ascii="Comic Sans MS" w:hAnsi="Comic Sans MS"/>
          <w:sz w:val="20"/>
          <w:szCs w:val="20"/>
        </w:rPr>
        <w:t xml:space="preserve">Correr vista al síndico por el plazo de 10 días, el que se computara a partir de la aceptación del cargo, a fin de que se pronuncie sobre: </w:t>
      </w:r>
    </w:p>
    <w:p w:rsidR="006628E9" w:rsidRDefault="006628E9" w:rsidP="006628E9">
      <w:pPr>
        <w:pStyle w:val="Prrafodelista"/>
        <w:jc w:val="both"/>
        <w:rPr>
          <w:rFonts w:ascii="Comic Sans MS" w:hAnsi="Comic Sans MS"/>
          <w:sz w:val="20"/>
          <w:szCs w:val="20"/>
        </w:rPr>
      </w:pPr>
      <w:r>
        <w:rPr>
          <w:rFonts w:ascii="Comic Sans MS" w:hAnsi="Comic Sans MS"/>
          <w:sz w:val="20"/>
          <w:szCs w:val="20"/>
        </w:rPr>
        <w:t>• Los pasivos laborales denunciados por el deudor.</w:t>
      </w:r>
    </w:p>
    <w:p w:rsidR="006628E9" w:rsidRDefault="006628E9" w:rsidP="006628E9">
      <w:pPr>
        <w:pStyle w:val="Prrafodelista"/>
        <w:jc w:val="both"/>
        <w:rPr>
          <w:rFonts w:ascii="Comic Sans MS" w:hAnsi="Comic Sans MS"/>
          <w:sz w:val="20"/>
          <w:szCs w:val="20"/>
        </w:rPr>
      </w:pPr>
      <w:r>
        <w:rPr>
          <w:rFonts w:ascii="Comic Sans MS" w:hAnsi="Comic Sans MS"/>
          <w:sz w:val="20"/>
          <w:szCs w:val="20"/>
        </w:rPr>
        <w:t>• La existencia de otros créditos laborales comprendidos en el pronto pago.</w:t>
      </w:r>
    </w:p>
    <w:p w:rsidR="006628E9" w:rsidRDefault="006628E9" w:rsidP="006628E9">
      <w:pPr>
        <w:pStyle w:val="Prrafodelista"/>
        <w:numPr>
          <w:ilvl w:val="0"/>
          <w:numId w:val="4"/>
        </w:numPr>
        <w:jc w:val="both"/>
        <w:rPr>
          <w:rFonts w:ascii="Comic Sans MS" w:hAnsi="Comic Sans MS"/>
          <w:sz w:val="20"/>
          <w:szCs w:val="20"/>
        </w:rPr>
      </w:pPr>
      <w:r>
        <w:rPr>
          <w:rFonts w:ascii="Comic Sans MS" w:hAnsi="Comic Sans MS"/>
          <w:sz w:val="20"/>
          <w:szCs w:val="20"/>
        </w:rPr>
        <w:t>El síndico deberá emitir un informe mensual sobre la evolución de la empresa, si existen fondos líquidos disponibles y el cumplimiento de las normas legales y fiscales.</w:t>
      </w:r>
    </w:p>
    <w:p w:rsidR="006628E9" w:rsidRDefault="006628E9" w:rsidP="006628E9">
      <w:pPr>
        <w:pStyle w:val="Prrafodelista"/>
        <w:numPr>
          <w:ilvl w:val="0"/>
          <w:numId w:val="4"/>
        </w:numPr>
        <w:jc w:val="both"/>
        <w:rPr>
          <w:rFonts w:ascii="Comic Sans MS" w:hAnsi="Comic Sans MS"/>
          <w:sz w:val="20"/>
          <w:szCs w:val="20"/>
        </w:rPr>
      </w:pPr>
      <w:r>
        <w:rPr>
          <w:rFonts w:ascii="Comic Sans MS" w:hAnsi="Comic Sans MS"/>
          <w:sz w:val="20"/>
          <w:szCs w:val="20"/>
        </w:rPr>
        <w:t>La constitución de un comité de control, integrado por los 3 acreedores quirografarios de mayor monto, denunciados por el deudor y un representante de los trabajadores de la concursada, elegido por los trabajadores.</w:t>
      </w:r>
    </w:p>
    <w:p w:rsidR="00D10CE8" w:rsidRDefault="00D10CE8" w:rsidP="00D10CE8">
      <w:pPr>
        <w:ind w:left="360"/>
        <w:jc w:val="both"/>
        <w:rPr>
          <w:rFonts w:ascii="Comic Sans MS" w:hAnsi="Comic Sans MS"/>
          <w:sz w:val="20"/>
          <w:szCs w:val="20"/>
        </w:rPr>
      </w:pPr>
    </w:p>
    <w:p w:rsidR="00D10CE8" w:rsidRDefault="00D10CE8" w:rsidP="00D10CE8">
      <w:pPr>
        <w:ind w:left="360"/>
        <w:jc w:val="both"/>
        <w:rPr>
          <w:rFonts w:ascii="Comic Sans MS" w:hAnsi="Comic Sans MS"/>
          <w:sz w:val="20"/>
          <w:szCs w:val="20"/>
        </w:rPr>
      </w:pPr>
      <w:r w:rsidRPr="00D10CE8">
        <w:rPr>
          <w:rFonts w:ascii="Comic Sans MS" w:hAnsi="Comic Sans MS"/>
          <w:b/>
          <w:color w:val="FF0000"/>
          <w:sz w:val="24"/>
          <w:szCs w:val="24"/>
          <w:u w:val="single"/>
        </w:rPr>
        <w:t>Comunicación a los acreedores. Medios para notificar:</w:t>
      </w:r>
      <w:r>
        <w:rPr>
          <w:rFonts w:ascii="Comic Sans MS" w:hAnsi="Comic Sans MS"/>
          <w:sz w:val="20"/>
          <w:szCs w:val="20"/>
        </w:rPr>
        <w:t xml:space="preserve"> </w:t>
      </w:r>
    </w:p>
    <w:p w:rsidR="00D10CE8" w:rsidRDefault="00D10CE8" w:rsidP="00D10CE8">
      <w:pPr>
        <w:ind w:left="360"/>
        <w:jc w:val="both"/>
        <w:rPr>
          <w:rFonts w:ascii="Comic Sans MS" w:hAnsi="Comic Sans MS"/>
          <w:sz w:val="20"/>
          <w:szCs w:val="20"/>
        </w:rPr>
      </w:pPr>
      <w:r w:rsidRPr="00D10CE8">
        <w:rPr>
          <w:rFonts w:ascii="Comic Sans MS" w:hAnsi="Comic Sans MS"/>
          <w:color w:val="0070C0"/>
          <w:sz w:val="20"/>
          <w:szCs w:val="20"/>
          <w:u w:val="single"/>
        </w:rPr>
        <w:t>Edictos:</w:t>
      </w:r>
      <w:r>
        <w:rPr>
          <w:rFonts w:ascii="Comic Sans MS" w:hAnsi="Comic Sans MS"/>
          <w:sz w:val="20"/>
          <w:szCs w:val="20"/>
        </w:rPr>
        <w:t xml:space="preserve"> dentro de los 5 días de haberse notificado de la apertura de su concurso, el concursado debe publicar edictos por 5 días en el Boletín Oficial y en otro diario del lugar de su domicilio, para dar a conocer la apertura del concurso.</w:t>
      </w:r>
    </w:p>
    <w:p w:rsidR="00D10CE8" w:rsidRDefault="00D10CE8" w:rsidP="00D10CE8">
      <w:pPr>
        <w:ind w:left="360"/>
        <w:jc w:val="both"/>
        <w:rPr>
          <w:rFonts w:ascii="Comic Sans MS" w:hAnsi="Comic Sans MS"/>
          <w:sz w:val="20"/>
          <w:szCs w:val="20"/>
        </w:rPr>
      </w:pPr>
      <w:r w:rsidRPr="00D10CE8">
        <w:rPr>
          <w:rFonts w:ascii="Comic Sans MS" w:hAnsi="Comic Sans MS"/>
          <w:color w:val="0070C0"/>
          <w:sz w:val="20"/>
          <w:szCs w:val="20"/>
          <w:u w:val="single"/>
        </w:rPr>
        <w:t>Carta certificada:</w:t>
      </w:r>
      <w:r>
        <w:rPr>
          <w:rFonts w:ascii="Comic Sans MS" w:hAnsi="Comic Sans MS"/>
          <w:sz w:val="20"/>
          <w:szCs w:val="20"/>
        </w:rPr>
        <w:t xml:space="preserve"> el síndico debe enviar a cada acreedor denunciado por el concursado, y a cada miembro del comité de control, una carta certificada comunicándoles la apertura del concurso. La omisión de esta notificación NO invalida el proceso.</w:t>
      </w:r>
    </w:p>
    <w:p w:rsidR="006E5CA5" w:rsidRDefault="006E5CA5" w:rsidP="00D10CE8">
      <w:pPr>
        <w:ind w:left="360"/>
        <w:jc w:val="both"/>
        <w:rPr>
          <w:rFonts w:ascii="Comic Sans MS" w:hAnsi="Comic Sans MS"/>
          <w:sz w:val="20"/>
          <w:szCs w:val="20"/>
        </w:rPr>
      </w:pPr>
    </w:p>
    <w:p w:rsidR="006E5CA5" w:rsidRDefault="006E5CA5" w:rsidP="00D10CE8">
      <w:pPr>
        <w:ind w:left="360"/>
        <w:jc w:val="both"/>
        <w:rPr>
          <w:rFonts w:ascii="Comic Sans MS" w:hAnsi="Comic Sans MS"/>
          <w:sz w:val="20"/>
          <w:szCs w:val="20"/>
        </w:rPr>
      </w:pPr>
      <w:r w:rsidRPr="00C612BA">
        <w:rPr>
          <w:rFonts w:ascii="Comic Sans MS" w:hAnsi="Comic Sans MS"/>
          <w:b/>
          <w:color w:val="FF0000"/>
          <w:sz w:val="24"/>
          <w:szCs w:val="24"/>
          <w:u w:val="single"/>
        </w:rPr>
        <w:t>Efectos de la apertura del concurso preventivo:</w:t>
      </w:r>
      <w:r>
        <w:rPr>
          <w:rFonts w:ascii="Comic Sans MS" w:hAnsi="Comic Sans MS"/>
          <w:sz w:val="20"/>
          <w:szCs w:val="20"/>
        </w:rPr>
        <w:t xml:space="preserve"> </w:t>
      </w:r>
    </w:p>
    <w:p w:rsidR="006E5CA5" w:rsidRDefault="006E5CA5" w:rsidP="006E5CA5">
      <w:pPr>
        <w:pStyle w:val="Prrafodelista"/>
        <w:numPr>
          <w:ilvl w:val="0"/>
          <w:numId w:val="5"/>
        </w:numPr>
        <w:jc w:val="both"/>
        <w:rPr>
          <w:rFonts w:ascii="Comic Sans MS" w:hAnsi="Comic Sans MS"/>
          <w:sz w:val="20"/>
          <w:szCs w:val="20"/>
        </w:rPr>
      </w:pPr>
      <w:r w:rsidRPr="00C612BA">
        <w:rPr>
          <w:rFonts w:ascii="Comic Sans MS" w:hAnsi="Comic Sans MS"/>
          <w:color w:val="0070C0"/>
          <w:sz w:val="20"/>
          <w:szCs w:val="20"/>
          <w:u w:val="single"/>
        </w:rPr>
        <w:t>Efectos con relación al concursado:</w:t>
      </w:r>
      <w:r>
        <w:rPr>
          <w:rFonts w:ascii="Comic Sans MS" w:hAnsi="Comic Sans MS"/>
          <w:sz w:val="20"/>
          <w:szCs w:val="20"/>
        </w:rPr>
        <w:t xml:space="preserve"> el concursado continua en posesión de sus bienes, pero sufrirá limitaciones para administrarlos y disponer de ellos: </w:t>
      </w:r>
    </w:p>
    <w:p w:rsidR="006E5CA5" w:rsidRDefault="006E5CA5" w:rsidP="006E5CA5">
      <w:pPr>
        <w:pStyle w:val="Prrafodelista"/>
        <w:numPr>
          <w:ilvl w:val="0"/>
          <w:numId w:val="6"/>
        </w:numPr>
        <w:jc w:val="both"/>
        <w:rPr>
          <w:rFonts w:ascii="Comic Sans MS" w:hAnsi="Comic Sans MS"/>
          <w:sz w:val="20"/>
          <w:szCs w:val="20"/>
        </w:rPr>
      </w:pPr>
      <w:r w:rsidRPr="00C612BA">
        <w:rPr>
          <w:rFonts w:ascii="Comic Sans MS" w:hAnsi="Comic Sans MS"/>
          <w:color w:val="00B050"/>
          <w:sz w:val="20"/>
          <w:szCs w:val="20"/>
          <w:u w:val="single"/>
        </w:rPr>
        <w:t>Actos permitidos bajo la vigilancia del síndico:</w:t>
      </w:r>
      <w:r>
        <w:rPr>
          <w:rFonts w:ascii="Comic Sans MS" w:hAnsi="Comic Sans MS"/>
          <w:sz w:val="20"/>
          <w:szCs w:val="20"/>
        </w:rPr>
        <w:t xml:space="preserve"> el concursado puede seguir realizando actos de administración ordinaria pero bajo la vigilancia del síndico.</w:t>
      </w:r>
    </w:p>
    <w:p w:rsidR="006E5CA5" w:rsidRDefault="006E5CA5" w:rsidP="006E5CA5">
      <w:pPr>
        <w:pStyle w:val="Prrafodelista"/>
        <w:numPr>
          <w:ilvl w:val="0"/>
          <w:numId w:val="6"/>
        </w:numPr>
        <w:jc w:val="both"/>
        <w:rPr>
          <w:rFonts w:ascii="Comic Sans MS" w:hAnsi="Comic Sans MS"/>
          <w:sz w:val="20"/>
          <w:szCs w:val="20"/>
        </w:rPr>
      </w:pPr>
      <w:r w:rsidRPr="00C612BA">
        <w:rPr>
          <w:rFonts w:ascii="Comic Sans MS" w:hAnsi="Comic Sans MS"/>
          <w:color w:val="00B050"/>
          <w:sz w:val="20"/>
          <w:szCs w:val="20"/>
          <w:u w:val="single"/>
        </w:rPr>
        <w:t>Actos prohibidos:</w:t>
      </w:r>
      <w:r w:rsidRPr="00C612BA">
        <w:rPr>
          <w:rFonts w:ascii="Comic Sans MS" w:hAnsi="Comic Sans MS"/>
          <w:color w:val="00B050"/>
          <w:sz w:val="20"/>
          <w:szCs w:val="20"/>
        </w:rPr>
        <w:t xml:space="preserve"> </w:t>
      </w:r>
      <w:r>
        <w:rPr>
          <w:rFonts w:ascii="Comic Sans MS" w:hAnsi="Comic Sans MS"/>
          <w:sz w:val="20"/>
          <w:szCs w:val="20"/>
        </w:rPr>
        <w:t>el concursado no puede realizar actos a título gratuito o que importen alterar la situación de los acreedores por causa o título anterior a la presentación.</w:t>
      </w:r>
    </w:p>
    <w:p w:rsidR="006E5CA5" w:rsidRDefault="006E5CA5" w:rsidP="006E5CA5">
      <w:pPr>
        <w:pStyle w:val="Prrafodelista"/>
        <w:numPr>
          <w:ilvl w:val="0"/>
          <w:numId w:val="6"/>
        </w:numPr>
        <w:jc w:val="both"/>
        <w:rPr>
          <w:rFonts w:ascii="Comic Sans MS" w:hAnsi="Comic Sans MS"/>
          <w:sz w:val="20"/>
          <w:szCs w:val="20"/>
        </w:rPr>
      </w:pPr>
      <w:r w:rsidRPr="00C612BA">
        <w:rPr>
          <w:rFonts w:ascii="Comic Sans MS" w:hAnsi="Comic Sans MS"/>
          <w:color w:val="00B050"/>
          <w:sz w:val="20"/>
          <w:szCs w:val="20"/>
          <w:u w:val="single"/>
        </w:rPr>
        <w:t>Actos sujetos a autorización judicial:</w:t>
      </w:r>
      <w:r>
        <w:rPr>
          <w:rFonts w:ascii="Comic Sans MS" w:hAnsi="Comic Sans MS"/>
          <w:sz w:val="20"/>
          <w:szCs w:val="20"/>
        </w:rPr>
        <w:t xml:space="preserve"> el concursado debe pedir autorización al juez para realizar todos aquellos actos, que sin estar prohibidos, exceden la administración ordinaria</w:t>
      </w:r>
      <w:r w:rsidR="00C612BA">
        <w:rPr>
          <w:rFonts w:ascii="Comic Sans MS" w:hAnsi="Comic Sans MS"/>
          <w:sz w:val="20"/>
          <w:szCs w:val="20"/>
        </w:rPr>
        <w:t xml:space="preserve"> del giro comercial. Ejemplos: los relacionados con los bienes registrables, emisión de debentures con garantía especial o flotante o emisión de obligaciones negociables con garantía especial o flotante. </w:t>
      </w:r>
    </w:p>
    <w:p w:rsidR="00C612BA" w:rsidRDefault="00C612BA" w:rsidP="006E5CA5">
      <w:pPr>
        <w:pStyle w:val="Prrafodelista"/>
        <w:numPr>
          <w:ilvl w:val="0"/>
          <w:numId w:val="6"/>
        </w:numPr>
        <w:jc w:val="both"/>
        <w:rPr>
          <w:rFonts w:ascii="Comic Sans MS" w:hAnsi="Comic Sans MS"/>
          <w:sz w:val="20"/>
          <w:szCs w:val="20"/>
        </w:rPr>
      </w:pPr>
      <w:r w:rsidRPr="00C612BA">
        <w:rPr>
          <w:rFonts w:ascii="Comic Sans MS" w:hAnsi="Comic Sans MS"/>
          <w:color w:val="00B050"/>
          <w:sz w:val="20"/>
          <w:szCs w:val="20"/>
          <w:u w:val="single"/>
        </w:rPr>
        <w:t>Viaje al exterior:</w:t>
      </w:r>
      <w:r>
        <w:rPr>
          <w:rFonts w:ascii="Comic Sans MS" w:hAnsi="Comic Sans MS"/>
          <w:sz w:val="20"/>
          <w:szCs w:val="20"/>
        </w:rPr>
        <w:t xml:space="preserve"> el concursado y los administradores y socios con responsabilidad ilimitada de la sociedad concursada, no pueden viajar al exterior sin previa comunicación al juez del concurso, haciendo saber el plazo de la ausencia, el que no podrá ser superior a 40 días corridos. En caso de ausencia por plazos mayores, requerir autorización judicial.</w:t>
      </w:r>
    </w:p>
    <w:p w:rsidR="00C612BA" w:rsidRDefault="00C612BA" w:rsidP="00C612BA">
      <w:pPr>
        <w:pStyle w:val="Prrafodelista"/>
        <w:ind w:left="1080"/>
        <w:jc w:val="both"/>
        <w:rPr>
          <w:rFonts w:ascii="Comic Sans MS" w:hAnsi="Comic Sans MS"/>
          <w:color w:val="00B050"/>
          <w:sz w:val="20"/>
          <w:szCs w:val="20"/>
          <w:u w:val="single"/>
        </w:rPr>
      </w:pPr>
    </w:p>
    <w:p w:rsidR="00C612BA" w:rsidRPr="00C612BA" w:rsidRDefault="00C612BA" w:rsidP="00C612BA">
      <w:pPr>
        <w:pStyle w:val="Prrafodelista"/>
        <w:ind w:left="1080"/>
        <w:jc w:val="both"/>
        <w:rPr>
          <w:rFonts w:ascii="Comic Sans MS" w:hAnsi="Comic Sans MS"/>
          <w:color w:val="FFC000"/>
          <w:sz w:val="20"/>
          <w:szCs w:val="20"/>
          <w:u w:val="single"/>
        </w:rPr>
      </w:pPr>
      <w:r w:rsidRPr="00C612BA">
        <w:rPr>
          <w:rFonts w:ascii="Comic Sans MS" w:hAnsi="Comic Sans MS"/>
          <w:color w:val="FFC000"/>
          <w:sz w:val="20"/>
          <w:szCs w:val="20"/>
          <w:u w:val="single"/>
        </w:rPr>
        <w:lastRenderedPageBreak/>
        <w:t>Sanciones:</w:t>
      </w:r>
    </w:p>
    <w:p w:rsidR="00C612BA" w:rsidRDefault="00C612BA" w:rsidP="00C612BA">
      <w:pPr>
        <w:pStyle w:val="Prrafodelista"/>
        <w:ind w:left="1080"/>
        <w:jc w:val="both"/>
        <w:rPr>
          <w:rFonts w:ascii="Comic Sans MS" w:hAnsi="Comic Sans MS"/>
          <w:sz w:val="20"/>
          <w:szCs w:val="20"/>
        </w:rPr>
      </w:pPr>
      <w:r>
        <w:rPr>
          <w:rFonts w:ascii="Comic Sans MS" w:hAnsi="Comic Sans MS"/>
          <w:sz w:val="20"/>
          <w:szCs w:val="20"/>
        </w:rPr>
        <w:t xml:space="preserve">• </w:t>
      </w:r>
      <w:r w:rsidRPr="00C612BA">
        <w:rPr>
          <w:rFonts w:ascii="Comic Sans MS" w:hAnsi="Comic Sans MS"/>
          <w:color w:val="002060"/>
          <w:sz w:val="20"/>
          <w:szCs w:val="20"/>
          <w:u w:val="single"/>
        </w:rPr>
        <w:t>Ineficacia en el acto:</w:t>
      </w:r>
      <w:r>
        <w:rPr>
          <w:rFonts w:ascii="Comic Sans MS" w:hAnsi="Comic Sans MS"/>
          <w:sz w:val="20"/>
          <w:szCs w:val="20"/>
        </w:rPr>
        <w:t xml:space="preserve"> ante el incumplimiento de los actos sujetos a autorización judicial y los actos prohibidos, la sanción es la ineficacia en el acto respecto de los acreedores.</w:t>
      </w:r>
    </w:p>
    <w:p w:rsidR="00C612BA" w:rsidRDefault="00C612BA" w:rsidP="00C612BA">
      <w:pPr>
        <w:pStyle w:val="Prrafodelista"/>
        <w:ind w:left="1080"/>
        <w:jc w:val="both"/>
        <w:rPr>
          <w:rFonts w:ascii="Comic Sans MS" w:hAnsi="Comic Sans MS"/>
          <w:sz w:val="20"/>
          <w:szCs w:val="20"/>
        </w:rPr>
      </w:pPr>
      <w:r>
        <w:rPr>
          <w:rFonts w:ascii="Comic Sans MS" w:hAnsi="Comic Sans MS"/>
          <w:sz w:val="20"/>
          <w:szCs w:val="20"/>
        </w:rPr>
        <w:t xml:space="preserve">• </w:t>
      </w:r>
      <w:r w:rsidRPr="00C612BA">
        <w:rPr>
          <w:rFonts w:ascii="Comic Sans MS" w:hAnsi="Comic Sans MS"/>
          <w:color w:val="002060"/>
          <w:sz w:val="20"/>
          <w:szCs w:val="20"/>
          <w:u w:val="single"/>
        </w:rPr>
        <w:t>Reemplazante:</w:t>
      </w:r>
      <w:r>
        <w:rPr>
          <w:rFonts w:ascii="Comic Sans MS" w:hAnsi="Comic Sans MS"/>
          <w:sz w:val="20"/>
          <w:szCs w:val="20"/>
        </w:rPr>
        <w:t xml:space="preserve"> en todos los casos, el juez puede separar al concursado de la administración de sus bienes designando un reemplazante.</w:t>
      </w:r>
    </w:p>
    <w:p w:rsidR="00C612BA" w:rsidRDefault="00C612BA" w:rsidP="00C612BA">
      <w:pPr>
        <w:pStyle w:val="Prrafodelista"/>
        <w:ind w:left="1080"/>
        <w:jc w:val="both"/>
        <w:rPr>
          <w:rFonts w:ascii="Comic Sans MS" w:hAnsi="Comic Sans MS"/>
          <w:sz w:val="20"/>
          <w:szCs w:val="20"/>
        </w:rPr>
      </w:pPr>
      <w:r>
        <w:rPr>
          <w:rFonts w:ascii="Comic Sans MS" w:hAnsi="Comic Sans MS"/>
          <w:sz w:val="20"/>
          <w:szCs w:val="20"/>
        </w:rPr>
        <w:t xml:space="preserve">• </w:t>
      </w:r>
      <w:r w:rsidRPr="00C612BA">
        <w:rPr>
          <w:rFonts w:ascii="Comic Sans MS" w:hAnsi="Comic Sans MS"/>
          <w:color w:val="002060"/>
          <w:sz w:val="20"/>
          <w:szCs w:val="20"/>
          <w:u w:val="single"/>
        </w:rPr>
        <w:t>Coadministrador:</w:t>
      </w:r>
      <w:r>
        <w:rPr>
          <w:rFonts w:ascii="Comic Sans MS" w:hAnsi="Comic Sans MS"/>
          <w:sz w:val="20"/>
          <w:szCs w:val="20"/>
        </w:rPr>
        <w:t xml:space="preserve"> cuando la conducta del concursado no sea tan grave, el juez podrá designar un coadministrador, un veedor o un interventor controlador.  </w:t>
      </w:r>
      <w:r w:rsidRPr="00C612BA">
        <w:rPr>
          <w:rFonts w:ascii="Comic Sans MS" w:hAnsi="Comic Sans MS"/>
          <w:sz w:val="20"/>
          <w:szCs w:val="20"/>
        </w:rPr>
        <w:t xml:space="preserve"> </w:t>
      </w:r>
    </w:p>
    <w:p w:rsidR="00C612BA" w:rsidRPr="00350061" w:rsidRDefault="00C612BA" w:rsidP="00C612BA">
      <w:pPr>
        <w:pStyle w:val="Prrafodelista"/>
        <w:numPr>
          <w:ilvl w:val="0"/>
          <w:numId w:val="5"/>
        </w:numPr>
        <w:jc w:val="both"/>
        <w:rPr>
          <w:rFonts w:ascii="Comic Sans MS" w:hAnsi="Comic Sans MS"/>
          <w:sz w:val="20"/>
          <w:szCs w:val="20"/>
          <w:u w:val="single"/>
        </w:rPr>
      </w:pPr>
      <w:r w:rsidRPr="00350061">
        <w:rPr>
          <w:rFonts w:ascii="Comic Sans MS" w:hAnsi="Comic Sans MS"/>
          <w:color w:val="0070C0"/>
          <w:sz w:val="20"/>
          <w:szCs w:val="20"/>
          <w:u w:val="single"/>
        </w:rPr>
        <w:t xml:space="preserve">Efectos con relación a los acreedores del concursado: </w:t>
      </w:r>
    </w:p>
    <w:p w:rsidR="00210EFE" w:rsidRDefault="00210EFE" w:rsidP="00210EFE">
      <w:pPr>
        <w:pStyle w:val="Prrafodelista"/>
        <w:numPr>
          <w:ilvl w:val="0"/>
          <w:numId w:val="7"/>
        </w:numPr>
        <w:jc w:val="both"/>
        <w:rPr>
          <w:rFonts w:ascii="Comic Sans MS" w:hAnsi="Comic Sans MS"/>
          <w:sz w:val="20"/>
          <w:szCs w:val="20"/>
        </w:rPr>
      </w:pPr>
      <w:r w:rsidRPr="00350061">
        <w:rPr>
          <w:rFonts w:ascii="Comic Sans MS" w:hAnsi="Comic Sans MS"/>
          <w:color w:val="00B050"/>
          <w:sz w:val="20"/>
          <w:szCs w:val="20"/>
          <w:u w:val="single"/>
        </w:rPr>
        <w:t>Acreedores comprendidos:</w:t>
      </w:r>
      <w:r>
        <w:rPr>
          <w:rFonts w:ascii="Comic Sans MS" w:hAnsi="Comic Sans MS"/>
          <w:sz w:val="20"/>
          <w:szCs w:val="20"/>
        </w:rPr>
        <w:t xml:space="preserve"> quedan sometidos al proceso concursal todos los acreedores de causa o título anterior a la presentación en concurso. En cambio, los de causa o título posterior quedan excluidos del proceso concursal. </w:t>
      </w:r>
    </w:p>
    <w:p w:rsidR="0023600C" w:rsidRDefault="0023600C" w:rsidP="00210EFE">
      <w:pPr>
        <w:pStyle w:val="Prrafodelista"/>
        <w:numPr>
          <w:ilvl w:val="0"/>
          <w:numId w:val="7"/>
        </w:numPr>
        <w:jc w:val="both"/>
        <w:rPr>
          <w:rFonts w:ascii="Comic Sans MS" w:hAnsi="Comic Sans MS"/>
          <w:sz w:val="20"/>
          <w:szCs w:val="20"/>
        </w:rPr>
      </w:pPr>
      <w:r w:rsidRPr="00350061">
        <w:rPr>
          <w:rFonts w:ascii="Comic Sans MS" w:hAnsi="Comic Sans MS"/>
          <w:color w:val="00B050"/>
          <w:sz w:val="20"/>
          <w:szCs w:val="20"/>
          <w:u w:val="single"/>
        </w:rPr>
        <w:t>Suspensión de intereses:</w:t>
      </w:r>
      <w:r>
        <w:rPr>
          <w:rFonts w:ascii="Comic Sans MS" w:hAnsi="Comic Sans MS"/>
          <w:sz w:val="20"/>
          <w:szCs w:val="20"/>
        </w:rPr>
        <w:t xml:space="preserve"> </w:t>
      </w:r>
      <w:r w:rsidR="00350061">
        <w:rPr>
          <w:rFonts w:ascii="Comic Sans MS" w:hAnsi="Comic Sans MS"/>
          <w:sz w:val="20"/>
          <w:szCs w:val="20"/>
        </w:rPr>
        <w:t xml:space="preserve">desde la presentación en concurso, se suspenden los intereses de los créditos de causa o título anterior a la presentación. </w:t>
      </w:r>
    </w:p>
    <w:p w:rsidR="00350061" w:rsidRDefault="00350061" w:rsidP="00350061">
      <w:pPr>
        <w:pStyle w:val="Prrafodelista"/>
        <w:ind w:left="1080"/>
        <w:jc w:val="both"/>
        <w:rPr>
          <w:rFonts w:ascii="Comic Sans MS" w:hAnsi="Comic Sans MS"/>
          <w:sz w:val="20"/>
          <w:szCs w:val="20"/>
        </w:rPr>
      </w:pPr>
      <w:r w:rsidRPr="00350061">
        <w:rPr>
          <w:rFonts w:ascii="Comic Sans MS" w:hAnsi="Comic Sans MS"/>
          <w:color w:val="FFC000"/>
          <w:sz w:val="20"/>
          <w:szCs w:val="20"/>
          <w:u w:val="single"/>
        </w:rPr>
        <w:t>Excepciones:</w:t>
      </w:r>
      <w:r>
        <w:rPr>
          <w:rFonts w:ascii="Comic Sans MS" w:hAnsi="Comic Sans MS"/>
          <w:sz w:val="20"/>
          <w:szCs w:val="20"/>
        </w:rPr>
        <w:t xml:space="preserve"> hay casos en que los intereses de los créditos no se suspenden y se siguen devengando, y es en los casos de: </w:t>
      </w:r>
    </w:p>
    <w:p w:rsidR="00350061" w:rsidRDefault="00350061" w:rsidP="00350061">
      <w:pPr>
        <w:pStyle w:val="Prrafodelista"/>
        <w:ind w:left="1080"/>
        <w:jc w:val="both"/>
        <w:rPr>
          <w:rFonts w:ascii="Comic Sans MS" w:hAnsi="Comic Sans MS"/>
          <w:sz w:val="20"/>
          <w:szCs w:val="20"/>
        </w:rPr>
      </w:pPr>
      <w:r>
        <w:rPr>
          <w:rFonts w:ascii="Comic Sans MS" w:hAnsi="Comic Sans MS"/>
          <w:sz w:val="20"/>
          <w:szCs w:val="20"/>
        </w:rPr>
        <w:t>•  Créditos garantizados con prenda o hipoteca.</w:t>
      </w:r>
    </w:p>
    <w:p w:rsidR="00350061" w:rsidRDefault="00350061" w:rsidP="00350061">
      <w:pPr>
        <w:pStyle w:val="Prrafodelista"/>
        <w:ind w:left="1080"/>
        <w:jc w:val="both"/>
        <w:rPr>
          <w:rFonts w:ascii="Comic Sans MS" w:hAnsi="Comic Sans MS"/>
          <w:sz w:val="20"/>
          <w:szCs w:val="20"/>
        </w:rPr>
      </w:pPr>
      <w:r>
        <w:rPr>
          <w:rFonts w:ascii="Comic Sans MS" w:hAnsi="Comic Sans MS"/>
          <w:sz w:val="20"/>
          <w:szCs w:val="20"/>
        </w:rPr>
        <w:t xml:space="preserve">• Créditos laborales: se ha establecido que los créditos laborales no se ven suspendido el curso de sus intereses por la presentación del concurso. </w:t>
      </w:r>
    </w:p>
    <w:p w:rsidR="00350061" w:rsidRDefault="00350061" w:rsidP="00350061">
      <w:pPr>
        <w:pStyle w:val="Prrafodelista"/>
        <w:numPr>
          <w:ilvl w:val="0"/>
          <w:numId w:val="7"/>
        </w:numPr>
        <w:jc w:val="both"/>
        <w:rPr>
          <w:rFonts w:ascii="Comic Sans MS" w:hAnsi="Comic Sans MS"/>
          <w:sz w:val="20"/>
          <w:szCs w:val="20"/>
        </w:rPr>
      </w:pPr>
      <w:r w:rsidRPr="00F65444">
        <w:rPr>
          <w:rFonts w:ascii="Comic Sans MS" w:hAnsi="Comic Sans MS"/>
          <w:color w:val="00B050"/>
          <w:sz w:val="20"/>
          <w:szCs w:val="20"/>
          <w:u w:val="single"/>
        </w:rPr>
        <w:t>Conversión de deudas no dinerarias:</w:t>
      </w:r>
      <w:r w:rsidRPr="00F65444">
        <w:rPr>
          <w:rFonts w:ascii="Comic Sans MS" w:hAnsi="Comic Sans MS"/>
          <w:color w:val="00B050"/>
          <w:sz w:val="20"/>
          <w:szCs w:val="20"/>
        </w:rPr>
        <w:t xml:space="preserve"> </w:t>
      </w:r>
      <w:r>
        <w:rPr>
          <w:rFonts w:ascii="Comic Sans MS" w:hAnsi="Comic Sans MS"/>
          <w:sz w:val="20"/>
          <w:szCs w:val="20"/>
        </w:rPr>
        <w:t xml:space="preserve">son convertidas a su valor en moneda de curso legal. </w:t>
      </w:r>
      <w:r w:rsidR="000C5AE1">
        <w:rPr>
          <w:rFonts w:ascii="Comic Sans MS" w:hAnsi="Comic Sans MS"/>
          <w:sz w:val="20"/>
          <w:szCs w:val="20"/>
        </w:rPr>
        <w:t>Ej.</w:t>
      </w:r>
      <w:r>
        <w:rPr>
          <w:rFonts w:ascii="Comic Sans MS" w:hAnsi="Comic Sans MS"/>
          <w:sz w:val="20"/>
          <w:szCs w:val="20"/>
        </w:rPr>
        <w:t xml:space="preserve">: obligaciones de hacer. </w:t>
      </w:r>
    </w:p>
    <w:p w:rsidR="000C5AE1" w:rsidRDefault="000C5AE1" w:rsidP="00350061">
      <w:pPr>
        <w:pStyle w:val="Prrafodelista"/>
        <w:numPr>
          <w:ilvl w:val="0"/>
          <w:numId w:val="7"/>
        </w:numPr>
        <w:jc w:val="both"/>
        <w:rPr>
          <w:rFonts w:ascii="Comic Sans MS" w:hAnsi="Comic Sans MS"/>
          <w:sz w:val="20"/>
          <w:szCs w:val="20"/>
        </w:rPr>
      </w:pPr>
      <w:r w:rsidRPr="00F65444">
        <w:rPr>
          <w:rFonts w:ascii="Comic Sans MS" w:hAnsi="Comic Sans MS"/>
          <w:color w:val="00B050"/>
          <w:sz w:val="20"/>
          <w:szCs w:val="20"/>
          <w:u w:val="single"/>
        </w:rPr>
        <w:t>Pronto pago de créditos laborales:</w:t>
      </w:r>
      <w:r>
        <w:rPr>
          <w:rFonts w:ascii="Comic Sans MS" w:hAnsi="Comic Sans MS"/>
          <w:sz w:val="20"/>
          <w:szCs w:val="20"/>
        </w:rPr>
        <w:t xml:space="preserve"> es el derecho que tienen los acreedores laborales de cobrar sus remuneraciones e indemnizaciones sin necesidad de presentarse a verificar sus créditos, ni de obtener una sentencia en juicio laboral previo. Es una excepción a la prohibición de alterar la situación de los acreedores. Una vez emitido el informe del síndico sobre los créditos laborales, el juez tendrá 10 días para autorizar o no el pronto pago de los mismos.</w:t>
      </w:r>
    </w:p>
    <w:p w:rsidR="00CC2421" w:rsidRDefault="000C5AE1" w:rsidP="000C5AE1">
      <w:pPr>
        <w:pStyle w:val="Prrafodelista"/>
        <w:ind w:left="1080"/>
        <w:jc w:val="both"/>
        <w:rPr>
          <w:rFonts w:ascii="Comic Sans MS" w:hAnsi="Comic Sans MS"/>
          <w:sz w:val="20"/>
          <w:szCs w:val="20"/>
        </w:rPr>
      </w:pPr>
      <w:r>
        <w:rPr>
          <w:rFonts w:ascii="Comic Sans MS" w:hAnsi="Comic Sans MS"/>
          <w:sz w:val="20"/>
          <w:szCs w:val="20"/>
        </w:rPr>
        <w:t xml:space="preserve">Si el juez admite el pedido de pronto pago, el crédito laboral deberá ser abonado en su </w:t>
      </w:r>
      <w:r w:rsidR="00CC2421">
        <w:rPr>
          <w:rFonts w:ascii="Comic Sans MS" w:hAnsi="Comic Sans MS"/>
          <w:sz w:val="20"/>
          <w:szCs w:val="20"/>
        </w:rPr>
        <w:t xml:space="preserve">totalidad. Si el juez rechaza el pedido de pronto pago, el trabajador deberá iniciar o continuar el juicio de conocimiento ante el juez natural. El juez solo podrá rechazar el pedido de pronto pago mediante resolución fundada y en los casos que expresamente autoriza la ley. </w:t>
      </w:r>
    </w:p>
    <w:p w:rsidR="00CC2421" w:rsidRPr="0027683F" w:rsidRDefault="00CC2421" w:rsidP="000C5AE1">
      <w:pPr>
        <w:pStyle w:val="Prrafodelista"/>
        <w:ind w:left="1080"/>
        <w:jc w:val="both"/>
        <w:rPr>
          <w:rFonts w:ascii="Comic Sans MS" w:hAnsi="Comic Sans MS"/>
          <w:i/>
          <w:sz w:val="20"/>
          <w:szCs w:val="20"/>
        </w:rPr>
      </w:pPr>
      <w:r w:rsidRPr="0027683F">
        <w:rPr>
          <w:rFonts w:ascii="Comic Sans MS" w:hAnsi="Comic Sans MS"/>
          <w:i/>
          <w:color w:val="FFC000"/>
          <w:sz w:val="20"/>
          <w:szCs w:val="20"/>
        </w:rPr>
        <w:t>La reforma ha introducido 3 modificaciones con respecto al pronto pago de los créditos laborales:</w:t>
      </w:r>
    </w:p>
    <w:p w:rsidR="0027683F" w:rsidRDefault="00CC2421" w:rsidP="00CC2421">
      <w:pPr>
        <w:pStyle w:val="Prrafodelista"/>
        <w:numPr>
          <w:ilvl w:val="0"/>
          <w:numId w:val="8"/>
        </w:numPr>
        <w:jc w:val="both"/>
        <w:rPr>
          <w:rFonts w:ascii="Comic Sans MS" w:hAnsi="Comic Sans MS"/>
          <w:sz w:val="20"/>
          <w:szCs w:val="20"/>
        </w:rPr>
      </w:pPr>
      <w:r>
        <w:rPr>
          <w:rFonts w:ascii="Comic Sans MS" w:hAnsi="Comic Sans MS"/>
          <w:sz w:val="20"/>
          <w:szCs w:val="20"/>
        </w:rPr>
        <w:t xml:space="preserve">Amplio </w:t>
      </w:r>
      <w:r w:rsidR="00FD1993">
        <w:rPr>
          <w:rFonts w:ascii="Comic Sans MS" w:hAnsi="Comic Sans MS"/>
          <w:sz w:val="20"/>
          <w:szCs w:val="20"/>
        </w:rPr>
        <w:t xml:space="preserve">el </w:t>
      </w:r>
      <w:r>
        <w:rPr>
          <w:rFonts w:ascii="Comic Sans MS" w:hAnsi="Comic Sans MS"/>
          <w:sz w:val="20"/>
          <w:szCs w:val="20"/>
        </w:rPr>
        <w:t>elenco</w:t>
      </w:r>
      <w:r w:rsidR="0027683F">
        <w:rPr>
          <w:rFonts w:ascii="Comic Sans MS" w:hAnsi="Comic Sans MS"/>
          <w:sz w:val="20"/>
          <w:szCs w:val="20"/>
        </w:rPr>
        <w:t xml:space="preserve"> de los créditos laborales beneficiados con el pronto pago. </w:t>
      </w:r>
    </w:p>
    <w:p w:rsidR="0027683F" w:rsidRDefault="0027683F" w:rsidP="00CC2421">
      <w:pPr>
        <w:pStyle w:val="Prrafodelista"/>
        <w:numPr>
          <w:ilvl w:val="0"/>
          <w:numId w:val="8"/>
        </w:numPr>
        <w:jc w:val="both"/>
        <w:rPr>
          <w:rFonts w:ascii="Comic Sans MS" w:hAnsi="Comic Sans MS"/>
          <w:sz w:val="20"/>
          <w:szCs w:val="20"/>
        </w:rPr>
      </w:pPr>
      <w:r>
        <w:rPr>
          <w:rFonts w:ascii="Comic Sans MS" w:hAnsi="Comic Sans MS"/>
          <w:sz w:val="20"/>
          <w:szCs w:val="20"/>
        </w:rPr>
        <w:t xml:space="preserve">Limito los montos de los pagos individuales (no puede exceder un monto equivalente a 4 salarios mínimos, vitales y móviles). De esta forma se evitan distribuciones excesivas entre los propios beneficiarios cuando existiesen salarios muy disimiles. No obstante esto, el tribunal podrá ponderar situaciones de emergencia para la vida o la salud del trabajador o su familia. </w:t>
      </w:r>
    </w:p>
    <w:p w:rsidR="0027683F" w:rsidRDefault="0027683F" w:rsidP="00CC2421">
      <w:pPr>
        <w:pStyle w:val="Prrafodelista"/>
        <w:numPr>
          <w:ilvl w:val="0"/>
          <w:numId w:val="8"/>
        </w:numPr>
        <w:jc w:val="both"/>
        <w:rPr>
          <w:rFonts w:ascii="Comic Sans MS" w:hAnsi="Comic Sans MS"/>
          <w:sz w:val="20"/>
          <w:szCs w:val="20"/>
        </w:rPr>
      </w:pPr>
      <w:r>
        <w:rPr>
          <w:rFonts w:ascii="Comic Sans MS" w:hAnsi="Comic Sans MS"/>
          <w:sz w:val="20"/>
          <w:szCs w:val="20"/>
        </w:rPr>
        <w:t xml:space="preserve">Amplio el porcentaje de fondos que puede ser afectado: los créditos serán abonados en su totalidad, si existieran fondos líquidos disponibles. Pero en caso contrario, se deberá afectar el 3% mensual del Ingreso Bruto de la concursada. </w:t>
      </w:r>
    </w:p>
    <w:p w:rsidR="000C5AE1" w:rsidRPr="0027683F" w:rsidRDefault="0027683F" w:rsidP="0027683F">
      <w:pPr>
        <w:jc w:val="both"/>
        <w:rPr>
          <w:rFonts w:ascii="Comic Sans MS" w:hAnsi="Comic Sans MS"/>
          <w:sz w:val="20"/>
          <w:szCs w:val="20"/>
        </w:rPr>
      </w:pPr>
      <w:r w:rsidRPr="0027683F">
        <w:rPr>
          <w:rFonts w:ascii="Comic Sans MS" w:hAnsi="Comic Sans MS"/>
          <w:sz w:val="20"/>
          <w:szCs w:val="20"/>
        </w:rPr>
        <w:t xml:space="preserve"> </w:t>
      </w:r>
      <w:r w:rsidR="00CC2421" w:rsidRPr="0027683F">
        <w:rPr>
          <w:rFonts w:ascii="Comic Sans MS" w:hAnsi="Comic Sans MS"/>
          <w:sz w:val="20"/>
          <w:szCs w:val="20"/>
        </w:rPr>
        <w:t xml:space="preserve">  </w:t>
      </w:r>
      <w:r w:rsidR="000C5AE1" w:rsidRPr="0027683F">
        <w:rPr>
          <w:rFonts w:ascii="Comic Sans MS" w:hAnsi="Comic Sans MS"/>
          <w:sz w:val="20"/>
          <w:szCs w:val="20"/>
        </w:rPr>
        <w:t xml:space="preserve"> </w:t>
      </w:r>
    </w:p>
    <w:p w:rsidR="006628E9" w:rsidRPr="00F65444" w:rsidRDefault="0027683F" w:rsidP="0027683F">
      <w:pPr>
        <w:pStyle w:val="Prrafodelista"/>
        <w:numPr>
          <w:ilvl w:val="0"/>
          <w:numId w:val="5"/>
        </w:numPr>
        <w:jc w:val="both"/>
        <w:rPr>
          <w:rFonts w:ascii="Comic Sans MS" w:hAnsi="Comic Sans MS"/>
          <w:color w:val="0070C0"/>
          <w:sz w:val="20"/>
          <w:szCs w:val="20"/>
          <w:u w:val="single"/>
        </w:rPr>
      </w:pPr>
      <w:r w:rsidRPr="00F65444">
        <w:rPr>
          <w:rFonts w:ascii="Comic Sans MS" w:hAnsi="Comic Sans MS"/>
          <w:color w:val="0070C0"/>
          <w:sz w:val="20"/>
          <w:szCs w:val="20"/>
          <w:u w:val="single"/>
        </w:rPr>
        <w:lastRenderedPageBreak/>
        <w:t xml:space="preserve">Efectos con relación a los juicios contra el concursado: </w:t>
      </w:r>
    </w:p>
    <w:p w:rsidR="007B0B62" w:rsidRDefault="0027683F" w:rsidP="0027683F">
      <w:pPr>
        <w:pStyle w:val="Prrafodelista"/>
        <w:numPr>
          <w:ilvl w:val="0"/>
          <w:numId w:val="9"/>
        </w:numPr>
        <w:jc w:val="both"/>
        <w:rPr>
          <w:rFonts w:ascii="Comic Sans MS" w:hAnsi="Comic Sans MS"/>
          <w:sz w:val="20"/>
          <w:szCs w:val="20"/>
        </w:rPr>
      </w:pPr>
      <w:r w:rsidRPr="00F65444">
        <w:rPr>
          <w:rFonts w:ascii="Comic Sans MS" w:hAnsi="Comic Sans MS"/>
          <w:color w:val="00B050"/>
          <w:sz w:val="20"/>
          <w:szCs w:val="20"/>
          <w:u w:val="single"/>
        </w:rPr>
        <w:t>Juicios nuevos (prohibidos):</w:t>
      </w:r>
      <w:r w:rsidR="007B0B62" w:rsidRPr="00F65444">
        <w:rPr>
          <w:rFonts w:ascii="Comic Sans MS" w:hAnsi="Comic Sans MS"/>
          <w:color w:val="00B050"/>
          <w:sz w:val="20"/>
          <w:szCs w:val="20"/>
        </w:rPr>
        <w:t xml:space="preserve"> </w:t>
      </w:r>
      <w:r w:rsidR="007B0B62">
        <w:rPr>
          <w:rFonts w:ascii="Comic Sans MS" w:hAnsi="Comic Sans MS"/>
          <w:sz w:val="20"/>
          <w:szCs w:val="20"/>
        </w:rPr>
        <w:t>los acreedores de causa o título anterior a la presentación no podrán iniciar nuevos juicios de contenido patrimonial contra el concursado. Excepción: esta prohibición no alcanza a los juicios laborales.</w:t>
      </w:r>
    </w:p>
    <w:p w:rsidR="0027683F" w:rsidRDefault="007B0B62" w:rsidP="0027683F">
      <w:pPr>
        <w:pStyle w:val="Prrafodelista"/>
        <w:numPr>
          <w:ilvl w:val="0"/>
          <w:numId w:val="9"/>
        </w:numPr>
        <w:jc w:val="both"/>
        <w:rPr>
          <w:rFonts w:ascii="Comic Sans MS" w:hAnsi="Comic Sans MS"/>
          <w:sz w:val="20"/>
          <w:szCs w:val="20"/>
        </w:rPr>
      </w:pPr>
      <w:r w:rsidRPr="00F65444">
        <w:rPr>
          <w:rFonts w:ascii="Comic Sans MS" w:hAnsi="Comic Sans MS"/>
          <w:color w:val="00B050"/>
          <w:sz w:val="20"/>
          <w:szCs w:val="20"/>
          <w:u w:val="single"/>
        </w:rPr>
        <w:t>Juicios en trámite (fuero de atracción):</w:t>
      </w:r>
      <w:r>
        <w:rPr>
          <w:rFonts w:ascii="Comic Sans MS" w:hAnsi="Comic Sans MS"/>
          <w:sz w:val="20"/>
          <w:szCs w:val="20"/>
        </w:rPr>
        <w:t xml:space="preserve"> los juicios de contenido patrimonial contra el concursado que estén en trámite, quedan </w:t>
      </w:r>
      <w:r w:rsidR="00603A70">
        <w:rPr>
          <w:rFonts w:ascii="Comic Sans MS" w:hAnsi="Comic Sans MS"/>
          <w:sz w:val="20"/>
          <w:szCs w:val="20"/>
        </w:rPr>
        <w:t xml:space="preserve">suspendidos y son atraídos por el juzgado del concurso. </w:t>
      </w:r>
    </w:p>
    <w:p w:rsidR="00603A70" w:rsidRDefault="00603A70" w:rsidP="0027683F">
      <w:pPr>
        <w:pStyle w:val="Prrafodelista"/>
        <w:numPr>
          <w:ilvl w:val="0"/>
          <w:numId w:val="9"/>
        </w:numPr>
        <w:jc w:val="both"/>
        <w:rPr>
          <w:rFonts w:ascii="Comic Sans MS" w:hAnsi="Comic Sans MS"/>
          <w:sz w:val="20"/>
          <w:szCs w:val="20"/>
        </w:rPr>
      </w:pPr>
      <w:r w:rsidRPr="00F65444">
        <w:rPr>
          <w:rFonts w:ascii="Comic Sans MS" w:hAnsi="Comic Sans MS"/>
          <w:color w:val="00B050"/>
          <w:sz w:val="20"/>
          <w:szCs w:val="20"/>
          <w:u w:val="single"/>
        </w:rPr>
        <w:t>Procesos excluidos del fuero de atracción:</w:t>
      </w:r>
      <w:r>
        <w:rPr>
          <w:rFonts w:ascii="Comic Sans MS" w:hAnsi="Comic Sans MS"/>
          <w:sz w:val="20"/>
          <w:szCs w:val="20"/>
        </w:rPr>
        <w:t xml:space="preserve"> la ley enumera ciertos casos que no serán atraídos por el juzgado del concurso, sino que deberán proseguirse ante el juez originario. Son los siguientes: </w:t>
      </w:r>
    </w:p>
    <w:p w:rsidR="00603A70" w:rsidRDefault="00603A70" w:rsidP="00603A70">
      <w:pPr>
        <w:pStyle w:val="Prrafodelista"/>
        <w:ind w:left="1080"/>
        <w:jc w:val="both"/>
        <w:rPr>
          <w:rFonts w:ascii="Comic Sans MS" w:hAnsi="Comic Sans MS"/>
          <w:sz w:val="20"/>
          <w:szCs w:val="20"/>
        </w:rPr>
      </w:pPr>
      <w:r>
        <w:rPr>
          <w:rFonts w:ascii="Comic Sans MS" w:hAnsi="Comic Sans MS"/>
          <w:sz w:val="20"/>
          <w:szCs w:val="20"/>
        </w:rPr>
        <w:t xml:space="preserve">• Los procesos de expropiación, los que se fundan en relaciones de familia y las ejecuciones de garantías reales. </w:t>
      </w:r>
    </w:p>
    <w:p w:rsidR="00603A70" w:rsidRDefault="00603A70" w:rsidP="00603A70">
      <w:pPr>
        <w:pStyle w:val="Prrafodelista"/>
        <w:ind w:left="1080"/>
        <w:jc w:val="both"/>
        <w:rPr>
          <w:rFonts w:ascii="Comic Sans MS" w:hAnsi="Comic Sans MS"/>
          <w:sz w:val="20"/>
          <w:szCs w:val="20"/>
        </w:rPr>
      </w:pPr>
      <w:r>
        <w:rPr>
          <w:rFonts w:ascii="Comic Sans MS" w:hAnsi="Comic Sans MS"/>
          <w:sz w:val="20"/>
          <w:szCs w:val="20"/>
        </w:rPr>
        <w:t xml:space="preserve">• </w:t>
      </w:r>
      <w:r w:rsidR="00C44B87">
        <w:rPr>
          <w:rFonts w:ascii="Comic Sans MS" w:hAnsi="Comic Sans MS"/>
          <w:sz w:val="20"/>
          <w:szCs w:val="20"/>
        </w:rPr>
        <w:t>Los procesos de conocimiento en trámite y los juicios laborales.</w:t>
      </w:r>
    </w:p>
    <w:p w:rsidR="00C44B87" w:rsidRDefault="00C44B87" w:rsidP="00603A70">
      <w:pPr>
        <w:pStyle w:val="Prrafodelista"/>
        <w:ind w:left="1080"/>
        <w:jc w:val="both"/>
        <w:rPr>
          <w:rFonts w:ascii="Comic Sans MS" w:hAnsi="Comic Sans MS"/>
          <w:sz w:val="20"/>
          <w:szCs w:val="20"/>
        </w:rPr>
      </w:pPr>
      <w:r>
        <w:rPr>
          <w:rFonts w:ascii="Comic Sans MS" w:hAnsi="Comic Sans MS"/>
          <w:sz w:val="20"/>
          <w:szCs w:val="20"/>
        </w:rPr>
        <w:t>• Los procesos en los que el concursado sea parte de un litisconsorcio pasivo necesario.</w:t>
      </w:r>
    </w:p>
    <w:p w:rsidR="00C44B87" w:rsidRDefault="00C44B87" w:rsidP="00603A70">
      <w:pPr>
        <w:pStyle w:val="Prrafodelista"/>
        <w:ind w:left="1080"/>
        <w:jc w:val="both"/>
        <w:rPr>
          <w:rFonts w:ascii="Comic Sans MS" w:hAnsi="Comic Sans MS"/>
          <w:sz w:val="20"/>
          <w:szCs w:val="20"/>
        </w:rPr>
      </w:pPr>
      <w:r>
        <w:rPr>
          <w:rFonts w:ascii="Comic Sans MS" w:hAnsi="Comic Sans MS"/>
          <w:sz w:val="20"/>
          <w:szCs w:val="20"/>
        </w:rPr>
        <w:t>Estos procesos deben perseguirse ante el tribunal originario y la sentencia que se dicte en los mismos valdrá como título verificatorio en el concurso.</w:t>
      </w:r>
    </w:p>
    <w:p w:rsidR="00C44B87" w:rsidRDefault="00C44B87" w:rsidP="00C44B87">
      <w:pPr>
        <w:pStyle w:val="Prrafodelista"/>
        <w:numPr>
          <w:ilvl w:val="0"/>
          <w:numId w:val="9"/>
        </w:numPr>
        <w:jc w:val="both"/>
        <w:rPr>
          <w:rFonts w:ascii="Comic Sans MS" w:hAnsi="Comic Sans MS"/>
          <w:sz w:val="20"/>
          <w:szCs w:val="20"/>
        </w:rPr>
      </w:pPr>
      <w:r w:rsidRPr="00F65444">
        <w:rPr>
          <w:rFonts w:ascii="Comic Sans MS" w:hAnsi="Comic Sans MS"/>
          <w:color w:val="00B050"/>
          <w:sz w:val="20"/>
          <w:szCs w:val="20"/>
          <w:u w:val="single"/>
        </w:rPr>
        <w:t>Ejecución por remate no judicial:</w:t>
      </w:r>
      <w:r>
        <w:rPr>
          <w:rFonts w:ascii="Comic Sans MS" w:hAnsi="Comic Sans MS"/>
          <w:sz w:val="20"/>
          <w:szCs w:val="20"/>
        </w:rPr>
        <w:t xml:space="preserve"> el acreedor que tendrá derecho a ejecutar bienes del concursado mediante remate no judicial, es decir, sin necesidad de juicio previo (ej.: acreedores hipotecarios) deben rendir cuentas en el concurso dentro de los 20 días de haberse realizado el remate. Una vez cubierto el crédito del acreedor, el remanente debe ser depositado a la orden del juzgado.</w:t>
      </w:r>
    </w:p>
    <w:p w:rsidR="00A86649" w:rsidRDefault="00C44B87" w:rsidP="00C44B87">
      <w:pPr>
        <w:pStyle w:val="Prrafodelista"/>
        <w:numPr>
          <w:ilvl w:val="0"/>
          <w:numId w:val="9"/>
        </w:numPr>
        <w:jc w:val="both"/>
        <w:rPr>
          <w:rFonts w:ascii="Comic Sans MS" w:hAnsi="Comic Sans MS"/>
          <w:sz w:val="20"/>
          <w:szCs w:val="20"/>
        </w:rPr>
      </w:pPr>
      <w:r w:rsidRPr="00F65444">
        <w:rPr>
          <w:rFonts w:ascii="Comic Sans MS" w:hAnsi="Comic Sans MS"/>
          <w:color w:val="00B050"/>
          <w:sz w:val="20"/>
          <w:szCs w:val="20"/>
          <w:u w:val="single"/>
        </w:rPr>
        <w:t>Suspensión temporaria de remates y de medidas precautorias:</w:t>
      </w:r>
      <w:r>
        <w:rPr>
          <w:rFonts w:ascii="Comic Sans MS" w:hAnsi="Comic Sans MS"/>
          <w:sz w:val="20"/>
          <w:szCs w:val="20"/>
        </w:rPr>
        <w:t xml:space="preserve"> en la ejecución de créditos con garantía prendaria o hipotecaria el juez puede ordenar la suspensión temporaria de la subasta y de las medidas precautorias que impidan al deudor el uso de la cosa gravada.</w:t>
      </w:r>
    </w:p>
    <w:p w:rsidR="00A86649" w:rsidRPr="00A86649" w:rsidRDefault="00A86649" w:rsidP="00A86649">
      <w:pPr>
        <w:pStyle w:val="Prrafodelista"/>
        <w:numPr>
          <w:ilvl w:val="0"/>
          <w:numId w:val="5"/>
        </w:numPr>
        <w:jc w:val="both"/>
        <w:rPr>
          <w:rFonts w:ascii="Comic Sans MS" w:hAnsi="Comic Sans MS"/>
          <w:color w:val="0070C0"/>
          <w:sz w:val="20"/>
          <w:szCs w:val="20"/>
          <w:u w:val="single"/>
        </w:rPr>
      </w:pPr>
      <w:r w:rsidRPr="00A86649">
        <w:rPr>
          <w:rFonts w:ascii="Comic Sans MS" w:hAnsi="Comic Sans MS"/>
          <w:color w:val="0070C0"/>
          <w:sz w:val="20"/>
          <w:szCs w:val="20"/>
          <w:u w:val="single"/>
        </w:rPr>
        <w:t xml:space="preserve">Efectos con relación a los contratos: </w:t>
      </w:r>
    </w:p>
    <w:p w:rsidR="00A86649" w:rsidRDefault="00A86649" w:rsidP="00A86649">
      <w:pPr>
        <w:pStyle w:val="Prrafodelista"/>
        <w:numPr>
          <w:ilvl w:val="0"/>
          <w:numId w:val="10"/>
        </w:numPr>
        <w:jc w:val="both"/>
        <w:rPr>
          <w:rFonts w:ascii="Comic Sans MS" w:hAnsi="Comic Sans MS"/>
          <w:sz w:val="20"/>
          <w:szCs w:val="20"/>
        </w:rPr>
      </w:pPr>
      <w:r w:rsidRPr="00A86649">
        <w:rPr>
          <w:rFonts w:ascii="Comic Sans MS" w:hAnsi="Comic Sans MS"/>
          <w:color w:val="00B050"/>
          <w:sz w:val="20"/>
          <w:szCs w:val="20"/>
          <w:u w:val="single"/>
        </w:rPr>
        <w:t>Contratos en curso de ejecución con prestaciones reciprocas pendientes:</w:t>
      </w:r>
      <w:r>
        <w:rPr>
          <w:rFonts w:ascii="Comic Sans MS" w:hAnsi="Comic Sans MS"/>
          <w:sz w:val="20"/>
          <w:szCs w:val="20"/>
        </w:rPr>
        <w:t xml:space="preserve"> el concursado puede pedir al juez autorización para continuar con el cumplimiento de estos contratos (ej.: contrato de suministro de materia prima para producir mercaderías) </w:t>
      </w:r>
    </w:p>
    <w:p w:rsidR="0038524A" w:rsidRDefault="00A86649" w:rsidP="00A86649">
      <w:pPr>
        <w:pStyle w:val="Prrafodelista"/>
        <w:numPr>
          <w:ilvl w:val="0"/>
          <w:numId w:val="10"/>
        </w:numPr>
        <w:jc w:val="both"/>
        <w:rPr>
          <w:rFonts w:ascii="Comic Sans MS" w:hAnsi="Comic Sans MS"/>
          <w:sz w:val="20"/>
          <w:szCs w:val="20"/>
        </w:rPr>
      </w:pPr>
      <w:r w:rsidRPr="00A86649">
        <w:rPr>
          <w:rFonts w:ascii="Comic Sans MS" w:hAnsi="Comic Sans MS"/>
          <w:color w:val="00B050"/>
          <w:sz w:val="20"/>
          <w:szCs w:val="20"/>
          <w:u w:val="single"/>
        </w:rPr>
        <w:t>Servicios públicos:</w:t>
      </w:r>
      <w:r>
        <w:rPr>
          <w:rFonts w:ascii="Comic Sans MS" w:hAnsi="Comic Sans MS"/>
          <w:sz w:val="20"/>
          <w:szCs w:val="20"/>
        </w:rPr>
        <w:t xml:space="preserve"> las empresas de servicios públicos no pueden suspender el servicio al concursado por deudas anteriores a la apertura del concurso. Pero los servicios prestados con posterioridad deben ser pagados puntualmente a su vencimiento bajo apercibimiento de ser suspendidos. </w:t>
      </w:r>
    </w:p>
    <w:p w:rsidR="0038524A" w:rsidRDefault="0038524A" w:rsidP="0038524A">
      <w:pPr>
        <w:jc w:val="both"/>
        <w:rPr>
          <w:rFonts w:ascii="Comic Sans MS" w:hAnsi="Comic Sans MS"/>
          <w:sz w:val="20"/>
          <w:szCs w:val="20"/>
        </w:rPr>
      </w:pPr>
    </w:p>
    <w:p w:rsidR="00CF7192" w:rsidRDefault="0038524A" w:rsidP="00981715">
      <w:pPr>
        <w:ind w:left="360"/>
        <w:jc w:val="both"/>
        <w:rPr>
          <w:rFonts w:ascii="Comic Sans MS" w:hAnsi="Comic Sans MS"/>
          <w:b/>
          <w:color w:val="FF0000"/>
          <w:sz w:val="24"/>
          <w:szCs w:val="24"/>
          <w:u w:val="single"/>
        </w:rPr>
      </w:pPr>
      <w:r w:rsidRPr="00981715">
        <w:rPr>
          <w:rFonts w:ascii="Comic Sans MS" w:hAnsi="Comic Sans MS"/>
          <w:b/>
          <w:color w:val="FF0000"/>
          <w:sz w:val="24"/>
          <w:szCs w:val="24"/>
          <w:u w:val="single"/>
        </w:rPr>
        <w:t>Desistimiento del pedido de concurso:</w:t>
      </w:r>
    </w:p>
    <w:p w:rsidR="00CF7192" w:rsidRDefault="00CF7192" w:rsidP="00981715">
      <w:pPr>
        <w:ind w:left="360"/>
        <w:jc w:val="both"/>
        <w:rPr>
          <w:rFonts w:ascii="Comic Sans MS" w:hAnsi="Comic Sans MS"/>
          <w:sz w:val="20"/>
          <w:szCs w:val="20"/>
        </w:rPr>
      </w:pPr>
      <w:r w:rsidRPr="00716D42">
        <w:rPr>
          <w:rFonts w:ascii="Comic Sans MS" w:hAnsi="Comic Sans MS"/>
          <w:color w:val="0070C0"/>
          <w:sz w:val="20"/>
          <w:szCs w:val="20"/>
          <w:u w:val="single"/>
        </w:rPr>
        <w:t>Concepto:</w:t>
      </w:r>
      <w:r>
        <w:rPr>
          <w:rFonts w:ascii="Comic Sans MS" w:hAnsi="Comic Sans MS"/>
          <w:sz w:val="20"/>
          <w:szCs w:val="20"/>
        </w:rPr>
        <w:t xml:space="preserve"> el desistimiento implica la finalización del concurso preventivo. Puede ser sancionatorio o voluntario.</w:t>
      </w:r>
    </w:p>
    <w:p w:rsidR="00CF7192" w:rsidRDefault="00CF7192" w:rsidP="00CF7192">
      <w:pPr>
        <w:pStyle w:val="Prrafodelista"/>
        <w:numPr>
          <w:ilvl w:val="0"/>
          <w:numId w:val="11"/>
        </w:numPr>
        <w:jc w:val="both"/>
        <w:rPr>
          <w:rFonts w:ascii="Comic Sans MS" w:hAnsi="Comic Sans MS"/>
          <w:sz w:val="20"/>
          <w:szCs w:val="20"/>
        </w:rPr>
      </w:pPr>
      <w:r w:rsidRPr="00716D42">
        <w:rPr>
          <w:rFonts w:ascii="Comic Sans MS" w:hAnsi="Comic Sans MS"/>
          <w:color w:val="00B050"/>
          <w:sz w:val="20"/>
          <w:szCs w:val="20"/>
          <w:u w:val="single"/>
        </w:rPr>
        <w:t>Sancionatorio:</w:t>
      </w:r>
      <w:r>
        <w:rPr>
          <w:rFonts w:ascii="Comic Sans MS" w:hAnsi="Comic Sans MS"/>
          <w:sz w:val="20"/>
          <w:szCs w:val="20"/>
        </w:rPr>
        <w:t xml:space="preserve"> si el deudor no cumple ciertas cargas impuestas por la ley, se lo tendrá por desistido del concurso preventivo. Esas cargas son:</w:t>
      </w:r>
    </w:p>
    <w:p w:rsidR="00CF7192" w:rsidRDefault="00CF7192" w:rsidP="00CF7192">
      <w:pPr>
        <w:pStyle w:val="Prrafodelista"/>
        <w:jc w:val="both"/>
        <w:rPr>
          <w:rFonts w:ascii="Comic Sans MS" w:hAnsi="Comic Sans MS"/>
          <w:sz w:val="20"/>
          <w:szCs w:val="20"/>
        </w:rPr>
      </w:pPr>
      <w:r>
        <w:rPr>
          <w:rFonts w:ascii="Comic Sans MS" w:hAnsi="Comic Sans MS"/>
          <w:sz w:val="20"/>
          <w:szCs w:val="20"/>
        </w:rPr>
        <w:t xml:space="preserve">• Presentar los libros referidos a su situación económica. </w:t>
      </w:r>
    </w:p>
    <w:p w:rsidR="00CF7192" w:rsidRDefault="00CF7192" w:rsidP="00CF7192">
      <w:pPr>
        <w:pStyle w:val="Prrafodelista"/>
        <w:jc w:val="both"/>
        <w:rPr>
          <w:rFonts w:ascii="Comic Sans MS" w:hAnsi="Comic Sans MS"/>
          <w:sz w:val="20"/>
          <w:szCs w:val="20"/>
        </w:rPr>
      </w:pPr>
      <w:r>
        <w:rPr>
          <w:rFonts w:ascii="Comic Sans MS" w:hAnsi="Comic Sans MS"/>
          <w:sz w:val="20"/>
          <w:szCs w:val="20"/>
        </w:rPr>
        <w:t xml:space="preserve">• Publicar edictos. </w:t>
      </w:r>
    </w:p>
    <w:p w:rsidR="00CF7192" w:rsidRDefault="00CF7192" w:rsidP="00CF7192">
      <w:pPr>
        <w:pStyle w:val="Prrafodelista"/>
        <w:jc w:val="both"/>
        <w:rPr>
          <w:rFonts w:ascii="Comic Sans MS" w:hAnsi="Comic Sans MS"/>
          <w:sz w:val="20"/>
          <w:szCs w:val="20"/>
        </w:rPr>
      </w:pPr>
      <w:r>
        <w:rPr>
          <w:rFonts w:ascii="Comic Sans MS" w:hAnsi="Comic Sans MS"/>
          <w:sz w:val="20"/>
          <w:szCs w:val="20"/>
        </w:rPr>
        <w:t xml:space="preserve">• Depositar judicialmente el importe para pagar los gastos de correspondencia. </w:t>
      </w:r>
    </w:p>
    <w:p w:rsidR="00CF7192" w:rsidRDefault="00CF7192" w:rsidP="00CF7192">
      <w:pPr>
        <w:pStyle w:val="Prrafodelista"/>
        <w:jc w:val="both"/>
        <w:rPr>
          <w:rFonts w:ascii="Comic Sans MS" w:hAnsi="Comic Sans MS"/>
          <w:sz w:val="20"/>
          <w:szCs w:val="20"/>
        </w:rPr>
      </w:pPr>
    </w:p>
    <w:p w:rsidR="00CF7192" w:rsidRDefault="00CF7192" w:rsidP="00CF7192">
      <w:pPr>
        <w:pStyle w:val="Prrafodelista"/>
        <w:numPr>
          <w:ilvl w:val="0"/>
          <w:numId w:val="11"/>
        </w:numPr>
        <w:jc w:val="both"/>
        <w:rPr>
          <w:rFonts w:ascii="Comic Sans MS" w:hAnsi="Comic Sans MS"/>
          <w:sz w:val="20"/>
          <w:szCs w:val="20"/>
        </w:rPr>
      </w:pPr>
      <w:r w:rsidRPr="00716D42">
        <w:rPr>
          <w:rFonts w:ascii="Comic Sans MS" w:hAnsi="Comic Sans MS"/>
          <w:color w:val="00B050"/>
          <w:sz w:val="20"/>
          <w:szCs w:val="20"/>
          <w:u w:val="single"/>
        </w:rPr>
        <w:t>Voluntario:</w:t>
      </w:r>
      <w:r>
        <w:rPr>
          <w:rFonts w:ascii="Comic Sans MS" w:hAnsi="Comic Sans MS"/>
          <w:sz w:val="20"/>
          <w:szCs w:val="20"/>
        </w:rPr>
        <w:t xml:space="preserve"> el concursado puede pedir al juez el desistimiento de su pedido de concurso preventivo hasta el día en que comienza el periodo de exclusividad.</w:t>
      </w:r>
    </w:p>
    <w:p w:rsidR="00CF7192" w:rsidRPr="00716D42" w:rsidRDefault="00CF7192" w:rsidP="00CF7192">
      <w:pPr>
        <w:ind w:left="360"/>
        <w:jc w:val="both"/>
        <w:rPr>
          <w:rFonts w:ascii="Comic Sans MS" w:hAnsi="Comic Sans MS"/>
          <w:sz w:val="20"/>
          <w:szCs w:val="20"/>
          <w:u w:val="single"/>
        </w:rPr>
      </w:pPr>
      <w:r w:rsidRPr="00716D42">
        <w:rPr>
          <w:rFonts w:ascii="Comic Sans MS" w:hAnsi="Comic Sans MS"/>
          <w:color w:val="0070C0"/>
          <w:sz w:val="20"/>
          <w:szCs w:val="20"/>
          <w:u w:val="single"/>
        </w:rPr>
        <w:t xml:space="preserve">Requisitos necesarios para que el juez haga lugar al desistimiento: </w:t>
      </w:r>
    </w:p>
    <w:p w:rsidR="00CF7192" w:rsidRPr="00716D42" w:rsidRDefault="00CF7192" w:rsidP="00716D42">
      <w:pPr>
        <w:pStyle w:val="Prrafodelista"/>
        <w:numPr>
          <w:ilvl w:val="0"/>
          <w:numId w:val="3"/>
        </w:numPr>
        <w:jc w:val="both"/>
        <w:rPr>
          <w:rFonts w:ascii="Comic Sans MS" w:hAnsi="Comic Sans MS"/>
          <w:sz w:val="20"/>
          <w:szCs w:val="20"/>
        </w:rPr>
      </w:pPr>
      <w:r w:rsidRPr="00716D42">
        <w:rPr>
          <w:rFonts w:ascii="Comic Sans MS" w:hAnsi="Comic Sans MS"/>
          <w:sz w:val="20"/>
          <w:szCs w:val="20"/>
        </w:rPr>
        <w:t>Si el concursado lo solicita antes de la primera publicación de edictos, no será necesaria la conformidad de los acreedores.</w:t>
      </w:r>
    </w:p>
    <w:p w:rsidR="00CF7192" w:rsidRPr="00716D42" w:rsidRDefault="00CF7192" w:rsidP="00716D42">
      <w:pPr>
        <w:pStyle w:val="Prrafodelista"/>
        <w:numPr>
          <w:ilvl w:val="0"/>
          <w:numId w:val="3"/>
        </w:numPr>
        <w:jc w:val="both"/>
        <w:rPr>
          <w:rFonts w:ascii="Comic Sans MS" w:hAnsi="Comic Sans MS"/>
          <w:sz w:val="20"/>
          <w:szCs w:val="20"/>
        </w:rPr>
      </w:pPr>
      <w:r w:rsidRPr="00716D42">
        <w:rPr>
          <w:rFonts w:ascii="Comic Sans MS" w:hAnsi="Comic Sans MS"/>
          <w:sz w:val="20"/>
          <w:szCs w:val="20"/>
        </w:rPr>
        <w:t>Si lo solicita después de la primera publicación de edictos, deberá obtener la conformidad de la mayoría de los acreedores (acreedores quirografarios que representen el 75% del capital quirografario).</w:t>
      </w:r>
    </w:p>
    <w:p w:rsidR="00CF7192" w:rsidRPr="00716D42" w:rsidRDefault="00CF7192" w:rsidP="00CF7192">
      <w:pPr>
        <w:ind w:left="360"/>
        <w:jc w:val="both"/>
        <w:rPr>
          <w:rFonts w:ascii="Comic Sans MS" w:hAnsi="Comic Sans MS"/>
          <w:color w:val="0070C0"/>
          <w:sz w:val="20"/>
          <w:szCs w:val="20"/>
          <w:u w:val="single"/>
        </w:rPr>
      </w:pPr>
      <w:r w:rsidRPr="00716D42">
        <w:rPr>
          <w:rFonts w:ascii="Comic Sans MS" w:hAnsi="Comic Sans MS"/>
          <w:color w:val="0070C0"/>
          <w:sz w:val="20"/>
          <w:szCs w:val="20"/>
          <w:u w:val="single"/>
        </w:rPr>
        <w:t xml:space="preserve">Efectos del desistimiento: </w:t>
      </w:r>
    </w:p>
    <w:p w:rsidR="00CF7192" w:rsidRDefault="00CF7192" w:rsidP="00CF7192">
      <w:pPr>
        <w:ind w:left="360"/>
        <w:jc w:val="both"/>
        <w:rPr>
          <w:rFonts w:ascii="Comic Sans MS" w:hAnsi="Comic Sans MS"/>
          <w:sz w:val="20"/>
          <w:szCs w:val="20"/>
        </w:rPr>
      </w:pPr>
      <w:r>
        <w:rPr>
          <w:rFonts w:ascii="Comic Sans MS" w:hAnsi="Comic Sans MS"/>
          <w:sz w:val="20"/>
          <w:szCs w:val="20"/>
        </w:rPr>
        <w:t>Desistido un pedido de concurso preventivo no se admitirá un nuevo pedido de concurso preventivo dentro del año posterior al desistimiento</w:t>
      </w:r>
      <w:r w:rsidR="00716D42">
        <w:rPr>
          <w:rFonts w:ascii="Comic Sans MS" w:hAnsi="Comic Sans MS"/>
          <w:sz w:val="20"/>
          <w:szCs w:val="20"/>
        </w:rPr>
        <w:t xml:space="preserve">, cuando existiesen pedidos de quiebra pendientes. El objetivo de esta norma es impedir que un nuevo concurso preventivo sea utilizado como recurso para evitar la declaración de quiebra. </w:t>
      </w:r>
    </w:p>
    <w:p w:rsidR="00716D42" w:rsidRDefault="00716D42" w:rsidP="00CF7192">
      <w:pPr>
        <w:ind w:left="360"/>
        <w:jc w:val="both"/>
        <w:rPr>
          <w:rFonts w:ascii="Comic Sans MS" w:hAnsi="Comic Sans MS"/>
          <w:sz w:val="20"/>
          <w:szCs w:val="20"/>
        </w:rPr>
      </w:pPr>
    </w:p>
    <w:p w:rsidR="00716D42" w:rsidRDefault="00716D42" w:rsidP="00CF7192">
      <w:pPr>
        <w:ind w:left="360"/>
        <w:jc w:val="both"/>
        <w:rPr>
          <w:rFonts w:ascii="Comic Sans MS" w:hAnsi="Comic Sans MS"/>
          <w:b/>
          <w:color w:val="FF0000"/>
          <w:sz w:val="24"/>
          <w:szCs w:val="24"/>
          <w:u w:val="single"/>
        </w:rPr>
      </w:pPr>
      <w:r w:rsidRPr="00716D42">
        <w:rPr>
          <w:rFonts w:ascii="Comic Sans MS" w:hAnsi="Comic Sans MS"/>
          <w:b/>
          <w:color w:val="FF0000"/>
          <w:sz w:val="24"/>
          <w:szCs w:val="24"/>
          <w:u w:val="single"/>
        </w:rPr>
        <w:t xml:space="preserve">Proceso de verificación de créditos: </w:t>
      </w:r>
    </w:p>
    <w:p w:rsidR="00716D42" w:rsidRDefault="00716D42" w:rsidP="00CF7192">
      <w:pPr>
        <w:ind w:left="360"/>
        <w:jc w:val="both"/>
        <w:rPr>
          <w:rFonts w:ascii="Comic Sans MS" w:hAnsi="Comic Sans MS"/>
          <w:sz w:val="20"/>
          <w:szCs w:val="20"/>
        </w:rPr>
      </w:pPr>
      <w:r>
        <w:rPr>
          <w:rFonts w:ascii="Comic Sans MS" w:hAnsi="Comic Sans MS"/>
          <w:sz w:val="20"/>
          <w:szCs w:val="20"/>
        </w:rPr>
        <w:t xml:space="preserve">Es un proceso que tiene como objeto comprobar la existencia y monto de los créditos y sus modalidades. Está formado por 4 etapas: </w:t>
      </w:r>
    </w:p>
    <w:p w:rsidR="00716D42" w:rsidRDefault="00716D42" w:rsidP="00716D42">
      <w:pPr>
        <w:pStyle w:val="Prrafodelista"/>
        <w:numPr>
          <w:ilvl w:val="0"/>
          <w:numId w:val="13"/>
        </w:numPr>
        <w:jc w:val="both"/>
        <w:rPr>
          <w:rFonts w:ascii="Comic Sans MS" w:hAnsi="Comic Sans MS"/>
          <w:sz w:val="20"/>
          <w:szCs w:val="20"/>
        </w:rPr>
      </w:pPr>
      <w:r w:rsidRPr="00DE52C0">
        <w:rPr>
          <w:rFonts w:ascii="Comic Sans MS" w:hAnsi="Comic Sans MS"/>
          <w:color w:val="0070C0"/>
          <w:sz w:val="20"/>
          <w:szCs w:val="20"/>
          <w:u w:val="single"/>
        </w:rPr>
        <w:t>Solicitud de verificación de créditos</w:t>
      </w:r>
      <w:r w:rsidR="00DE52C0" w:rsidRPr="00DE52C0">
        <w:rPr>
          <w:rFonts w:ascii="Comic Sans MS" w:hAnsi="Comic Sans MS"/>
          <w:color w:val="0070C0"/>
          <w:sz w:val="20"/>
          <w:szCs w:val="20"/>
          <w:u w:val="single"/>
        </w:rPr>
        <w:t xml:space="preserve"> (</w:t>
      </w:r>
      <w:r w:rsidRPr="00DE52C0">
        <w:rPr>
          <w:rFonts w:ascii="Comic Sans MS" w:hAnsi="Comic Sans MS"/>
          <w:color w:val="0070C0"/>
          <w:sz w:val="20"/>
          <w:szCs w:val="20"/>
          <w:u w:val="single"/>
        </w:rPr>
        <w:t>hecha por el acreedor):</w:t>
      </w:r>
      <w:r w:rsidRPr="00DE52C0">
        <w:rPr>
          <w:rFonts w:ascii="Comic Sans MS" w:hAnsi="Comic Sans MS"/>
          <w:color w:val="0070C0"/>
          <w:sz w:val="20"/>
          <w:szCs w:val="20"/>
        </w:rPr>
        <w:t xml:space="preserve"> </w:t>
      </w:r>
      <w:r>
        <w:rPr>
          <w:rFonts w:ascii="Comic Sans MS" w:hAnsi="Comic Sans MS"/>
          <w:sz w:val="20"/>
          <w:szCs w:val="20"/>
        </w:rPr>
        <w:t xml:space="preserve">dentro del plazo establecido por el juez en la resolución de apertura del concurso, todos los acreedores deben solicitar al síndico la verificación de sus créditos, indicando causa, monto y privilegios. </w:t>
      </w:r>
    </w:p>
    <w:p w:rsidR="00716D42" w:rsidRDefault="00716D42" w:rsidP="00716D42">
      <w:pPr>
        <w:pStyle w:val="Prrafodelista"/>
        <w:jc w:val="both"/>
        <w:rPr>
          <w:rFonts w:ascii="Comic Sans MS" w:hAnsi="Comic Sans MS"/>
          <w:sz w:val="20"/>
          <w:szCs w:val="20"/>
        </w:rPr>
      </w:pPr>
      <w:r>
        <w:rPr>
          <w:rFonts w:ascii="Comic Sans MS" w:hAnsi="Comic Sans MS"/>
          <w:sz w:val="20"/>
          <w:szCs w:val="20"/>
        </w:rPr>
        <w:t xml:space="preserve">• </w:t>
      </w:r>
      <w:r w:rsidRPr="00CD3C86">
        <w:rPr>
          <w:rFonts w:ascii="Comic Sans MS" w:hAnsi="Comic Sans MS"/>
          <w:color w:val="00B050"/>
          <w:sz w:val="20"/>
          <w:szCs w:val="20"/>
          <w:u w:val="single"/>
        </w:rPr>
        <w:t>Causa:</w:t>
      </w:r>
      <w:r>
        <w:rPr>
          <w:rFonts w:ascii="Comic Sans MS" w:hAnsi="Comic Sans MS"/>
          <w:sz w:val="20"/>
          <w:szCs w:val="20"/>
        </w:rPr>
        <w:t xml:space="preserve"> es el negocio jurídico que dio origen al crédito. El acreedor, además de invocar dicho negocio jurídico, deberá probar su existencia.</w:t>
      </w:r>
    </w:p>
    <w:p w:rsidR="00DE52C0" w:rsidRDefault="00716D42" w:rsidP="00DE52C0">
      <w:pPr>
        <w:pStyle w:val="Prrafodelista"/>
        <w:jc w:val="both"/>
        <w:rPr>
          <w:rFonts w:ascii="Comic Sans MS" w:hAnsi="Comic Sans MS"/>
          <w:sz w:val="20"/>
          <w:szCs w:val="20"/>
        </w:rPr>
      </w:pPr>
      <w:r>
        <w:rPr>
          <w:rFonts w:ascii="Comic Sans MS" w:hAnsi="Comic Sans MS"/>
          <w:sz w:val="20"/>
          <w:szCs w:val="20"/>
        </w:rPr>
        <w:t xml:space="preserve">• </w:t>
      </w:r>
      <w:r w:rsidR="00DE52C0" w:rsidRPr="00CD3C86">
        <w:rPr>
          <w:rFonts w:ascii="Comic Sans MS" w:hAnsi="Comic Sans MS"/>
          <w:color w:val="00B050"/>
          <w:sz w:val="20"/>
          <w:szCs w:val="20"/>
          <w:u w:val="single"/>
        </w:rPr>
        <w:t>Jurisprudencia:</w:t>
      </w:r>
      <w:r w:rsidR="00DE52C0">
        <w:rPr>
          <w:rFonts w:ascii="Comic Sans MS" w:hAnsi="Comic Sans MS"/>
          <w:sz w:val="20"/>
          <w:szCs w:val="20"/>
        </w:rPr>
        <w:t xml:space="preserve"> los fallos plenarios Translinea y </w:t>
      </w:r>
      <w:proofErr w:type="spellStart"/>
      <w:r w:rsidR="00DE52C0">
        <w:rPr>
          <w:rFonts w:ascii="Comic Sans MS" w:hAnsi="Comic Sans MS"/>
          <w:sz w:val="20"/>
          <w:szCs w:val="20"/>
        </w:rPr>
        <w:t>Difry</w:t>
      </w:r>
      <w:proofErr w:type="spellEnd"/>
      <w:r w:rsidR="00DE52C0">
        <w:rPr>
          <w:rFonts w:ascii="Comic Sans MS" w:hAnsi="Comic Sans MS"/>
          <w:sz w:val="20"/>
          <w:szCs w:val="20"/>
        </w:rPr>
        <w:t xml:space="preserve"> establecieron que aun tratándose de pagarés y cheques se debe indicar y probar la causa por la que se recibió el título. Se trata </w:t>
      </w:r>
      <w:proofErr w:type="spellStart"/>
      <w:r w:rsidR="00DE52C0">
        <w:rPr>
          <w:rFonts w:ascii="Comic Sans MS" w:hAnsi="Comic Sans MS"/>
          <w:sz w:val="20"/>
          <w:szCs w:val="20"/>
        </w:rPr>
        <w:t>asi</w:t>
      </w:r>
      <w:proofErr w:type="spellEnd"/>
      <w:r w:rsidR="00DE52C0">
        <w:rPr>
          <w:rFonts w:ascii="Comic Sans MS" w:hAnsi="Comic Sans MS"/>
          <w:sz w:val="20"/>
          <w:szCs w:val="20"/>
        </w:rPr>
        <w:t>, de evitar que  el concursado y un tercero simulen fraudulentamente créditos inexistentes.</w:t>
      </w:r>
    </w:p>
    <w:p w:rsidR="00DE52C0" w:rsidRDefault="00DE52C0" w:rsidP="00DE52C0">
      <w:pPr>
        <w:pStyle w:val="Prrafodelista"/>
        <w:jc w:val="both"/>
        <w:rPr>
          <w:rFonts w:ascii="Comic Sans MS" w:hAnsi="Comic Sans MS"/>
          <w:sz w:val="20"/>
          <w:szCs w:val="20"/>
        </w:rPr>
      </w:pPr>
      <w:r>
        <w:rPr>
          <w:rFonts w:ascii="Comic Sans MS" w:hAnsi="Comic Sans MS"/>
          <w:sz w:val="20"/>
          <w:szCs w:val="20"/>
        </w:rPr>
        <w:t xml:space="preserve">• </w:t>
      </w:r>
      <w:r w:rsidRPr="00CD3C86">
        <w:rPr>
          <w:rFonts w:ascii="Comic Sans MS" w:hAnsi="Comic Sans MS"/>
          <w:color w:val="00B050"/>
          <w:sz w:val="20"/>
          <w:szCs w:val="20"/>
          <w:u w:val="single"/>
        </w:rPr>
        <w:t>Monto:</w:t>
      </w:r>
      <w:r>
        <w:rPr>
          <w:rFonts w:ascii="Comic Sans MS" w:hAnsi="Comic Sans MS"/>
          <w:sz w:val="20"/>
          <w:szCs w:val="20"/>
        </w:rPr>
        <w:t xml:space="preserve"> el acreedor debe especificar la suma adeudada más los intereses.</w:t>
      </w:r>
    </w:p>
    <w:p w:rsidR="00DE52C0" w:rsidRDefault="00DE52C0" w:rsidP="00DE52C0">
      <w:pPr>
        <w:pStyle w:val="Prrafodelista"/>
        <w:jc w:val="both"/>
        <w:rPr>
          <w:rFonts w:ascii="Comic Sans MS" w:hAnsi="Comic Sans MS"/>
          <w:sz w:val="20"/>
          <w:szCs w:val="20"/>
        </w:rPr>
      </w:pPr>
      <w:r>
        <w:rPr>
          <w:rFonts w:ascii="Comic Sans MS" w:hAnsi="Comic Sans MS"/>
          <w:sz w:val="20"/>
          <w:szCs w:val="20"/>
        </w:rPr>
        <w:t xml:space="preserve">• </w:t>
      </w:r>
      <w:r w:rsidRPr="00CD3C86">
        <w:rPr>
          <w:rFonts w:ascii="Comic Sans MS" w:hAnsi="Comic Sans MS"/>
          <w:color w:val="00B050"/>
          <w:sz w:val="20"/>
          <w:szCs w:val="20"/>
          <w:u w:val="single"/>
        </w:rPr>
        <w:t xml:space="preserve">Privilegios: </w:t>
      </w:r>
      <w:r>
        <w:rPr>
          <w:rFonts w:ascii="Comic Sans MS" w:hAnsi="Comic Sans MS"/>
          <w:sz w:val="20"/>
          <w:szCs w:val="20"/>
        </w:rPr>
        <w:t xml:space="preserve">debe indicar si su crédito es quirografario (común) o privilegiado (los que se presentan preferencia en el cobro). </w:t>
      </w:r>
    </w:p>
    <w:p w:rsidR="00DE52C0" w:rsidRDefault="00DE52C0" w:rsidP="00DE52C0">
      <w:pPr>
        <w:pStyle w:val="Prrafodelista"/>
        <w:jc w:val="both"/>
        <w:rPr>
          <w:rFonts w:ascii="Comic Sans MS" w:hAnsi="Comic Sans MS"/>
          <w:sz w:val="20"/>
          <w:szCs w:val="20"/>
        </w:rPr>
      </w:pPr>
      <w:r w:rsidRPr="00FC412A">
        <w:rPr>
          <w:rFonts w:ascii="Comic Sans MS" w:hAnsi="Comic Sans MS"/>
          <w:color w:val="FFC000"/>
          <w:sz w:val="20"/>
          <w:szCs w:val="20"/>
          <w:u w:val="single"/>
        </w:rPr>
        <w:t>Efectos:</w:t>
      </w:r>
      <w:r>
        <w:rPr>
          <w:rFonts w:ascii="Comic Sans MS" w:hAnsi="Comic Sans MS"/>
          <w:sz w:val="20"/>
          <w:szCs w:val="20"/>
        </w:rPr>
        <w:t xml:space="preserve"> el pedido de verificación produce los mismos efectos que la demanda judicial. </w:t>
      </w:r>
    </w:p>
    <w:p w:rsidR="00DE52C0" w:rsidRDefault="00DE52C0" w:rsidP="00DE52C0">
      <w:pPr>
        <w:pStyle w:val="Prrafodelista"/>
        <w:jc w:val="both"/>
        <w:rPr>
          <w:rFonts w:ascii="Comic Sans MS" w:hAnsi="Comic Sans MS"/>
          <w:sz w:val="20"/>
          <w:szCs w:val="20"/>
        </w:rPr>
      </w:pPr>
      <w:r w:rsidRPr="00FC412A">
        <w:rPr>
          <w:rFonts w:ascii="Comic Sans MS" w:hAnsi="Comic Sans MS"/>
          <w:color w:val="FFC000"/>
          <w:sz w:val="20"/>
          <w:szCs w:val="20"/>
          <w:u w:val="single"/>
        </w:rPr>
        <w:t>Formalidades:</w:t>
      </w:r>
      <w:r>
        <w:rPr>
          <w:rFonts w:ascii="Comic Sans MS" w:hAnsi="Comic Sans MS"/>
          <w:sz w:val="20"/>
          <w:szCs w:val="20"/>
        </w:rPr>
        <w:t xml:space="preserve"> la solicitud debe hacerse por escrito y por duplicado, adjuntando los títulos que justifiquen el crédito con 2 copias firmadas. </w:t>
      </w:r>
    </w:p>
    <w:p w:rsidR="00CD3C86" w:rsidRDefault="00DE52C0" w:rsidP="00DE52C0">
      <w:pPr>
        <w:pStyle w:val="Prrafodelista"/>
        <w:jc w:val="both"/>
        <w:rPr>
          <w:rFonts w:ascii="Comic Sans MS" w:hAnsi="Comic Sans MS"/>
          <w:sz w:val="20"/>
          <w:szCs w:val="20"/>
        </w:rPr>
      </w:pPr>
      <w:r w:rsidRPr="00FC412A">
        <w:rPr>
          <w:rFonts w:ascii="Comic Sans MS" w:hAnsi="Comic Sans MS"/>
          <w:color w:val="FFC000"/>
          <w:sz w:val="20"/>
          <w:szCs w:val="20"/>
          <w:u w:val="single"/>
        </w:rPr>
        <w:t>Arancel:</w:t>
      </w:r>
      <w:r>
        <w:rPr>
          <w:rFonts w:ascii="Comic Sans MS" w:hAnsi="Comic Sans MS"/>
          <w:sz w:val="20"/>
          <w:szCs w:val="20"/>
        </w:rPr>
        <w:t xml:space="preserve"> por cada solicitud de verificación que presente, el acreedor deberá pagar al síndico un arancel de $50 que se agregara a su crédito. No se pagara por verificar créditos laborales o inferiores a $1000. </w:t>
      </w:r>
    </w:p>
    <w:p w:rsidR="00865E4C" w:rsidRDefault="00865E4C" w:rsidP="00DE52C0">
      <w:pPr>
        <w:pStyle w:val="Prrafodelista"/>
        <w:jc w:val="both"/>
        <w:rPr>
          <w:rFonts w:ascii="Comic Sans MS" w:hAnsi="Comic Sans MS"/>
          <w:sz w:val="20"/>
          <w:szCs w:val="20"/>
        </w:rPr>
      </w:pPr>
      <w:r w:rsidRPr="00FC412A">
        <w:rPr>
          <w:rFonts w:ascii="Comic Sans MS" w:hAnsi="Comic Sans MS"/>
          <w:color w:val="FFC000"/>
          <w:sz w:val="20"/>
          <w:szCs w:val="20"/>
          <w:u w:val="single"/>
        </w:rPr>
        <w:t>Verificación tardía:</w:t>
      </w:r>
      <w:r>
        <w:rPr>
          <w:rFonts w:ascii="Comic Sans MS" w:hAnsi="Comic Sans MS"/>
          <w:sz w:val="20"/>
          <w:szCs w:val="20"/>
        </w:rPr>
        <w:t xml:space="preserve"> si algún acreedor no se presentó a solicitar la verificación es el plazo establecido, podía hacerlo luego por alguna de estas 2 vías:</w:t>
      </w:r>
    </w:p>
    <w:p w:rsidR="00865E4C" w:rsidRDefault="00865E4C" w:rsidP="00DE52C0">
      <w:pPr>
        <w:pStyle w:val="Prrafodelista"/>
        <w:jc w:val="both"/>
        <w:rPr>
          <w:rFonts w:ascii="Comic Sans MS" w:hAnsi="Comic Sans MS"/>
          <w:sz w:val="20"/>
          <w:szCs w:val="20"/>
        </w:rPr>
      </w:pPr>
      <w:r>
        <w:rPr>
          <w:rFonts w:ascii="Comic Sans MS" w:hAnsi="Comic Sans MS"/>
          <w:sz w:val="20"/>
          <w:szCs w:val="20"/>
        </w:rPr>
        <w:t>• Mientras tramite el concurso, a través del incidente de verificación tardía.</w:t>
      </w:r>
    </w:p>
    <w:p w:rsidR="00865E4C" w:rsidRDefault="00865E4C" w:rsidP="00DE52C0">
      <w:pPr>
        <w:pStyle w:val="Prrafodelista"/>
        <w:jc w:val="both"/>
        <w:rPr>
          <w:rFonts w:ascii="Comic Sans MS" w:hAnsi="Comic Sans MS"/>
          <w:sz w:val="20"/>
          <w:szCs w:val="20"/>
        </w:rPr>
      </w:pPr>
      <w:r>
        <w:rPr>
          <w:rFonts w:ascii="Comic Sans MS" w:hAnsi="Comic Sans MS"/>
          <w:sz w:val="20"/>
          <w:szCs w:val="20"/>
        </w:rPr>
        <w:t xml:space="preserve">• Concluido el concurso, por la acción individual que corresponda. </w:t>
      </w:r>
    </w:p>
    <w:p w:rsidR="00865E4C" w:rsidRDefault="00865E4C" w:rsidP="00DE52C0">
      <w:pPr>
        <w:pStyle w:val="Prrafodelista"/>
        <w:jc w:val="both"/>
        <w:rPr>
          <w:rFonts w:ascii="Comic Sans MS" w:hAnsi="Comic Sans MS"/>
          <w:sz w:val="20"/>
          <w:szCs w:val="20"/>
        </w:rPr>
      </w:pPr>
      <w:r>
        <w:rPr>
          <w:rFonts w:ascii="Comic Sans MS" w:hAnsi="Comic Sans MS"/>
          <w:sz w:val="20"/>
          <w:szCs w:val="20"/>
        </w:rPr>
        <w:lastRenderedPageBreak/>
        <w:t xml:space="preserve">En ambos casos, el acreedor deberá presentarse dentro de los 2 años de la presentación del concurso. El acreedor que haya obtenido una sentencia de un tribunal distinto al del concurso podrá presentarse a verificar aunque haya transcurrido dicho plazo de 2 años, sin que el pedido de verificación se considere tardío, siempre que lo haga dentro de los 6 meses de haber quedado firme su sentencia. </w:t>
      </w:r>
    </w:p>
    <w:p w:rsidR="00FC412A" w:rsidRDefault="00865E4C" w:rsidP="00DE52C0">
      <w:pPr>
        <w:pStyle w:val="Prrafodelista"/>
        <w:jc w:val="both"/>
        <w:rPr>
          <w:rFonts w:ascii="Comic Sans MS" w:hAnsi="Comic Sans MS"/>
          <w:sz w:val="20"/>
          <w:szCs w:val="20"/>
        </w:rPr>
      </w:pPr>
      <w:r>
        <w:rPr>
          <w:rFonts w:ascii="Comic Sans MS" w:hAnsi="Comic Sans MS"/>
          <w:sz w:val="20"/>
          <w:szCs w:val="20"/>
        </w:rPr>
        <w:t>Vencidos dichos plazos prescribirán las acciones del acreedor.</w:t>
      </w:r>
    </w:p>
    <w:p w:rsidR="00FC412A" w:rsidRDefault="00FC412A" w:rsidP="00FC412A">
      <w:pPr>
        <w:jc w:val="both"/>
        <w:rPr>
          <w:rFonts w:ascii="Comic Sans MS" w:hAnsi="Comic Sans MS"/>
          <w:sz w:val="20"/>
          <w:szCs w:val="20"/>
        </w:rPr>
      </w:pPr>
    </w:p>
    <w:p w:rsidR="00FC412A" w:rsidRDefault="00FC412A" w:rsidP="00FC412A">
      <w:pPr>
        <w:pStyle w:val="Prrafodelista"/>
        <w:numPr>
          <w:ilvl w:val="0"/>
          <w:numId w:val="13"/>
        </w:numPr>
        <w:jc w:val="both"/>
        <w:rPr>
          <w:rFonts w:ascii="Comic Sans MS" w:hAnsi="Comic Sans MS"/>
          <w:sz w:val="20"/>
          <w:szCs w:val="20"/>
        </w:rPr>
      </w:pPr>
      <w:r w:rsidRPr="00FC412A">
        <w:rPr>
          <w:rFonts w:ascii="Comic Sans MS" w:hAnsi="Comic Sans MS"/>
          <w:color w:val="0070C0"/>
          <w:sz w:val="20"/>
          <w:szCs w:val="20"/>
          <w:u w:val="single"/>
        </w:rPr>
        <w:t>Observación de los créditos:</w:t>
      </w:r>
      <w:r>
        <w:rPr>
          <w:rFonts w:ascii="Comic Sans MS" w:hAnsi="Comic Sans MS"/>
          <w:sz w:val="20"/>
          <w:szCs w:val="20"/>
        </w:rPr>
        <w:t xml:space="preserve"> vencido el plazo para solicitar la verificación, el concursado y los acreedores que se hayan presentado a verificar tendrán 10 días para impugnar y observar por escrito las solicitudes de verificación presentadas por los acreedores. Dentro de las 48 horas de vencido el plazo para impugnar, el síndico deberá remitir al juzgado una copia de las impugnaciones y observaciones recibidas.</w:t>
      </w:r>
    </w:p>
    <w:p w:rsidR="00FC412A" w:rsidRDefault="00FC412A" w:rsidP="00FC412A">
      <w:pPr>
        <w:pStyle w:val="Prrafodelista"/>
        <w:jc w:val="both"/>
        <w:rPr>
          <w:rFonts w:ascii="Comic Sans MS" w:hAnsi="Comic Sans MS"/>
          <w:sz w:val="20"/>
          <w:szCs w:val="20"/>
        </w:rPr>
      </w:pPr>
      <w:r>
        <w:rPr>
          <w:rFonts w:ascii="Comic Sans MS" w:hAnsi="Comic Sans MS"/>
          <w:sz w:val="20"/>
          <w:szCs w:val="20"/>
        </w:rPr>
        <w:t xml:space="preserve">Los trabajadores de la concursada que no tuvieren el carácter de acreedores tendrán derecho a revisar los legajos y ser informados por el síndico acerca de los créditos insinuados. </w:t>
      </w:r>
    </w:p>
    <w:p w:rsidR="00FC412A" w:rsidRDefault="00FC412A" w:rsidP="00FC412A">
      <w:pPr>
        <w:jc w:val="both"/>
        <w:rPr>
          <w:rFonts w:ascii="Comic Sans MS" w:hAnsi="Comic Sans MS"/>
          <w:sz w:val="20"/>
          <w:szCs w:val="20"/>
        </w:rPr>
      </w:pPr>
    </w:p>
    <w:p w:rsidR="00FC412A" w:rsidRDefault="00FC412A" w:rsidP="00FC412A">
      <w:pPr>
        <w:pStyle w:val="Prrafodelista"/>
        <w:numPr>
          <w:ilvl w:val="0"/>
          <w:numId w:val="13"/>
        </w:numPr>
        <w:jc w:val="both"/>
        <w:rPr>
          <w:rFonts w:ascii="Comic Sans MS" w:hAnsi="Comic Sans MS"/>
          <w:sz w:val="20"/>
          <w:szCs w:val="20"/>
        </w:rPr>
      </w:pPr>
      <w:r w:rsidRPr="00FC412A">
        <w:rPr>
          <w:rFonts w:ascii="Comic Sans MS" w:hAnsi="Comic Sans MS"/>
          <w:color w:val="0070C0"/>
          <w:sz w:val="20"/>
          <w:szCs w:val="20"/>
          <w:u w:val="single"/>
        </w:rPr>
        <w:t>Informe Individual:</w:t>
      </w:r>
      <w:r>
        <w:rPr>
          <w:rFonts w:ascii="Comic Sans MS" w:hAnsi="Comic Sans MS"/>
          <w:sz w:val="20"/>
          <w:szCs w:val="20"/>
        </w:rPr>
        <w:t xml:space="preserve"> vencido el plazo para formular las observaciones, el síndico tendrá 20 días para presentar un informe en el que dará su opinión fundada aconsejando la verificación o rechazo de cada uno de los créditos y privilegios reclamados. </w:t>
      </w:r>
    </w:p>
    <w:p w:rsidR="00FC412A" w:rsidRDefault="00FC412A" w:rsidP="00FC412A">
      <w:pPr>
        <w:ind w:left="360"/>
        <w:jc w:val="both"/>
        <w:rPr>
          <w:rFonts w:ascii="Comic Sans MS" w:hAnsi="Comic Sans MS"/>
          <w:sz w:val="20"/>
          <w:szCs w:val="20"/>
        </w:rPr>
      </w:pPr>
    </w:p>
    <w:p w:rsidR="001B3E8A" w:rsidRDefault="001B3E8A" w:rsidP="001B3E8A">
      <w:pPr>
        <w:pStyle w:val="Prrafodelista"/>
        <w:numPr>
          <w:ilvl w:val="0"/>
          <w:numId w:val="13"/>
        </w:numPr>
        <w:jc w:val="both"/>
        <w:rPr>
          <w:rFonts w:ascii="Comic Sans MS" w:hAnsi="Comic Sans MS"/>
          <w:sz w:val="20"/>
          <w:szCs w:val="20"/>
        </w:rPr>
      </w:pPr>
      <w:r w:rsidRPr="001B3E8A">
        <w:rPr>
          <w:rFonts w:ascii="Comic Sans MS" w:hAnsi="Comic Sans MS"/>
          <w:color w:val="0070C0"/>
          <w:sz w:val="20"/>
          <w:szCs w:val="20"/>
          <w:u w:val="single"/>
        </w:rPr>
        <w:t>Resolución</w:t>
      </w:r>
      <w:r w:rsidR="00FC412A" w:rsidRPr="001B3E8A">
        <w:rPr>
          <w:rFonts w:ascii="Comic Sans MS" w:hAnsi="Comic Sans MS"/>
          <w:color w:val="0070C0"/>
          <w:sz w:val="20"/>
          <w:szCs w:val="20"/>
          <w:u w:val="single"/>
        </w:rPr>
        <w:t xml:space="preserve"> Judicial:</w:t>
      </w:r>
      <w:r w:rsidR="00FC412A">
        <w:rPr>
          <w:rFonts w:ascii="Comic Sans MS" w:hAnsi="Comic Sans MS"/>
          <w:sz w:val="20"/>
          <w:szCs w:val="20"/>
        </w:rPr>
        <w:t xml:space="preserve"> Dentro de los 10 </w:t>
      </w:r>
      <w:r>
        <w:rPr>
          <w:rFonts w:ascii="Comic Sans MS" w:hAnsi="Comic Sans MS"/>
          <w:sz w:val="20"/>
          <w:szCs w:val="20"/>
        </w:rPr>
        <w:t>días</w:t>
      </w:r>
      <w:r w:rsidR="00FC412A">
        <w:rPr>
          <w:rFonts w:ascii="Comic Sans MS" w:hAnsi="Comic Sans MS"/>
          <w:sz w:val="20"/>
          <w:szCs w:val="20"/>
        </w:rPr>
        <w:t xml:space="preserve"> de presentado el informe individual por el </w:t>
      </w:r>
      <w:r>
        <w:rPr>
          <w:rFonts w:ascii="Comic Sans MS" w:hAnsi="Comic Sans MS"/>
          <w:sz w:val="20"/>
          <w:szCs w:val="20"/>
        </w:rPr>
        <w:t>síndico</w:t>
      </w:r>
      <w:r w:rsidR="00FC412A">
        <w:rPr>
          <w:rFonts w:ascii="Comic Sans MS" w:hAnsi="Comic Sans MS"/>
          <w:sz w:val="20"/>
          <w:szCs w:val="20"/>
        </w:rPr>
        <w:t xml:space="preserve">, </w:t>
      </w:r>
      <w:r>
        <w:rPr>
          <w:rFonts w:ascii="Comic Sans MS" w:hAnsi="Comic Sans MS"/>
          <w:sz w:val="20"/>
          <w:szCs w:val="20"/>
        </w:rPr>
        <w:t>el juez debe dictar una resolución según la procedencia o no de cada uno de los créditos y privilegios reclamados.</w:t>
      </w:r>
    </w:p>
    <w:p w:rsidR="001B3E8A" w:rsidRPr="001B3E8A" w:rsidRDefault="001B3E8A" w:rsidP="001B3E8A">
      <w:pPr>
        <w:pStyle w:val="Prrafodelista"/>
        <w:rPr>
          <w:rFonts w:ascii="Comic Sans MS" w:hAnsi="Comic Sans MS"/>
          <w:sz w:val="20"/>
          <w:szCs w:val="20"/>
        </w:rPr>
      </w:pPr>
    </w:p>
    <w:p w:rsidR="005C7C95" w:rsidRDefault="001B3E8A" w:rsidP="001B3E8A">
      <w:pPr>
        <w:pStyle w:val="Prrafodelista"/>
        <w:numPr>
          <w:ilvl w:val="0"/>
          <w:numId w:val="14"/>
        </w:numPr>
        <w:jc w:val="both"/>
        <w:rPr>
          <w:rFonts w:ascii="Comic Sans MS" w:hAnsi="Comic Sans MS"/>
          <w:sz w:val="20"/>
          <w:szCs w:val="20"/>
        </w:rPr>
      </w:pPr>
      <w:r w:rsidRPr="005C7C95">
        <w:rPr>
          <w:rFonts w:ascii="Comic Sans MS" w:hAnsi="Comic Sans MS"/>
          <w:sz w:val="20"/>
          <w:szCs w:val="20"/>
        </w:rPr>
        <w:t xml:space="preserve">Si el crédito o privilegio no fue observado por el síndico, el concursado o un </w:t>
      </w:r>
    </w:p>
    <w:p w:rsidR="001B3E8A" w:rsidRPr="005C7C95" w:rsidRDefault="001B3E8A" w:rsidP="001B3E8A">
      <w:pPr>
        <w:pStyle w:val="Prrafodelista"/>
        <w:numPr>
          <w:ilvl w:val="0"/>
          <w:numId w:val="14"/>
        </w:numPr>
        <w:jc w:val="both"/>
        <w:rPr>
          <w:rFonts w:ascii="Comic Sans MS" w:hAnsi="Comic Sans MS"/>
          <w:sz w:val="20"/>
          <w:szCs w:val="20"/>
        </w:rPr>
      </w:pPr>
      <w:r w:rsidRPr="005C7C95">
        <w:rPr>
          <w:rFonts w:ascii="Comic Sans MS" w:hAnsi="Comic Sans MS"/>
          <w:sz w:val="20"/>
          <w:szCs w:val="20"/>
        </w:rPr>
        <w:t xml:space="preserve">Si el crédito o privilegio fue observado por el síndico, el concursado o un acreedor, el juez decidirá si lo declara “admisible” o “inadmisible”. </w:t>
      </w:r>
    </w:p>
    <w:p w:rsidR="001B3E8A" w:rsidRDefault="001B3E8A" w:rsidP="001B3E8A">
      <w:pPr>
        <w:ind w:left="720"/>
        <w:jc w:val="both"/>
        <w:rPr>
          <w:rFonts w:ascii="Comic Sans MS" w:hAnsi="Comic Sans MS"/>
          <w:sz w:val="20"/>
          <w:szCs w:val="20"/>
        </w:rPr>
      </w:pPr>
      <w:r w:rsidRPr="001B3E8A">
        <w:rPr>
          <w:rFonts w:ascii="Comic Sans MS" w:hAnsi="Comic Sans MS"/>
          <w:color w:val="FFC000"/>
          <w:sz w:val="20"/>
          <w:szCs w:val="20"/>
          <w:u w:val="single"/>
        </w:rPr>
        <w:t>Efectos de la resolución:</w:t>
      </w:r>
      <w:r>
        <w:rPr>
          <w:rFonts w:ascii="Comic Sans MS" w:hAnsi="Comic Sans MS"/>
          <w:sz w:val="20"/>
          <w:szCs w:val="20"/>
        </w:rPr>
        <w:t xml:space="preserve"> estas resoluciones son definitivas a los fines del cómputo de las mayorías necesarias para votar el acuerdo.</w:t>
      </w:r>
    </w:p>
    <w:p w:rsidR="001B3E8A" w:rsidRDefault="001B3E8A" w:rsidP="001B3E8A">
      <w:pPr>
        <w:ind w:left="720"/>
        <w:jc w:val="both"/>
        <w:rPr>
          <w:rFonts w:ascii="Comic Sans MS" w:hAnsi="Comic Sans MS"/>
          <w:sz w:val="20"/>
          <w:szCs w:val="20"/>
        </w:rPr>
      </w:pPr>
      <w:r>
        <w:rPr>
          <w:rFonts w:ascii="Comic Sans MS" w:hAnsi="Comic Sans MS"/>
          <w:color w:val="FFC000"/>
          <w:sz w:val="20"/>
          <w:szCs w:val="20"/>
          <w:u w:val="single"/>
        </w:rPr>
        <w:t>Incidente de revisión:</w:t>
      </w:r>
      <w:r>
        <w:rPr>
          <w:rFonts w:ascii="Comic Sans MS" w:hAnsi="Comic Sans MS"/>
          <w:sz w:val="20"/>
          <w:szCs w:val="20"/>
        </w:rPr>
        <w:t xml:space="preserve"> si bien todas las resoluciones son definitivas a los efectos del cómputo de las mayorías para votar, algunas pueden ser modificadas a través del incidente de revisión:</w:t>
      </w:r>
    </w:p>
    <w:p w:rsidR="001B3E8A" w:rsidRPr="005C7C95" w:rsidRDefault="001B3E8A" w:rsidP="005C7C95">
      <w:pPr>
        <w:pStyle w:val="Prrafodelista"/>
        <w:numPr>
          <w:ilvl w:val="0"/>
          <w:numId w:val="3"/>
        </w:numPr>
        <w:jc w:val="both"/>
        <w:rPr>
          <w:rFonts w:ascii="Comic Sans MS" w:hAnsi="Comic Sans MS"/>
          <w:sz w:val="20"/>
          <w:szCs w:val="20"/>
        </w:rPr>
      </w:pPr>
      <w:r w:rsidRPr="005C7C95">
        <w:rPr>
          <w:rFonts w:ascii="Comic Sans MS" w:hAnsi="Comic Sans MS"/>
          <w:sz w:val="20"/>
          <w:szCs w:val="20"/>
        </w:rPr>
        <w:t>La resolución que declara “verificado” a un crédito o privilegio no podrá ser revisada, salvo dolo.</w:t>
      </w:r>
    </w:p>
    <w:p w:rsidR="001B3E8A" w:rsidRPr="005C7C95" w:rsidRDefault="001B3E8A" w:rsidP="005C7C95">
      <w:pPr>
        <w:pStyle w:val="Prrafodelista"/>
        <w:numPr>
          <w:ilvl w:val="0"/>
          <w:numId w:val="3"/>
        </w:numPr>
        <w:jc w:val="both"/>
        <w:rPr>
          <w:rFonts w:ascii="Comic Sans MS" w:hAnsi="Comic Sans MS"/>
          <w:sz w:val="20"/>
          <w:szCs w:val="20"/>
        </w:rPr>
      </w:pPr>
      <w:r w:rsidRPr="005C7C95">
        <w:rPr>
          <w:rFonts w:ascii="Comic Sans MS" w:hAnsi="Comic Sans MS"/>
          <w:sz w:val="20"/>
          <w:szCs w:val="20"/>
        </w:rPr>
        <w:t xml:space="preserve">Por el contrario, las demás resoluciones judiciales podrán ser revisadas ya sea a pedido del concursado o de un acreedor.    </w:t>
      </w:r>
    </w:p>
    <w:p w:rsidR="005C7C95" w:rsidRDefault="005C7C95" w:rsidP="001B3E8A">
      <w:pPr>
        <w:pStyle w:val="Prrafodelista"/>
        <w:rPr>
          <w:rFonts w:ascii="Comic Sans MS" w:hAnsi="Comic Sans MS"/>
          <w:sz w:val="20"/>
          <w:szCs w:val="20"/>
        </w:rPr>
      </w:pPr>
      <w:r>
        <w:rPr>
          <w:rFonts w:ascii="Comic Sans MS" w:hAnsi="Comic Sans MS"/>
          <w:sz w:val="20"/>
          <w:szCs w:val="20"/>
        </w:rPr>
        <w:lastRenderedPageBreak/>
        <w:t>El incidente de revisión debe iniciarse dentro de los 20 días siguientes a la fecha de la resolución; vencido ese plazo sin haber sido cuestionada, la resolución queda firme, produciendo los efectos de la cosa juzgada, salvo dolo.</w:t>
      </w:r>
    </w:p>
    <w:p w:rsidR="005C7C95" w:rsidRDefault="005C7C95" w:rsidP="005C7C95">
      <w:pPr>
        <w:rPr>
          <w:rFonts w:ascii="Comic Sans MS" w:hAnsi="Comic Sans MS"/>
          <w:sz w:val="20"/>
          <w:szCs w:val="20"/>
        </w:rPr>
      </w:pPr>
    </w:p>
    <w:p w:rsidR="005C7C95" w:rsidRDefault="005C7C95" w:rsidP="005C7C95">
      <w:pPr>
        <w:ind w:left="360"/>
        <w:jc w:val="both"/>
        <w:rPr>
          <w:rFonts w:ascii="Comic Sans MS" w:hAnsi="Comic Sans MS"/>
          <w:sz w:val="20"/>
          <w:szCs w:val="20"/>
        </w:rPr>
      </w:pPr>
      <w:r w:rsidRPr="005C7C95">
        <w:rPr>
          <w:rFonts w:ascii="Comic Sans MS" w:hAnsi="Comic Sans MS"/>
          <w:b/>
          <w:color w:val="FF0000"/>
          <w:sz w:val="24"/>
          <w:szCs w:val="24"/>
          <w:u w:val="single"/>
        </w:rPr>
        <w:t>Informe General:</w:t>
      </w:r>
      <w:r>
        <w:rPr>
          <w:rFonts w:ascii="Comic Sans MS" w:hAnsi="Comic Sans MS"/>
          <w:sz w:val="20"/>
          <w:szCs w:val="20"/>
        </w:rPr>
        <w:t xml:space="preserve"> </w:t>
      </w:r>
      <w:r w:rsidR="00A66B23">
        <w:rPr>
          <w:rFonts w:ascii="Comic Sans MS" w:hAnsi="Comic Sans MS"/>
          <w:sz w:val="20"/>
          <w:szCs w:val="20"/>
        </w:rPr>
        <w:t xml:space="preserve">30 días después de presentado el Informe Individual, el síndico debe presentar su informe general. </w:t>
      </w:r>
    </w:p>
    <w:p w:rsidR="00A66B23" w:rsidRDefault="00A66B23" w:rsidP="005C7C95">
      <w:pPr>
        <w:ind w:left="360"/>
        <w:jc w:val="both"/>
        <w:rPr>
          <w:rFonts w:ascii="Comic Sans MS" w:hAnsi="Comic Sans MS"/>
          <w:sz w:val="20"/>
          <w:szCs w:val="20"/>
        </w:rPr>
      </w:pPr>
      <w:r w:rsidRPr="00A66B23">
        <w:rPr>
          <w:rFonts w:ascii="Comic Sans MS" w:hAnsi="Comic Sans MS"/>
          <w:color w:val="0070C0"/>
          <w:sz w:val="20"/>
          <w:szCs w:val="20"/>
          <w:u w:val="single"/>
        </w:rPr>
        <w:t>Contenido</w:t>
      </w:r>
      <w:r w:rsidRPr="00A66B23">
        <w:rPr>
          <w:rFonts w:ascii="Comic Sans MS" w:hAnsi="Comic Sans MS"/>
          <w:sz w:val="20"/>
          <w:szCs w:val="20"/>
          <w:u w:val="single"/>
        </w:rPr>
        <w:t>:</w:t>
      </w:r>
      <w:r>
        <w:rPr>
          <w:rFonts w:ascii="Comic Sans MS" w:hAnsi="Comic Sans MS"/>
          <w:sz w:val="20"/>
          <w:szCs w:val="20"/>
        </w:rPr>
        <w:t xml:space="preserve"> debe presentarse por triplicado y deberá contener: </w:t>
      </w:r>
    </w:p>
    <w:p w:rsidR="00A66B23" w:rsidRDefault="00A66B23" w:rsidP="00A66B23">
      <w:pPr>
        <w:pStyle w:val="Prrafodelista"/>
        <w:numPr>
          <w:ilvl w:val="0"/>
          <w:numId w:val="16"/>
        </w:numPr>
        <w:jc w:val="both"/>
        <w:rPr>
          <w:rFonts w:ascii="Comic Sans MS" w:hAnsi="Comic Sans MS"/>
          <w:sz w:val="20"/>
          <w:szCs w:val="20"/>
        </w:rPr>
      </w:pPr>
      <w:r>
        <w:rPr>
          <w:rFonts w:ascii="Comic Sans MS" w:hAnsi="Comic Sans MS"/>
          <w:sz w:val="20"/>
          <w:szCs w:val="20"/>
        </w:rPr>
        <w:t>El análisis de las causas del desequilibrio económico del deudor.</w:t>
      </w:r>
    </w:p>
    <w:p w:rsidR="00A66B23" w:rsidRDefault="00A66B23" w:rsidP="00A66B23">
      <w:pPr>
        <w:pStyle w:val="Prrafodelista"/>
        <w:numPr>
          <w:ilvl w:val="0"/>
          <w:numId w:val="16"/>
        </w:numPr>
        <w:jc w:val="both"/>
        <w:rPr>
          <w:rFonts w:ascii="Comic Sans MS" w:hAnsi="Comic Sans MS"/>
          <w:sz w:val="20"/>
          <w:szCs w:val="20"/>
        </w:rPr>
      </w:pPr>
      <w:r>
        <w:rPr>
          <w:rFonts w:ascii="Comic Sans MS" w:hAnsi="Comic Sans MS"/>
          <w:sz w:val="20"/>
          <w:szCs w:val="20"/>
        </w:rPr>
        <w:t xml:space="preserve">La composición del Activo estimando el valor de realización de sus rubros. </w:t>
      </w:r>
    </w:p>
    <w:p w:rsidR="00A66B23" w:rsidRDefault="00A66B23" w:rsidP="00A66B23">
      <w:pPr>
        <w:pStyle w:val="Prrafodelista"/>
        <w:numPr>
          <w:ilvl w:val="0"/>
          <w:numId w:val="16"/>
        </w:numPr>
        <w:jc w:val="both"/>
        <w:rPr>
          <w:rFonts w:ascii="Comic Sans MS" w:hAnsi="Comic Sans MS"/>
          <w:sz w:val="20"/>
          <w:szCs w:val="20"/>
        </w:rPr>
      </w:pPr>
      <w:r>
        <w:rPr>
          <w:rFonts w:ascii="Comic Sans MS" w:hAnsi="Comic Sans MS"/>
          <w:sz w:val="20"/>
          <w:szCs w:val="20"/>
        </w:rPr>
        <w:t>La composición del Pasivo.</w:t>
      </w:r>
    </w:p>
    <w:p w:rsidR="00A66B23" w:rsidRDefault="00A66B23" w:rsidP="00A66B23">
      <w:pPr>
        <w:pStyle w:val="Prrafodelista"/>
        <w:numPr>
          <w:ilvl w:val="0"/>
          <w:numId w:val="16"/>
        </w:numPr>
        <w:jc w:val="both"/>
        <w:rPr>
          <w:rFonts w:ascii="Comic Sans MS" w:hAnsi="Comic Sans MS"/>
          <w:sz w:val="20"/>
          <w:szCs w:val="20"/>
        </w:rPr>
      </w:pPr>
      <w:r>
        <w:rPr>
          <w:rFonts w:ascii="Comic Sans MS" w:hAnsi="Comic Sans MS"/>
          <w:sz w:val="20"/>
          <w:szCs w:val="20"/>
        </w:rPr>
        <w:t xml:space="preserve">Enumeración de los libros de contabilidad. </w:t>
      </w:r>
    </w:p>
    <w:p w:rsidR="00A66B23" w:rsidRDefault="00A66B23" w:rsidP="00A66B23">
      <w:pPr>
        <w:pStyle w:val="Prrafodelista"/>
        <w:numPr>
          <w:ilvl w:val="0"/>
          <w:numId w:val="16"/>
        </w:numPr>
        <w:jc w:val="both"/>
        <w:rPr>
          <w:rFonts w:ascii="Comic Sans MS" w:hAnsi="Comic Sans MS"/>
          <w:sz w:val="20"/>
          <w:szCs w:val="20"/>
        </w:rPr>
      </w:pPr>
      <w:r>
        <w:rPr>
          <w:rFonts w:ascii="Comic Sans MS" w:hAnsi="Comic Sans MS"/>
          <w:sz w:val="20"/>
          <w:szCs w:val="20"/>
        </w:rPr>
        <w:t>La referencia sobre la inscripción del deudor en los registros correspondientes. En caso de sociedades, la referencia según la inscripción del contrato social y sus modificaciones; indicando nombre y domicilio de los administradores y socios con responsabilidad ilimitada.</w:t>
      </w:r>
    </w:p>
    <w:p w:rsidR="00A66B23" w:rsidRDefault="00A66B23" w:rsidP="00A66B23">
      <w:pPr>
        <w:pStyle w:val="Prrafodelista"/>
        <w:numPr>
          <w:ilvl w:val="0"/>
          <w:numId w:val="16"/>
        </w:numPr>
        <w:jc w:val="both"/>
        <w:rPr>
          <w:rFonts w:ascii="Comic Sans MS" w:hAnsi="Comic Sans MS"/>
          <w:sz w:val="20"/>
          <w:szCs w:val="20"/>
        </w:rPr>
      </w:pPr>
      <w:r>
        <w:rPr>
          <w:rFonts w:ascii="Comic Sans MS" w:hAnsi="Comic Sans MS"/>
          <w:sz w:val="20"/>
          <w:szCs w:val="20"/>
        </w:rPr>
        <w:t xml:space="preserve">La expresión de la época en que se produjo la cesación de pagos. </w:t>
      </w:r>
    </w:p>
    <w:p w:rsidR="00A66B23" w:rsidRDefault="00DD5FFF" w:rsidP="00A66B23">
      <w:pPr>
        <w:pStyle w:val="Prrafodelista"/>
        <w:numPr>
          <w:ilvl w:val="0"/>
          <w:numId w:val="16"/>
        </w:numPr>
        <w:jc w:val="both"/>
        <w:rPr>
          <w:rFonts w:ascii="Comic Sans MS" w:hAnsi="Comic Sans MS"/>
          <w:sz w:val="20"/>
          <w:szCs w:val="20"/>
        </w:rPr>
      </w:pPr>
      <w:r>
        <w:rPr>
          <w:rFonts w:ascii="Comic Sans MS" w:hAnsi="Comic Sans MS"/>
          <w:sz w:val="20"/>
          <w:szCs w:val="20"/>
        </w:rPr>
        <w:t xml:space="preserve">En caso de sociedades, debe informar si los socios realizaron regularmente sus aportes, y si existe responsabilidad patrimonial que se les pueda imputar por su actuación. </w:t>
      </w:r>
    </w:p>
    <w:p w:rsidR="00DD5FFF" w:rsidRDefault="00DD5FFF" w:rsidP="00A66B23">
      <w:pPr>
        <w:pStyle w:val="Prrafodelista"/>
        <w:numPr>
          <w:ilvl w:val="0"/>
          <w:numId w:val="16"/>
        </w:numPr>
        <w:jc w:val="both"/>
        <w:rPr>
          <w:rFonts w:ascii="Comic Sans MS" w:hAnsi="Comic Sans MS"/>
          <w:sz w:val="20"/>
          <w:szCs w:val="20"/>
        </w:rPr>
      </w:pPr>
      <w:r>
        <w:rPr>
          <w:rFonts w:ascii="Comic Sans MS" w:hAnsi="Comic Sans MS"/>
          <w:sz w:val="20"/>
          <w:szCs w:val="20"/>
        </w:rPr>
        <w:t xml:space="preserve">La enumeración de los actos que se consideren susceptibles de ser revocados. </w:t>
      </w:r>
    </w:p>
    <w:p w:rsidR="00DD5FFF" w:rsidRDefault="00DD5FFF" w:rsidP="00A66B23">
      <w:pPr>
        <w:pStyle w:val="Prrafodelista"/>
        <w:numPr>
          <w:ilvl w:val="0"/>
          <w:numId w:val="16"/>
        </w:numPr>
        <w:jc w:val="both"/>
        <w:rPr>
          <w:rFonts w:ascii="Comic Sans MS" w:hAnsi="Comic Sans MS"/>
          <w:sz w:val="20"/>
          <w:szCs w:val="20"/>
        </w:rPr>
      </w:pPr>
      <w:r>
        <w:rPr>
          <w:rFonts w:ascii="Comic Sans MS" w:hAnsi="Comic Sans MS"/>
          <w:sz w:val="20"/>
          <w:szCs w:val="20"/>
        </w:rPr>
        <w:t xml:space="preserve">Opinión fundada respecto de la categorización que el deudor hubiere efectuado respecto de sus acreedores. </w:t>
      </w:r>
    </w:p>
    <w:p w:rsidR="00DD5FFF" w:rsidRDefault="00DD5FFF" w:rsidP="00A66B23">
      <w:pPr>
        <w:pStyle w:val="Prrafodelista"/>
        <w:numPr>
          <w:ilvl w:val="0"/>
          <w:numId w:val="16"/>
        </w:numPr>
        <w:jc w:val="both"/>
        <w:rPr>
          <w:rFonts w:ascii="Comic Sans MS" w:hAnsi="Comic Sans MS"/>
          <w:sz w:val="20"/>
          <w:szCs w:val="20"/>
        </w:rPr>
      </w:pPr>
      <w:r>
        <w:rPr>
          <w:rFonts w:ascii="Comic Sans MS" w:hAnsi="Comic Sans MS"/>
          <w:sz w:val="20"/>
          <w:szCs w:val="20"/>
        </w:rPr>
        <w:t xml:space="preserve">Deberá informar si el deudor es pasible de trámite legal previsto en la ley de defensa de la competencia. </w:t>
      </w:r>
    </w:p>
    <w:p w:rsidR="00DD5FFF" w:rsidRDefault="00DD5FFF" w:rsidP="00DD5FFF">
      <w:pPr>
        <w:ind w:left="360"/>
        <w:jc w:val="both"/>
        <w:rPr>
          <w:rFonts w:ascii="Comic Sans MS" w:hAnsi="Comic Sans MS"/>
          <w:sz w:val="20"/>
          <w:szCs w:val="20"/>
        </w:rPr>
      </w:pPr>
      <w:r w:rsidRPr="00FA7867">
        <w:rPr>
          <w:rFonts w:ascii="Comic Sans MS" w:hAnsi="Comic Sans MS"/>
          <w:color w:val="0070C0"/>
          <w:sz w:val="20"/>
          <w:szCs w:val="20"/>
          <w:u w:val="single"/>
        </w:rPr>
        <w:t>Finalidad del informe:</w:t>
      </w:r>
      <w:r>
        <w:rPr>
          <w:rFonts w:ascii="Comic Sans MS" w:hAnsi="Comic Sans MS"/>
          <w:sz w:val="20"/>
          <w:szCs w:val="20"/>
        </w:rPr>
        <w:t xml:space="preserve"> tiene como fin brindar esa información a los acreedores para que al momento de votar la propuesta conozcan con exactitud la situación económica del concursado. </w:t>
      </w:r>
    </w:p>
    <w:p w:rsidR="00DD5FFF" w:rsidRDefault="00FA7867" w:rsidP="00DD5FFF">
      <w:pPr>
        <w:ind w:left="360"/>
        <w:jc w:val="both"/>
        <w:rPr>
          <w:rFonts w:ascii="Comic Sans MS" w:hAnsi="Comic Sans MS"/>
          <w:sz w:val="20"/>
          <w:szCs w:val="20"/>
        </w:rPr>
      </w:pPr>
      <w:r w:rsidRPr="00FA7867">
        <w:rPr>
          <w:rFonts w:ascii="Comic Sans MS" w:hAnsi="Comic Sans MS"/>
          <w:color w:val="0070C0"/>
          <w:sz w:val="20"/>
          <w:szCs w:val="20"/>
          <w:u w:val="single"/>
        </w:rPr>
        <w:t>Observaciones al informe:</w:t>
      </w:r>
      <w:r>
        <w:rPr>
          <w:rFonts w:ascii="Comic Sans MS" w:hAnsi="Comic Sans MS"/>
          <w:sz w:val="20"/>
          <w:szCs w:val="20"/>
        </w:rPr>
        <w:t xml:space="preserve"> dentro de los 10 días de presentado el informe general, el deudor y los acreedores que hayan solicitado verificación, podrán presentar observaciones al informe. El juez no debe dictar ninguna resolución al respecto, las observaciones solo sirven para aportar más información al concurso.</w:t>
      </w:r>
    </w:p>
    <w:p w:rsidR="00FA7867" w:rsidRDefault="00FA7867" w:rsidP="00DD5FFF">
      <w:pPr>
        <w:ind w:left="360"/>
        <w:jc w:val="both"/>
        <w:rPr>
          <w:rFonts w:ascii="Comic Sans MS" w:hAnsi="Comic Sans MS"/>
          <w:sz w:val="20"/>
          <w:szCs w:val="20"/>
        </w:rPr>
      </w:pPr>
    </w:p>
    <w:p w:rsidR="00FA7867" w:rsidRDefault="00FA7867" w:rsidP="00DD5FFF">
      <w:pPr>
        <w:ind w:left="360"/>
        <w:jc w:val="both"/>
        <w:rPr>
          <w:rFonts w:ascii="Comic Sans MS" w:hAnsi="Comic Sans MS"/>
          <w:sz w:val="20"/>
          <w:szCs w:val="20"/>
        </w:rPr>
      </w:pPr>
      <w:r w:rsidRPr="00FA7867">
        <w:rPr>
          <w:rFonts w:ascii="Comic Sans MS" w:hAnsi="Comic Sans MS"/>
          <w:b/>
          <w:color w:val="FF0000"/>
          <w:sz w:val="24"/>
          <w:szCs w:val="24"/>
          <w:u w:val="single"/>
        </w:rPr>
        <w:t>Categorización:</w:t>
      </w:r>
      <w:r>
        <w:rPr>
          <w:rFonts w:ascii="Comic Sans MS" w:hAnsi="Comic Sans MS"/>
          <w:sz w:val="20"/>
          <w:szCs w:val="20"/>
        </w:rPr>
        <w:t xml:space="preserve"> </w:t>
      </w:r>
    </w:p>
    <w:p w:rsidR="002B1C5B" w:rsidRDefault="002B1C5B" w:rsidP="00DD5FFF">
      <w:pPr>
        <w:ind w:left="360"/>
        <w:jc w:val="both"/>
        <w:rPr>
          <w:rFonts w:ascii="Comic Sans MS" w:hAnsi="Comic Sans MS"/>
          <w:sz w:val="20"/>
          <w:szCs w:val="20"/>
        </w:rPr>
      </w:pPr>
      <w:r w:rsidRPr="002B1C5B">
        <w:rPr>
          <w:rFonts w:ascii="Comic Sans MS" w:hAnsi="Comic Sans MS"/>
          <w:color w:val="0070C0"/>
          <w:sz w:val="20"/>
          <w:szCs w:val="20"/>
          <w:u w:val="single"/>
        </w:rPr>
        <w:t>Propuesta de categorización:</w:t>
      </w:r>
      <w:r>
        <w:rPr>
          <w:rFonts w:ascii="Comic Sans MS" w:hAnsi="Comic Sans MS"/>
          <w:sz w:val="20"/>
          <w:szCs w:val="20"/>
        </w:rPr>
        <w:t xml:space="preserve"> dentro de los 10 días de dictada la resolución según los créditos, el deudor debe presentar al síndico y al juzgado una propuesta fundada de clasificación de categorías de los acreedores verificados y declarados admisibles. La propuesta debe tener como mínimo 3 categorías de acreedores: quirografarios, quirografarios laborales y privilegiados. Además se pueden crear otras categorías en base a los montos de los créditos, la naturaleza de las </w:t>
      </w:r>
      <w:proofErr w:type="gramStart"/>
      <w:r>
        <w:rPr>
          <w:rFonts w:ascii="Comic Sans MS" w:hAnsi="Comic Sans MS"/>
          <w:sz w:val="20"/>
          <w:szCs w:val="20"/>
        </w:rPr>
        <w:t>prestaciones ,</w:t>
      </w:r>
      <w:proofErr w:type="gramEnd"/>
      <w:r>
        <w:rPr>
          <w:rFonts w:ascii="Comic Sans MS" w:hAnsi="Comic Sans MS"/>
          <w:sz w:val="20"/>
          <w:szCs w:val="20"/>
        </w:rPr>
        <w:t xml:space="preserve"> o cualquier otro elemento que sea razonable.</w:t>
      </w:r>
    </w:p>
    <w:p w:rsidR="000F0074" w:rsidRDefault="002B1C5B" w:rsidP="00DD5FFF">
      <w:pPr>
        <w:ind w:left="360"/>
        <w:jc w:val="both"/>
        <w:rPr>
          <w:rFonts w:ascii="Comic Sans MS" w:hAnsi="Comic Sans MS"/>
          <w:sz w:val="20"/>
          <w:szCs w:val="20"/>
        </w:rPr>
      </w:pPr>
      <w:r>
        <w:rPr>
          <w:rFonts w:ascii="Comic Sans MS" w:hAnsi="Comic Sans MS"/>
          <w:sz w:val="20"/>
          <w:szCs w:val="20"/>
        </w:rPr>
        <w:lastRenderedPageBreak/>
        <w:t>Esta clasificación se realiza a los efectos de poder ofrecerle a cada categoría de acreedores una propuesta diferente de acuerdo preventivo.</w:t>
      </w:r>
    </w:p>
    <w:p w:rsidR="005F75B7" w:rsidRDefault="000F0074" w:rsidP="00DD5FFF">
      <w:pPr>
        <w:ind w:left="360"/>
        <w:jc w:val="both"/>
        <w:rPr>
          <w:rFonts w:ascii="Comic Sans MS" w:hAnsi="Comic Sans MS"/>
          <w:sz w:val="20"/>
          <w:szCs w:val="20"/>
        </w:rPr>
      </w:pPr>
      <w:r w:rsidRPr="000F0074">
        <w:rPr>
          <w:rFonts w:ascii="Comic Sans MS" w:hAnsi="Comic Sans MS"/>
          <w:color w:val="0070C0"/>
          <w:sz w:val="20"/>
          <w:szCs w:val="20"/>
          <w:u w:val="single"/>
        </w:rPr>
        <w:t>Resolución de categorización:</w:t>
      </w:r>
      <w:r w:rsidRPr="000F0074">
        <w:rPr>
          <w:rFonts w:ascii="Comic Sans MS" w:hAnsi="Comic Sans MS"/>
          <w:color w:val="0070C0"/>
          <w:sz w:val="20"/>
          <w:szCs w:val="20"/>
        </w:rPr>
        <w:t xml:space="preserve"> </w:t>
      </w:r>
      <w:r>
        <w:rPr>
          <w:rFonts w:ascii="Comic Sans MS" w:hAnsi="Comic Sans MS"/>
          <w:sz w:val="20"/>
          <w:szCs w:val="20"/>
        </w:rPr>
        <w:t xml:space="preserve">finalizando el plazo para observar dicho informe, el juez tiene 10 días para dictar una resolución fijando las categorías y los acreedores comprendidos en ellas. </w:t>
      </w:r>
      <w:r w:rsidR="005F75B7">
        <w:rPr>
          <w:rFonts w:ascii="Comic Sans MS" w:hAnsi="Comic Sans MS"/>
          <w:sz w:val="20"/>
          <w:szCs w:val="20"/>
        </w:rPr>
        <w:t xml:space="preserve">Es decir, la categorización es efectuada por el deudor, luego analizada por el síndico y finalmente será aprobada o no por el juez. Si el juez la aprueba se abre el periodo de exclusividad. </w:t>
      </w:r>
    </w:p>
    <w:p w:rsidR="005F75B7" w:rsidRDefault="005F75B7" w:rsidP="00DD5FFF">
      <w:pPr>
        <w:ind w:left="360"/>
        <w:jc w:val="both"/>
        <w:rPr>
          <w:rFonts w:ascii="Comic Sans MS" w:hAnsi="Comic Sans MS"/>
          <w:sz w:val="20"/>
          <w:szCs w:val="20"/>
        </w:rPr>
      </w:pPr>
      <w:r w:rsidRPr="005F75B7">
        <w:rPr>
          <w:rFonts w:ascii="Comic Sans MS" w:hAnsi="Comic Sans MS"/>
          <w:color w:val="0070C0"/>
          <w:sz w:val="20"/>
          <w:szCs w:val="20"/>
          <w:u w:val="single"/>
        </w:rPr>
        <w:t>Comité de control:</w:t>
      </w:r>
      <w:r>
        <w:rPr>
          <w:rFonts w:ascii="Comic Sans MS" w:hAnsi="Comic Sans MS"/>
          <w:sz w:val="20"/>
          <w:szCs w:val="20"/>
        </w:rPr>
        <w:t xml:space="preserve"> en esta misma resolución el juez designara a los nuevos integrantes del comité de control:</w:t>
      </w:r>
    </w:p>
    <w:p w:rsidR="005F75B7" w:rsidRPr="005F75B7" w:rsidRDefault="005F75B7" w:rsidP="005F75B7">
      <w:pPr>
        <w:pStyle w:val="Prrafodelista"/>
        <w:numPr>
          <w:ilvl w:val="0"/>
          <w:numId w:val="3"/>
        </w:numPr>
        <w:jc w:val="both"/>
        <w:rPr>
          <w:rFonts w:ascii="Comic Sans MS" w:hAnsi="Comic Sans MS"/>
          <w:sz w:val="20"/>
          <w:szCs w:val="20"/>
        </w:rPr>
      </w:pPr>
      <w:r w:rsidRPr="005F75B7">
        <w:rPr>
          <w:rFonts w:ascii="Comic Sans MS" w:hAnsi="Comic Sans MS"/>
          <w:sz w:val="20"/>
          <w:szCs w:val="20"/>
        </w:rPr>
        <w:t xml:space="preserve">1 acreedor por cada categoría (mínimo) de las establecidas. </w:t>
      </w:r>
    </w:p>
    <w:p w:rsidR="005F75B7" w:rsidRPr="005F75B7" w:rsidRDefault="005F75B7" w:rsidP="005F75B7">
      <w:pPr>
        <w:pStyle w:val="Prrafodelista"/>
        <w:numPr>
          <w:ilvl w:val="0"/>
          <w:numId w:val="3"/>
        </w:numPr>
        <w:jc w:val="both"/>
        <w:rPr>
          <w:rFonts w:ascii="Comic Sans MS" w:hAnsi="Comic Sans MS"/>
          <w:sz w:val="20"/>
          <w:szCs w:val="20"/>
        </w:rPr>
      </w:pPr>
      <w:r w:rsidRPr="005F75B7">
        <w:rPr>
          <w:rFonts w:ascii="Comic Sans MS" w:hAnsi="Comic Sans MS"/>
          <w:sz w:val="20"/>
          <w:szCs w:val="20"/>
        </w:rPr>
        <w:t>Y por 2 nuevos representantes de los trabajadores de la concursada, elegidos por los trabajadores que se incorporaran al ya electo conforme al momento de la resolución de apertura del concurso preventivo.</w:t>
      </w:r>
    </w:p>
    <w:p w:rsidR="00C8336A" w:rsidRDefault="005F75B7" w:rsidP="00DD5FFF">
      <w:pPr>
        <w:ind w:left="360"/>
        <w:jc w:val="both"/>
        <w:rPr>
          <w:rFonts w:ascii="Comic Sans MS" w:hAnsi="Comic Sans MS"/>
          <w:sz w:val="20"/>
          <w:szCs w:val="20"/>
        </w:rPr>
      </w:pPr>
      <w:r>
        <w:rPr>
          <w:rFonts w:ascii="Comic Sans MS" w:hAnsi="Comic Sans MS"/>
          <w:sz w:val="20"/>
          <w:szCs w:val="20"/>
        </w:rPr>
        <w:t xml:space="preserve">A partir de ese momento cesaran las funciones de los anteriores integrantes del comité que representan a los acreedores.  </w:t>
      </w:r>
      <w:r w:rsidR="002B1C5B">
        <w:rPr>
          <w:rFonts w:ascii="Comic Sans MS" w:hAnsi="Comic Sans MS"/>
          <w:sz w:val="20"/>
          <w:szCs w:val="20"/>
        </w:rPr>
        <w:t xml:space="preserve"> </w:t>
      </w:r>
    </w:p>
    <w:p w:rsidR="00C8336A" w:rsidRDefault="00C8336A" w:rsidP="00DD5FFF">
      <w:pPr>
        <w:ind w:left="360"/>
        <w:jc w:val="both"/>
        <w:rPr>
          <w:rFonts w:ascii="Comic Sans MS" w:hAnsi="Comic Sans MS"/>
          <w:sz w:val="20"/>
          <w:szCs w:val="20"/>
        </w:rPr>
      </w:pPr>
    </w:p>
    <w:p w:rsidR="002B1C5B" w:rsidRDefault="00C8336A" w:rsidP="00DD5FFF">
      <w:pPr>
        <w:ind w:left="360"/>
        <w:jc w:val="both"/>
        <w:rPr>
          <w:rFonts w:ascii="Comic Sans MS" w:hAnsi="Comic Sans MS"/>
          <w:sz w:val="20"/>
          <w:szCs w:val="20"/>
        </w:rPr>
      </w:pPr>
      <w:r w:rsidRPr="00C8336A">
        <w:rPr>
          <w:rFonts w:ascii="Comic Sans MS" w:hAnsi="Comic Sans MS"/>
          <w:b/>
          <w:color w:val="FF0000"/>
          <w:sz w:val="24"/>
          <w:szCs w:val="24"/>
          <w:u w:val="single"/>
        </w:rPr>
        <w:t>Los privilegios. Clases de créditos.</w:t>
      </w:r>
      <w:r>
        <w:rPr>
          <w:rFonts w:ascii="Comic Sans MS" w:hAnsi="Comic Sans MS"/>
          <w:sz w:val="20"/>
          <w:szCs w:val="20"/>
        </w:rPr>
        <w:t xml:space="preserve"> </w:t>
      </w:r>
      <w:r w:rsidR="002B1C5B">
        <w:rPr>
          <w:rFonts w:ascii="Comic Sans MS" w:hAnsi="Comic Sans MS"/>
          <w:sz w:val="20"/>
          <w:szCs w:val="20"/>
        </w:rPr>
        <w:t xml:space="preserve"> </w:t>
      </w:r>
    </w:p>
    <w:p w:rsidR="00C8336A" w:rsidRDefault="00C8336A" w:rsidP="00C8336A">
      <w:pPr>
        <w:pStyle w:val="Prrafodelista"/>
        <w:numPr>
          <w:ilvl w:val="0"/>
          <w:numId w:val="18"/>
        </w:numPr>
        <w:jc w:val="both"/>
        <w:rPr>
          <w:rFonts w:ascii="Comic Sans MS" w:hAnsi="Comic Sans MS"/>
          <w:sz w:val="20"/>
          <w:szCs w:val="20"/>
        </w:rPr>
      </w:pPr>
      <w:r w:rsidRPr="00780743">
        <w:rPr>
          <w:rFonts w:ascii="Comic Sans MS" w:hAnsi="Comic Sans MS"/>
          <w:color w:val="0070C0"/>
          <w:sz w:val="20"/>
          <w:szCs w:val="20"/>
          <w:u w:val="single"/>
        </w:rPr>
        <w:t>Privilegiados:</w:t>
      </w:r>
      <w:r>
        <w:rPr>
          <w:rFonts w:ascii="Comic Sans MS" w:hAnsi="Comic Sans MS"/>
          <w:sz w:val="20"/>
          <w:szCs w:val="20"/>
        </w:rPr>
        <w:t xml:space="preserve"> son aquellos créditos a los que la ley otorga una preferencia en el cobro. Los créditos pueden tener privilegio especial o general. </w:t>
      </w:r>
    </w:p>
    <w:p w:rsidR="00C8336A" w:rsidRDefault="00C8336A" w:rsidP="00780743">
      <w:pPr>
        <w:pStyle w:val="Prrafodelista"/>
        <w:numPr>
          <w:ilvl w:val="0"/>
          <w:numId w:val="3"/>
        </w:numPr>
        <w:jc w:val="both"/>
        <w:rPr>
          <w:rFonts w:ascii="Comic Sans MS" w:hAnsi="Comic Sans MS"/>
          <w:sz w:val="20"/>
          <w:szCs w:val="20"/>
        </w:rPr>
      </w:pPr>
      <w:r w:rsidRPr="00780743">
        <w:rPr>
          <w:rFonts w:ascii="Comic Sans MS" w:hAnsi="Comic Sans MS"/>
          <w:color w:val="FFC000"/>
          <w:sz w:val="20"/>
          <w:szCs w:val="20"/>
          <w:u w:val="single"/>
        </w:rPr>
        <w:t>Con privilegio especial:</w:t>
      </w:r>
      <w:r>
        <w:rPr>
          <w:rFonts w:ascii="Comic Sans MS" w:hAnsi="Comic Sans MS"/>
          <w:sz w:val="20"/>
          <w:szCs w:val="20"/>
        </w:rPr>
        <w:t xml:space="preserve"> cuando la preferencia, en el cobro recae según el producido de la venta de un bien determinado. </w:t>
      </w:r>
    </w:p>
    <w:p w:rsidR="00780743" w:rsidRDefault="00780743" w:rsidP="00780743">
      <w:pPr>
        <w:pStyle w:val="Prrafodelista"/>
        <w:numPr>
          <w:ilvl w:val="0"/>
          <w:numId w:val="3"/>
        </w:numPr>
        <w:jc w:val="both"/>
        <w:rPr>
          <w:rFonts w:ascii="Comic Sans MS" w:hAnsi="Comic Sans MS"/>
          <w:sz w:val="20"/>
          <w:szCs w:val="20"/>
        </w:rPr>
      </w:pPr>
      <w:r w:rsidRPr="00780743">
        <w:rPr>
          <w:rFonts w:ascii="Comic Sans MS" w:hAnsi="Comic Sans MS"/>
          <w:color w:val="FFC000"/>
          <w:sz w:val="20"/>
          <w:szCs w:val="20"/>
          <w:u w:val="single"/>
        </w:rPr>
        <w:t>Con privilegio general:</w:t>
      </w:r>
      <w:r>
        <w:rPr>
          <w:rFonts w:ascii="Comic Sans MS" w:hAnsi="Comic Sans MS"/>
          <w:sz w:val="20"/>
          <w:szCs w:val="20"/>
        </w:rPr>
        <w:t xml:space="preserve"> cuando la preferencia en el cobro recae según el producido de la venta de todos los bienes del concursado. </w:t>
      </w:r>
    </w:p>
    <w:p w:rsidR="00780743" w:rsidRDefault="00780743" w:rsidP="00780743">
      <w:pPr>
        <w:pStyle w:val="Prrafodelista"/>
        <w:numPr>
          <w:ilvl w:val="0"/>
          <w:numId w:val="18"/>
        </w:numPr>
        <w:jc w:val="both"/>
        <w:rPr>
          <w:rFonts w:ascii="Comic Sans MS" w:hAnsi="Comic Sans MS"/>
          <w:sz w:val="20"/>
          <w:szCs w:val="20"/>
        </w:rPr>
      </w:pPr>
      <w:r w:rsidRPr="00780743">
        <w:rPr>
          <w:rFonts w:ascii="Comic Sans MS" w:hAnsi="Comic Sans MS"/>
          <w:color w:val="0070C0"/>
          <w:sz w:val="20"/>
          <w:szCs w:val="20"/>
          <w:u w:val="single"/>
        </w:rPr>
        <w:t>Quirografarios:</w:t>
      </w:r>
      <w:r>
        <w:rPr>
          <w:rFonts w:ascii="Comic Sans MS" w:hAnsi="Comic Sans MS"/>
          <w:sz w:val="20"/>
          <w:szCs w:val="20"/>
        </w:rPr>
        <w:t xml:space="preserve"> son aquellos créditos que no tienen preferencia en el cobro. </w:t>
      </w:r>
    </w:p>
    <w:p w:rsidR="00780743" w:rsidRDefault="00780743" w:rsidP="00780743">
      <w:pPr>
        <w:ind w:left="360"/>
        <w:jc w:val="both"/>
        <w:rPr>
          <w:rFonts w:ascii="Comic Sans MS" w:hAnsi="Comic Sans MS"/>
          <w:sz w:val="20"/>
          <w:szCs w:val="20"/>
        </w:rPr>
      </w:pPr>
      <w:r w:rsidRPr="00780743">
        <w:rPr>
          <w:rFonts w:ascii="Comic Sans MS" w:hAnsi="Comic Sans MS"/>
          <w:color w:val="0070C0"/>
          <w:sz w:val="20"/>
          <w:szCs w:val="20"/>
          <w:u w:val="single"/>
        </w:rPr>
        <w:t>Régimen de los privilegios:</w:t>
      </w:r>
      <w:r>
        <w:rPr>
          <w:rFonts w:ascii="Comic Sans MS" w:hAnsi="Comic Sans MS"/>
          <w:sz w:val="20"/>
          <w:szCs w:val="20"/>
        </w:rPr>
        <w:t xml:space="preserve"> en materia concursal los privilegios solo pueden tener origen en la ley.</w:t>
      </w:r>
    </w:p>
    <w:p w:rsidR="00780743" w:rsidRDefault="00780743" w:rsidP="00780743">
      <w:pPr>
        <w:ind w:left="360"/>
        <w:jc w:val="both"/>
        <w:rPr>
          <w:rFonts w:ascii="Comic Sans MS" w:hAnsi="Comic Sans MS"/>
          <w:sz w:val="20"/>
          <w:szCs w:val="20"/>
        </w:rPr>
      </w:pPr>
      <w:r w:rsidRPr="00780743">
        <w:rPr>
          <w:rFonts w:ascii="Comic Sans MS" w:hAnsi="Comic Sans MS"/>
          <w:color w:val="0070C0"/>
          <w:sz w:val="20"/>
          <w:szCs w:val="20"/>
          <w:u w:val="single"/>
        </w:rPr>
        <w:t>Conservación del privilegio:</w:t>
      </w:r>
      <w:r>
        <w:rPr>
          <w:rFonts w:ascii="Comic Sans MS" w:hAnsi="Comic Sans MS"/>
          <w:sz w:val="20"/>
          <w:szCs w:val="20"/>
        </w:rPr>
        <w:t xml:space="preserve"> los créditos privilegiados en el concurso preventivo mantienen su graduación en la quiebra que posteriormente pudiera decretarse. </w:t>
      </w:r>
    </w:p>
    <w:p w:rsidR="00780743" w:rsidRPr="00780743" w:rsidRDefault="00780743" w:rsidP="00780743">
      <w:pPr>
        <w:ind w:left="360"/>
        <w:jc w:val="both"/>
        <w:rPr>
          <w:rFonts w:ascii="Comic Sans MS" w:hAnsi="Comic Sans MS"/>
          <w:sz w:val="20"/>
          <w:szCs w:val="20"/>
          <w:u w:val="single"/>
        </w:rPr>
      </w:pPr>
      <w:r w:rsidRPr="00780743">
        <w:rPr>
          <w:rFonts w:ascii="Comic Sans MS" w:hAnsi="Comic Sans MS"/>
          <w:color w:val="0070C0"/>
          <w:sz w:val="20"/>
          <w:szCs w:val="20"/>
          <w:u w:val="single"/>
        </w:rPr>
        <w:t xml:space="preserve">Orden de pago de los créditos: </w:t>
      </w:r>
    </w:p>
    <w:p w:rsidR="00780743" w:rsidRDefault="00780743" w:rsidP="00780743">
      <w:pPr>
        <w:pStyle w:val="Prrafodelista"/>
        <w:numPr>
          <w:ilvl w:val="0"/>
          <w:numId w:val="20"/>
        </w:numPr>
        <w:jc w:val="both"/>
        <w:rPr>
          <w:rFonts w:ascii="Comic Sans MS" w:hAnsi="Comic Sans MS"/>
          <w:sz w:val="20"/>
          <w:szCs w:val="20"/>
        </w:rPr>
      </w:pPr>
      <w:r>
        <w:rPr>
          <w:rFonts w:ascii="Comic Sans MS" w:hAnsi="Comic Sans MS"/>
          <w:sz w:val="20"/>
          <w:szCs w:val="20"/>
        </w:rPr>
        <w:t xml:space="preserve">Créditos con privilegio especial. </w:t>
      </w:r>
    </w:p>
    <w:p w:rsidR="00780743" w:rsidRDefault="00780743" w:rsidP="00780743">
      <w:pPr>
        <w:pStyle w:val="Prrafodelista"/>
        <w:numPr>
          <w:ilvl w:val="0"/>
          <w:numId w:val="20"/>
        </w:numPr>
        <w:jc w:val="both"/>
        <w:rPr>
          <w:rFonts w:ascii="Comic Sans MS" w:hAnsi="Comic Sans MS"/>
          <w:sz w:val="20"/>
          <w:szCs w:val="20"/>
        </w:rPr>
      </w:pPr>
      <w:r>
        <w:rPr>
          <w:rFonts w:ascii="Comic Sans MS" w:hAnsi="Comic Sans MS"/>
          <w:sz w:val="20"/>
          <w:szCs w:val="20"/>
        </w:rPr>
        <w:t xml:space="preserve">Gastos de conservación y justicia. </w:t>
      </w:r>
    </w:p>
    <w:p w:rsidR="00780743" w:rsidRDefault="00780743" w:rsidP="00780743">
      <w:pPr>
        <w:pStyle w:val="Prrafodelista"/>
        <w:numPr>
          <w:ilvl w:val="0"/>
          <w:numId w:val="20"/>
        </w:numPr>
        <w:jc w:val="both"/>
        <w:rPr>
          <w:rFonts w:ascii="Comic Sans MS" w:hAnsi="Comic Sans MS"/>
          <w:sz w:val="20"/>
          <w:szCs w:val="20"/>
        </w:rPr>
      </w:pPr>
      <w:r>
        <w:rPr>
          <w:rFonts w:ascii="Comic Sans MS" w:hAnsi="Comic Sans MS"/>
          <w:sz w:val="20"/>
          <w:szCs w:val="20"/>
        </w:rPr>
        <w:t xml:space="preserve">Créditos con privilegio general. </w:t>
      </w:r>
    </w:p>
    <w:p w:rsidR="00780743" w:rsidRDefault="00780743" w:rsidP="00780743">
      <w:pPr>
        <w:pStyle w:val="Prrafodelista"/>
        <w:numPr>
          <w:ilvl w:val="0"/>
          <w:numId w:val="20"/>
        </w:numPr>
        <w:jc w:val="both"/>
        <w:rPr>
          <w:rFonts w:ascii="Comic Sans MS" w:hAnsi="Comic Sans MS"/>
          <w:sz w:val="20"/>
          <w:szCs w:val="20"/>
        </w:rPr>
      </w:pPr>
      <w:r>
        <w:rPr>
          <w:rFonts w:ascii="Comic Sans MS" w:hAnsi="Comic Sans MS"/>
          <w:sz w:val="20"/>
          <w:szCs w:val="20"/>
        </w:rPr>
        <w:t xml:space="preserve">Créditos quirografarios. </w:t>
      </w:r>
    </w:p>
    <w:p w:rsidR="00780743" w:rsidRDefault="00780743" w:rsidP="00780743">
      <w:pPr>
        <w:jc w:val="both"/>
        <w:rPr>
          <w:rFonts w:ascii="Comic Sans MS" w:hAnsi="Comic Sans MS"/>
          <w:sz w:val="20"/>
          <w:szCs w:val="20"/>
        </w:rPr>
      </w:pPr>
    </w:p>
    <w:p w:rsidR="00780743" w:rsidRDefault="00780743" w:rsidP="00780743">
      <w:pPr>
        <w:pStyle w:val="Prrafodelista"/>
        <w:numPr>
          <w:ilvl w:val="0"/>
          <w:numId w:val="21"/>
        </w:numPr>
        <w:jc w:val="both"/>
        <w:rPr>
          <w:rFonts w:ascii="Comic Sans MS" w:hAnsi="Comic Sans MS"/>
          <w:sz w:val="20"/>
          <w:szCs w:val="20"/>
        </w:rPr>
      </w:pPr>
      <w:r w:rsidRPr="00EB491B">
        <w:rPr>
          <w:rFonts w:ascii="Comic Sans MS" w:hAnsi="Comic Sans MS"/>
          <w:color w:val="FFC000"/>
          <w:sz w:val="20"/>
          <w:szCs w:val="20"/>
          <w:u w:val="single"/>
        </w:rPr>
        <w:t>Créditos con privilegio especial:</w:t>
      </w:r>
      <w:r>
        <w:rPr>
          <w:rFonts w:ascii="Comic Sans MS" w:hAnsi="Comic Sans MS"/>
          <w:sz w:val="20"/>
          <w:szCs w:val="20"/>
        </w:rPr>
        <w:t xml:space="preserve"> cada uno de estos créditos tendrán preferencia en el cobro sobre el producido del bien en cada caso se indica: </w:t>
      </w:r>
    </w:p>
    <w:p w:rsidR="00780743" w:rsidRDefault="00780743" w:rsidP="00780743">
      <w:pPr>
        <w:pStyle w:val="Prrafodelista"/>
        <w:numPr>
          <w:ilvl w:val="0"/>
          <w:numId w:val="22"/>
        </w:numPr>
        <w:jc w:val="both"/>
        <w:rPr>
          <w:rFonts w:ascii="Comic Sans MS" w:hAnsi="Comic Sans MS"/>
          <w:sz w:val="20"/>
          <w:szCs w:val="20"/>
        </w:rPr>
      </w:pPr>
      <w:r>
        <w:rPr>
          <w:rFonts w:ascii="Comic Sans MS" w:hAnsi="Comic Sans MS"/>
          <w:sz w:val="20"/>
          <w:szCs w:val="20"/>
        </w:rPr>
        <w:t>Los gastos para la construcción, mejora o conservación de una cosa, tienen privilegio sobre dicha cosa.</w:t>
      </w:r>
    </w:p>
    <w:p w:rsidR="00EB491B" w:rsidRDefault="00EB491B" w:rsidP="00780743">
      <w:pPr>
        <w:pStyle w:val="Prrafodelista"/>
        <w:numPr>
          <w:ilvl w:val="0"/>
          <w:numId w:val="22"/>
        </w:numPr>
        <w:jc w:val="both"/>
        <w:rPr>
          <w:rFonts w:ascii="Comic Sans MS" w:hAnsi="Comic Sans MS"/>
          <w:sz w:val="20"/>
          <w:szCs w:val="20"/>
        </w:rPr>
      </w:pPr>
      <w:r>
        <w:rPr>
          <w:rFonts w:ascii="Comic Sans MS" w:hAnsi="Comic Sans MS"/>
          <w:sz w:val="20"/>
          <w:szCs w:val="20"/>
        </w:rPr>
        <w:lastRenderedPageBreak/>
        <w:t xml:space="preserve">Los créditos por remuneraciones debidas al trabajador por 6 meses y por indemnizaciones tienen privilegio sobre las mercaderías, materia primas y maquinarias del concursado, que se encuentren en el establecimiento donde haya trabajado o que sirvan para su explotación. Cuando estos créditos no puedan ser satisfechos en su totalidad con la venta de esos bienes, se los reconocerá privilegio general. </w:t>
      </w:r>
    </w:p>
    <w:p w:rsidR="00EB491B" w:rsidRDefault="00EB491B" w:rsidP="00780743">
      <w:pPr>
        <w:pStyle w:val="Prrafodelista"/>
        <w:numPr>
          <w:ilvl w:val="0"/>
          <w:numId w:val="22"/>
        </w:numPr>
        <w:jc w:val="both"/>
        <w:rPr>
          <w:rFonts w:ascii="Comic Sans MS" w:hAnsi="Comic Sans MS"/>
          <w:sz w:val="20"/>
          <w:szCs w:val="20"/>
        </w:rPr>
      </w:pPr>
      <w:r>
        <w:rPr>
          <w:rFonts w:ascii="Comic Sans MS" w:hAnsi="Comic Sans MS"/>
          <w:sz w:val="20"/>
          <w:szCs w:val="20"/>
        </w:rPr>
        <w:t xml:space="preserve">Los impuestos y tasas que se aplican a determinados bienes, sobre estos. </w:t>
      </w:r>
    </w:p>
    <w:p w:rsidR="00EB491B" w:rsidRDefault="00EB491B" w:rsidP="00780743">
      <w:pPr>
        <w:pStyle w:val="Prrafodelista"/>
        <w:numPr>
          <w:ilvl w:val="0"/>
          <w:numId w:val="22"/>
        </w:numPr>
        <w:jc w:val="both"/>
        <w:rPr>
          <w:rFonts w:ascii="Comic Sans MS" w:hAnsi="Comic Sans MS"/>
          <w:sz w:val="20"/>
          <w:szCs w:val="20"/>
        </w:rPr>
      </w:pPr>
      <w:r>
        <w:rPr>
          <w:rFonts w:ascii="Comic Sans MS" w:hAnsi="Comic Sans MS"/>
          <w:sz w:val="20"/>
          <w:szCs w:val="20"/>
        </w:rPr>
        <w:t xml:space="preserve">Los créditos garantizados con hipoteca, prenda warrant y correspondientes debentures y obligaciones negociables con garantía especial o flotante, sobre los bienes afectados a la garantía. </w:t>
      </w:r>
    </w:p>
    <w:p w:rsidR="00EB491B" w:rsidRDefault="00EB491B" w:rsidP="00780743">
      <w:pPr>
        <w:pStyle w:val="Prrafodelista"/>
        <w:numPr>
          <w:ilvl w:val="0"/>
          <w:numId w:val="22"/>
        </w:numPr>
        <w:jc w:val="both"/>
        <w:rPr>
          <w:rFonts w:ascii="Comic Sans MS" w:hAnsi="Comic Sans MS"/>
          <w:sz w:val="20"/>
          <w:szCs w:val="20"/>
        </w:rPr>
      </w:pPr>
      <w:r>
        <w:rPr>
          <w:rFonts w:ascii="Comic Sans MS" w:hAnsi="Comic Sans MS"/>
          <w:sz w:val="20"/>
          <w:szCs w:val="20"/>
        </w:rPr>
        <w:t xml:space="preserve">El crédito del retenedor a causa de la cosa retenida. </w:t>
      </w:r>
    </w:p>
    <w:p w:rsidR="00EB491B" w:rsidRDefault="00EB491B" w:rsidP="00780743">
      <w:pPr>
        <w:pStyle w:val="Prrafodelista"/>
        <w:numPr>
          <w:ilvl w:val="0"/>
          <w:numId w:val="22"/>
        </w:numPr>
        <w:jc w:val="both"/>
        <w:rPr>
          <w:rFonts w:ascii="Comic Sans MS" w:hAnsi="Comic Sans MS"/>
          <w:sz w:val="20"/>
          <w:szCs w:val="20"/>
        </w:rPr>
      </w:pPr>
      <w:r>
        <w:rPr>
          <w:rFonts w:ascii="Comic Sans MS" w:hAnsi="Comic Sans MS"/>
          <w:sz w:val="20"/>
          <w:szCs w:val="20"/>
        </w:rPr>
        <w:t>Los créditos indicados en la ley de navegación, en la ley de entidades financieras y en la ley de seguros.</w:t>
      </w:r>
    </w:p>
    <w:p w:rsidR="00EB491B" w:rsidRDefault="00EB491B" w:rsidP="00EB491B">
      <w:pPr>
        <w:ind w:left="720"/>
        <w:jc w:val="both"/>
        <w:rPr>
          <w:rFonts w:ascii="Comic Sans MS" w:hAnsi="Comic Sans MS"/>
          <w:sz w:val="20"/>
          <w:szCs w:val="20"/>
        </w:rPr>
      </w:pPr>
      <w:r>
        <w:rPr>
          <w:rFonts w:ascii="Comic Sans MS" w:hAnsi="Comic Sans MS"/>
          <w:sz w:val="20"/>
          <w:szCs w:val="20"/>
        </w:rPr>
        <w:t>Los créditos con privilegio especial que no se llegan a pagar en su totalidad, serán considerados como créditos quirografarios y concurrirán como tales por el monto insatisfecho.</w:t>
      </w:r>
    </w:p>
    <w:p w:rsidR="00EB491B" w:rsidRDefault="00EB491B" w:rsidP="00EB491B">
      <w:pPr>
        <w:ind w:left="720"/>
        <w:jc w:val="both"/>
        <w:rPr>
          <w:rFonts w:ascii="Comic Sans MS" w:hAnsi="Comic Sans MS"/>
          <w:sz w:val="20"/>
          <w:szCs w:val="20"/>
        </w:rPr>
      </w:pPr>
      <w:r w:rsidRPr="0043139D">
        <w:rPr>
          <w:rFonts w:ascii="Comic Sans MS" w:hAnsi="Comic Sans MS"/>
          <w:color w:val="00B050"/>
          <w:sz w:val="20"/>
          <w:szCs w:val="20"/>
          <w:u w:val="single"/>
        </w:rPr>
        <w:t>Reserva de gastos:</w:t>
      </w:r>
      <w:r>
        <w:rPr>
          <w:rFonts w:ascii="Comic Sans MS" w:hAnsi="Comic Sans MS"/>
          <w:sz w:val="20"/>
          <w:szCs w:val="20"/>
        </w:rPr>
        <w:t xml:space="preserve"> antes de pagar un crédito con privilegio especial, se debe reservar el precio del bien según el que recae, el importe corresponde a:</w:t>
      </w:r>
    </w:p>
    <w:p w:rsidR="0043139D" w:rsidRPr="0043139D" w:rsidRDefault="0043139D" w:rsidP="0043139D">
      <w:pPr>
        <w:pStyle w:val="Prrafodelista"/>
        <w:numPr>
          <w:ilvl w:val="0"/>
          <w:numId w:val="3"/>
        </w:numPr>
        <w:jc w:val="both"/>
        <w:rPr>
          <w:rFonts w:ascii="Comic Sans MS" w:hAnsi="Comic Sans MS"/>
          <w:sz w:val="20"/>
          <w:szCs w:val="20"/>
        </w:rPr>
      </w:pPr>
      <w:r w:rsidRPr="0043139D">
        <w:rPr>
          <w:rFonts w:ascii="Comic Sans MS" w:hAnsi="Comic Sans MS"/>
          <w:sz w:val="20"/>
          <w:szCs w:val="20"/>
        </w:rPr>
        <w:t>La conservación, custodia, administración y realización de dicho bien.</w:t>
      </w:r>
    </w:p>
    <w:p w:rsidR="0043139D" w:rsidRPr="0043139D" w:rsidRDefault="0043139D" w:rsidP="0043139D">
      <w:pPr>
        <w:pStyle w:val="Prrafodelista"/>
        <w:numPr>
          <w:ilvl w:val="0"/>
          <w:numId w:val="3"/>
        </w:numPr>
        <w:jc w:val="both"/>
        <w:rPr>
          <w:rFonts w:ascii="Comic Sans MS" w:hAnsi="Comic Sans MS"/>
          <w:sz w:val="20"/>
          <w:szCs w:val="20"/>
        </w:rPr>
      </w:pPr>
      <w:r w:rsidRPr="0043139D">
        <w:rPr>
          <w:rFonts w:ascii="Comic Sans MS" w:hAnsi="Comic Sans MS"/>
          <w:sz w:val="20"/>
          <w:szCs w:val="20"/>
        </w:rPr>
        <w:t xml:space="preserve">Y también una cantidad para pagar los honorarios de los funcionarios del concurso por las diligencias realizadas según dicho bien. </w:t>
      </w:r>
    </w:p>
    <w:p w:rsidR="000A7721" w:rsidRDefault="0043139D" w:rsidP="00EB491B">
      <w:pPr>
        <w:ind w:left="720"/>
        <w:jc w:val="both"/>
        <w:rPr>
          <w:rFonts w:ascii="Comic Sans MS" w:hAnsi="Comic Sans MS"/>
          <w:sz w:val="20"/>
          <w:szCs w:val="20"/>
        </w:rPr>
      </w:pPr>
      <w:r>
        <w:rPr>
          <w:rFonts w:ascii="Comic Sans MS" w:hAnsi="Comic Sans MS"/>
          <w:sz w:val="20"/>
          <w:szCs w:val="20"/>
        </w:rPr>
        <w:t xml:space="preserve">En el </w:t>
      </w:r>
      <w:r w:rsidRPr="0043139D">
        <w:rPr>
          <w:rFonts w:ascii="Comic Sans MS" w:hAnsi="Comic Sans MS"/>
          <w:i/>
          <w:sz w:val="20"/>
          <w:szCs w:val="20"/>
        </w:rPr>
        <w:t>“ranking de prioridades”</w:t>
      </w:r>
      <w:r>
        <w:rPr>
          <w:rFonts w:ascii="Comic Sans MS" w:hAnsi="Comic Sans MS"/>
          <w:sz w:val="20"/>
          <w:szCs w:val="20"/>
        </w:rPr>
        <w:t xml:space="preserve"> de pago, estaría primero la reserva de gastos y luego los créditos con privilegio especial. </w:t>
      </w:r>
    </w:p>
    <w:p w:rsidR="000A7721" w:rsidRDefault="000A7721" w:rsidP="000A7721">
      <w:pPr>
        <w:pStyle w:val="Prrafodelista"/>
        <w:numPr>
          <w:ilvl w:val="0"/>
          <w:numId w:val="21"/>
        </w:numPr>
        <w:jc w:val="both"/>
        <w:rPr>
          <w:rFonts w:ascii="Comic Sans MS" w:hAnsi="Comic Sans MS"/>
          <w:sz w:val="20"/>
          <w:szCs w:val="20"/>
        </w:rPr>
      </w:pPr>
      <w:r w:rsidRPr="000A7721">
        <w:rPr>
          <w:rFonts w:ascii="Comic Sans MS" w:hAnsi="Comic Sans MS"/>
          <w:color w:val="FFC000"/>
          <w:sz w:val="20"/>
          <w:szCs w:val="20"/>
          <w:u w:val="single"/>
        </w:rPr>
        <w:t>Gastos de conservación y de justicia:</w:t>
      </w:r>
      <w:r>
        <w:rPr>
          <w:rFonts w:ascii="Comic Sans MS" w:hAnsi="Comic Sans MS"/>
          <w:sz w:val="20"/>
          <w:szCs w:val="20"/>
        </w:rPr>
        <w:t xml:space="preserve"> luego de pagar los créditos con privilegio especial, se pagaran los créditos originados por la conservación, administración y liquidación de los bienes del concursado y por el trámite del concurso.</w:t>
      </w:r>
    </w:p>
    <w:p w:rsidR="00816289" w:rsidRPr="00816289" w:rsidRDefault="00D95A21" w:rsidP="000A7721">
      <w:pPr>
        <w:pStyle w:val="Prrafodelista"/>
        <w:numPr>
          <w:ilvl w:val="0"/>
          <w:numId w:val="21"/>
        </w:numPr>
        <w:jc w:val="both"/>
        <w:rPr>
          <w:rFonts w:ascii="Comic Sans MS" w:hAnsi="Comic Sans MS"/>
          <w:sz w:val="20"/>
          <w:szCs w:val="20"/>
          <w:u w:val="single"/>
        </w:rPr>
      </w:pPr>
      <w:r w:rsidRPr="00816289">
        <w:rPr>
          <w:rFonts w:ascii="Comic Sans MS" w:hAnsi="Comic Sans MS"/>
          <w:color w:val="FFC000"/>
          <w:sz w:val="20"/>
          <w:szCs w:val="20"/>
          <w:u w:val="single"/>
        </w:rPr>
        <w:t>Créditos con privilegio general:</w:t>
      </w:r>
      <w:r w:rsidRPr="00816289">
        <w:rPr>
          <w:rFonts w:ascii="Comic Sans MS" w:hAnsi="Comic Sans MS"/>
          <w:sz w:val="20"/>
          <w:szCs w:val="20"/>
          <w:u w:val="single"/>
        </w:rPr>
        <w:t xml:space="preserve"> </w:t>
      </w:r>
    </w:p>
    <w:p w:rsidR="00816289" w:rsidRDefault="00816289" w:rsidP="00816289">
      <w:pPr>
        <w:pStyle w:val="Prrafodelista"/>
        <w:numPr>
          <w:ilvl w:val="0"/>
          <w:numId w:val="24"/>
        </w:numPr>
        <w:jc w:val="both"/>
        <w:rPr>
          <w:rFonts w:ascii="Comic Sans MS" w:hAnsi="Comic Sans MS"/>
          <w:sz w:val="20"/>
          <w:szCs w:val="20"/>
        </w:rPr>
      </w:pPr>
      <w:r>
        <w:rPr>
          <w:rFonts w:ascii="Comic Sans MS" w:hAnsi="Comic Sans MS"/>
          <w:sz w:val="20"/>
          <w:szCs w:val="20"/>
        </w:rPr>
        <w:t xml:space="preserve">Los créditos por remuneraciones y subsidios familiares debidos al trabajador por 6 meses y los créditos por indemnizaciones, vacaciones y sueldo anual complementario (SAC) y los importes por fondo de desempleo. </w:t>
      </w:r>
    </w:p>
    <w:p w:rsidR="00816289" w:rsidRDefault="00816289" w:rsidP="00816289">
      <w:pPr>
        <w:pStyle w:val="Prrafodelista"/>
        <w:numPr>
          <w:ilvl w:val="0"/>
          <w:numId w:val="24"/>
        </w:numPr>
        <w:jc w:val="both"/>
        <w:rPr>
          <w:rFonts w:ascii="Comic Sans MS" w:hAnsi="Comic Sans MS"/>
          <w:sz w:val="20"/>
          <w:szCs w:val="20"/>
        </w:rPr>
      </w:pPr>
      <w:r>
        <w:rPr>
          <w:rFonts w:ascii="Comic Sans MS" w:hAnsi="Comic Sans MS"/>
          <w:sz w:val="20"/>
          <w:szCs w:val="20"/>
        </w:rPr>
        <w:t xml:space="preserve">El capital por prestaciones adeudadas a organismos de los sistemas de seguridad social, subsidios familiares y fondos de desempleo. </w:t>
      </w:r>
    </w:p>
    <w:p w:rsidR="00816289" w:rsidRDefault="00816289" w:rsidP="00816289">
      <w:pPr>
        <w:pStyle w:val="Prrafodelista"/>
        <w:numPr>
          <w:ilvl w:val="0"/>
          <w:numId w:val="24"/>
        </w:numPr>
        <w:jc w:val="both"/>
        <w:rPr>
          <w:rFonts w:ascii="Comic Sans MS" w:hAnsi="Comic Sans MS"/>
          <w:sz w:val="20"/>
          <w:szCs w:val="20"/>
        </w:rPr>
      </w:pPr>
      <w:r>
        <w:rPr>
          <w:rFonts w:ascii="Comic Sans MS" w:hAnsi="Comic Sans MS"/>
          <w:sz w:val="20"/>
          <w:szCs w:val="20"/>
        </w:rPr>
        <w:t>Si el concursado es persona física:</w:t>
      </w:r>
    </w:p>
    <w:p w:rsidR="00816289" w:rsidRDefault="00816289" w:rsidP="00816289">
      <w:pPr>
        <w:pStyle w:val="Prrafodelista"/>
        <w:ind w:left="1080"/>
        <w:jc w:val="both"/>
        <w:rPr>
          <w:rFonts w:ascii="Comic Sans MS" w:hAnsi="Comic Sans MS"/>
          <w:sz w:val="20"/>
          <w:szCs w:val="20"/>
        </w:rPr>
      </w:pPr>
      <w:r>
        <w:rPr>
          <w:rFonts w:ascii="Comic Sans MS" w:hAnsi="Comic Sans MS"/>
          <w:sz w:val="20"/>
          <w:szCs w:val="20"/>
        </w:rPr>
        <w:t>• Los gastos funerarios.</w:t>
      </w:r>
    </w:p>
    <w:p w:rsidR="00816289" w:rsidRDefault="00816289" w:rsidP="00816289">
      <w:pPr>
        <w:pStyle w:val="Prrafodelista"/>
        <w:ind w:left="1080"/>
        <w:jc w:val="both"/>
        <w:rPr>
          <w:rFonts w:ascii="Comic Sans MS" w:hAnsi="Comic Sans MS"/>
          <w:sz w:val="20"/>
          <w:szCs w:val="20"/>
        </w:rPr>
      </w:pPr>
      <w:r>
        <w:rPr>
          <w:rFonts w:ascii="Comic Sans MS" w:hAnsi="Comic Sans MS"/>
          <w:sz w:val="20"/>
          <w:szCs w:val="20"/>
        </w:rPr>
        <w:t>• Los gastos de enfermedad durante los últimos 6 meses de vida.</w:t>
      </w:r>
    </w:p>
    <w:p w:rsidR="00816289" w:rsidRDefault="00816289" w:rsidP="00816289">
      <w:pPr>
        <w:pStyle w:val="Prrafodelista"/>
        <w:ind w:left="1080"/>
        <w:jc w:val="both"/>
        <w:rPr>
          <w:rFonts w:ascii="Comic Sans MS" w:hAnsi="Comic Sans MS"/>
          <w:sz w:val="20"/>
          <w:szCs w:val="20"/>
        </w:rPr>
      </w:pPr>
      <w:r>
        <w:rPr>
          <w:rFonts w:ascii="Comic Sans MS" w:hAnsi="Comic Sans MS"/>
          <w:sz w:val="20"/>
          <w:szCs w:val="20"/>
        </w:rPr>
        <w:t>• Los gastos de necesidad en alojamiento, alimentación y vestimenta del deudor y su familia durante los 6 meses anteriores a la presentación en concurso o declaración de quiebra.</w:t>
      </w:r>
    </w:p>
    <w:p w:rsidR="00816289" w:rsidRDefault="00816289" w:rsidP="00816289">
      <w:pPr>
        <w:pStyle w:val="Prrafodelista"/>
        <w:numPr>
          <w:ilvl w:val="0"/>
          <w:numId w:val="24"/>
        </w:numPr>
        <w:jc w:val="both"/>
        <w:rPr>
          <w:rFonts w:ascii="Comic Sans MS" w:hAnsi="Comic Sans MS"/>
          <w:sz w:val="20"/>
          <w:szCs w:val="20"/>
        </w:rPr>
      </w:pPr>
      <w:r>
        <w:rPr>
          <w:rFonts w:ascii="Comic Sans MS" w:hAnsi="Comic Sans MS"/>
          <w:sz w:val="20"/>
          <w:szCs w:val="20"/>
        </w:rPr>
        <w:t xml:space="preserve">El capital por impuestos y tasas adeudadas al fisco. </w:t>
      </w:r>
    </w:p>
    <w:p w:rsidR="00EB491B" w:rsidRDefault="00816289" w:rsidP="00816289">
      <w:pPr>
        <w:pStyle w:val="Prrafodelista"/>
        <w:numPr>
          <w:ilvl w:val="0"/>
          <w:numId w:val="24"/>
        </w:numPr>
        <w:jc w:val="both"/>
        <w:rPr>
          <w:rFonts w:ascii="Comic Sans MS" w:hAnsi="Comic Sans MS"/>
          <w:sz w:val="20"/>
          <w:szCs w:val="20"/>
        </w:rPr>
      </w:pPr>
      <w:r>
        <w:rPr>
          <w:rFonts w:ascii="Comic Sans MS" w:hAnsi="Comic Sans MS"/>
          <w:sz w:val="20"/>
          <w:szCs w:val="20"/>
        </w:rPr>
        <w:t>El capital por facturas de créditos aceptadas por hasta $20000 por cada vendedor.</w:t>
      </w:r>
      <w:r w:rsidR="000A7721" w:rsidRPr="00816289">
        <w:rPr>
          <w:rFonts w:ascii="Comic Sans MS" w:hAnsi="Comic Sans MS"/>
          <w:sz w:val="20"/>
          <w:szCs w:val="20"/>
        </w:rPr>
        <w:t xml:space="preserve"> </w:t>
      </w:r>
      <w:r w:rsidR="0043139D" w:rsidRPr="00816289">
        <w:rPr>
          <w:rFonts w:ascii="Comic Sans MS" w:hAnsi="Comic Sans MS"/>
          <w:sz w:val="20"/>
          <w:szCs w:val="20"/>
        </w:rPr>
        <w:t xml:space="preserve"> </w:t>
      </w:r>
    </w:p>
    <w:p w:rsidR="00CF7AFE" w:rsidRDefault="00CF7AFE" w:rsidP="00CF7AFE">
      <w:pPr>
        <w:ind w:left="720"/>
        <w:jc w:val="both"/>
        <w:rPr>
          <w:rFonts w:ascii="Comic Sans MS" w:hAnsi="Comic Sans MS"/>
          <w:sz w:val="20"/>
          <w:szCs w:val="20"/>
        </w:rPr>
      </w:pPr>
      <w:r w:rsidRPr="00CF7AFE">
        <w:rPr>
          <w:rFonts w:ascii="Comic Sans MS" w:hAnsi="Comic Sans MS"/>
          <w:color w:val="00B050"/>
          <w:sz w:val="20"/>
          <w:szCs w:val="20"/>
          <w:u w:val="single"/>
        </w:rPr>
        <w:lastRenderedPageBreak/>
        <w:t>Extensión de los créditos con privilegio general:</w:t>
      </w:r>
      <w:r>
        <w:rPr>
          <w:rFonts w:ascii="Comic Sans MS" w:hAnsi="Comic Sans MS"/>
          <w:sz w:val="20"/>
          <w:szCs w:val="20"/>
        </w:rPr>
        <w:t xml:space="preserve"> una vez pagado los créditos con privilegio especial y los créditos por gastos de conservación y justicia, podrán pagarse los créditos con privilegio general.</w:t>
      </w:r>
    </w:p>
    <w:p w:rsidR="00CF7AFE" w:rsidRDefault="00CF7AFE" w:rsidP="00CF7AFE">
      <w:pPr>
        <w:ind w:left="720"/>
        <w:jc w:val="both"/>
        <w:rPr>
          <w:rFonts w:ascii="Comic Sans MS" w:hAnsi="Comic Sans MS"/>
          <w:sz w:val="20"/>
          <w:szCs w:val="20"/>
        </w:rPr>
      </w:pPr>
      <w:r>
        <w:rPr>
          <w:rFonts w:ascii="Comic Sans MS" w:hAnsi="Comic Sans MS"/>
          <w:sz w:val="20"/>
          <w:szCs w:val="20"/>
        </w:rPr>
        <w:t xml:space="preserve">Con respecto a estos créditos hay que hacer una salvedad solo podrán cobrarse de la totalidad del producto liquido restante, es decir, los acreedores laborales con privilegio general. </w:t>
      </w:r>
    </w:p>
    <w:p w:rsidR="00CF7AFE" w:rsidRDefault="00CF7AFE" w:rsidP="00CF7AFE">
      <w:pPr>
        <w:ind w:left="720"/>
        <w:jc w:val="both"/>
        <w:rPr>
          <w:rFonts w:ascii="Comic Sans MS" w:hAnsi="Comic Sans MS"/>
          <w:sz w:val="20"/>
          <w:szCs w:val="20"/>
        </w:rPr>
      </w:pPr>
      <w:r>
        <w:rPr>
          <w:rFonts w:ascii="Comic Sans MS" w:hAnsi="Comic Sans MS"/>
          <w:sz w:val="20"/>
          <w:szCs w:val="20"/>
        </w:rPr>
        <w:t xml:space="preserve">El resto de los créditos con privilegio general se pagara así: satisfechos los créditos, lo que quede de producto líquido de los bienes se dividirá en dos: </w:t>
      </w:r>
    </w:p>
    <w:p w:rsidR="00CF7AFE" w:rsidRPr="00CF7AFE" w:rsidRDefault="00CF7AFE" w:rsidP="00CF7AFE">
      <w:pPr>
        <w:pStyle w:val="Prrafodelista"/>
        <w:numPr>
          <w:ilvl w:val="0"/>
          <w:numId w:val="3"/>
        </w:numPr>
        <w:jc w:val="both"/>
        <w:rPr>
          <w:rFonts w:ascii="Comic Sans MS" w:hAnsi="Comic Sans MS"/>
          <w:sz w:val="20"/>
          <w:szCs w:val="20"/>
        </w:rPr>
      </w:pPr>
      <w:r w:rsidRPr="00CF7AFE">
        <w:rPr>
          <w:rFonts w:ascii="Comic Sans MS" w:hAnsi="Comic Sans MS"/>
          <w:sz w:val="20"/>
          <w:szCs w:val="20"/>
        </w:rPr>
        <w:t>Con una mitad se pagara el resto de los créditos con privilegio general.</w:t>
      </w:r>
    </w:p>
    <w:p w:rsidR="00CF7AFE" w:rsidRDefault="00CF7AFE" w:rsidP="00CF7AFE">
      <w:pPr>
        <w:pStyle w:val="Prrafodelista"/>
        <w:numPr>
          <w:ilvl w:val="0"/>
          <w:numId w:val="3"/>
        </w:numPr>
        <w:jc w:val="both"/>
        <w:rPr>
          <w:rFonts w:ascii="Comic Sans MS" w:hAnsi="Comic Sans MS"/>
          <w:sz w:val="20"/>
          <w:szCs w:val="20"/>
        </w:rPr>
      </w:pPr>
      <w:r w:rsidRPr="00CF7AFE">
        <w:rPr>
          <w:rFonts w:ascii="Comic Sans MS" w:hAnsi="Comic Sans MS"/>
          <w:sz w:val="20"/>
          <w:szCs w:val="20"/>
        </w:rPr>
        <w:t xml:space="preserve">Con la otra mitad, se pagaran los créditos quirografarios. </w:t>
      </w:r>
    </w:p>
    <w:p w:rsidR="00CF7AFE" w:rsidRDefault="00CF7AFE" w:rsidP="00CF7AFE">
      <w:pPr>
        <w:pStyle w:val="Prrafodelista"/>
        <w:jc w:val="both"/>
        <w:rPr>
          <w:rFonts w:ascii="Comic Sans MS" w:hAnsi="Comic Sans MS"/>
          <w:sz w:val="20"/>
          <w:szCs w:val="20"/>
        </w:rPr>
      </w:pPr>
      <w:r>
        <w:rPr>
          <w:rFonts w:ascii="Comic Sans MS" w:hAnsi="Comic Sans MS"/>
          <w:sz w:val="20"/>
          <w:szCs w:val="20"/>
        </w:rPr>
        <w:t xml:space="preserve">Finalmente, si los créditos con privilegio general no pudieron ser pagados en su totalidad con la mitad que les corresponda, participaran a prorrata en la mitad de los quirografarios. </w:t>
      </w:r>
    </w:p>
    <w:p w:rsidR="00CF7AFE" w:rsidRDefault="00CF7AFE" w:rsidP="00CF7AFE">
      <w:pPr>
        <w:jc w:val="both"/>
        <w:rPr>
          <w:rFonts w:ascii="Comic Sans MS" w:hAnsi="Comic Sans MS"/>
          <w:sz w:val="20"/>
          <w:szCs w:val="20"/>
        </w:rPr>
      </w:pPr>
    </w:p>
    <w:p w:rsidR="00CF7AFE" w:rsidRDefault="00CA20B6" w:rsidP="00CA20B6">
      <w:pPr>
        <w:ind w:left="360"/>
        <w:jc w:val="both"/>
        <w:rPr>
          <w:rFonts w:ascii="Comic Sans MS" w:hAnsi="Comic Sans MS"/>
          <w:sz w:val="20"/>
          <w:szCs w:val="20"/>
        </w:rPr>
      </w:pPr>
      <w:r w:rsidRPr="00CA20B6">
        <w:rPr>
          <w:rFonts w:ascii="Comic Sans MS" w:hAnsi="Comic Sans MS"/>
          <w:b/>
          <w:color w:val="FF0000"/>
          <w:sz w:val="24"/>
          <w:szCs w:val="24"/>
          <w:u w:val="single"/>
        </w:rPr>
        <w:t>Periodo de exclusividad:</w:t>
      </w:r>
      <w:r>
        <w:rPr>
          <w:rFonts w:ascii="Comic Sans MS" w:hAnsi="Comic Sans MS"/>
          <w:sz w:val="20"/>
          <w:szCs w:val="20"/>
        </w:rPr>
        <w:t xml:space="preserve"> </w:t>
      </w:r>
      <w:r w:rsidR="00CF7AFE" w:rsidRPr="00CF7AFE">
        <w:rPr>
          <w:rFonts w:ascii="Comic Sans MS" w:hAnsi="Comic Sans MS"/>
          <w:sz w:val="20"/>
          <w:szCs w:val="20"/>
        </w:rPr>
        <w:t xml:space="preserve"> </w:t>
      </w:r>
    </w:p>
    <w:p w:rsidR="00CA20B6" w:rsidRDefault="00C47387" w:rsidP="00CA20B6">
      <w:pPr>
        <w:ind w:left="360"/>
        <w:jc w:val="both"/>
        <w:rPr>
          <w:rFonts w:ascii="Comic Sans MS" w:hAnsi="Comic Sans MS"/>
          <w:sz w:val="20"/>
          <w:szCs w:val="20"/>
        </w:rPr>
      </w:pPr>
      <w:r>
        <w:rPr>
          <w:rFonts w:ascii="Comic Sans MS" w:hAnsi="Comic Sans MS"/>
          <w:sz w:val="20"/>
          <w:szCs w:val="20"/>
        </w:rPr>
        <w:t xml:space="preserve">El concursado debe formular propuestas de acuerdo preventivo por categorías a sus acreedores y obtener su conformidad. </w:t>
      </w:r>
    </w:p>
    <w:p w:rsidR="00C47387" w:rsidRDefault="00C47387" w:rsidP="00CA20B6">
      <w:pPr>
        <w:ind w:left="360"/>
        <w:jc w:val="both"/>
        <w:rPr>
          <w:rFonts w:ascii="Comic Sans MS" w:hAnsi="Comic Sans MS"/>
          <w:sz w:val="20"/>
          <w:szCs w:val="20"/>
        </w:rPr>
      </w:pPr>
      <w:r>
        <w:rPr>
          <w:rFonts w:ascii="Comic Sans MS" w:hAnsi="Comic Sans MS"/>
          <w:sz w:val="20"/>
          <w:szCs w:val="20"/>
        </w:rPr>
        <w:t>Este periodo comienza cuando queda notificada la resolución del juez según la categorización. Su duración es de 90 días hábiles pero el juez puede ampliarlo por 30 días más hasta 120 como máximo.</w:t>
      </w:r>
    </w:p>
    <w:p w:rsidR="00901A50" w:rsidRPr="007649C8" w:rsidRDefault="00901A50" w:rsidP="00CA20B6">
      <w:pPr>
        <w:ind w:left="360"/>
        <w:jc w:val="both"/>
        <w:rPr>
          <w:rFonts w:ascii="Comic Sans MS" w:hAnsi="Comic Sans MS"/>
          <w:sz w:val="20"/>
          <w:szCs w:val="20"/>
          <w:u w:val="single"/>
        </w:rPr>
      </w:pPr>
      <w:r w:rsidRPr="007649C8">
        <w:rPr>
          <w:rFonts w:ascii="Comic Sans MS" w:hAnsi="Comic Sans MS"/>
          <w:color w:val="0070C0"/>
          <w:sz w:val="20"/>
          <w:szCs w:val="20"/>
          <w:u w:val="single"/>
        </w:rPr>
        <w:t>Propuesta de acuerdo preventivo (consiste en):</w:t>
      </w:r>
    </w:p>
    <w:p w:rsidR="00901A50" w:rsidRPr="007649C8" w:rsidRDefault="00901A50" w:rsidP="007649C8">
      <w:pPr>
        <w:pStyle w:val="Prrafodelista"/>
        <w:numPr>
          <w:ilvl w:val="0"/>
          <w:numId w:val="3"/>
        </w:numPr>
        <w:jc w:val="both"/>
        <w:rPr>
          <w:rFonts w:ascii="Comic Sans MS" w:hAnsi="Comic Sans MS"/>
          <w:sz w:val="20"/>
          <w:szCs w:val="20"/>
        </w:rPr>
      </w:pPr>
      <w:r w:rsidRPr="007649C8">
        <w:rPr>
          <w:rFonts w:ascii="Comic Sans MS" w:hAnsi="Comic Sans MS"/>
          <w:sz w:val="20"/>
          <w:szCs w:val="20"/>
        </w:rPr>
        <w:t>Quita, espera o ambas.</w:t>
      </w:r>
    </w:p>
    <w:p w:rsidR="00901A50" w:rsidRPr="007649C8" w:rsidRDefault="00901A50" w:rsidP="007649C8">
      <w:pPr>
        <w:pStyle w:val="Prrafodelista"/>
        <w:numPr>
          <w:ilvl w:val="0"/>
          <w:numId w:val="3"/>
        </w:numPr>
        <w:jc w:val="both"/>
        <w:rPr>
          <w:rFonts w:ascii="Comic Sans MS" w:hAnsi="Comic Sans MS"/>
          <w:sz w:val="20"/>
          <w:szCs w:val="20"/>
        </w:rPr>
      </w:pPr>
      <w:r w:rsidRPr="007649C8">
        <w:rPr>
          <w:rFonts w:ascii="Comic Sans MS" w:hAnsi="Comic Sans MS"/>
          <w:sz w:val="20"/>
          <w:szCs w:val="20"/>
        </w:rPr>
        <w:t>Entrega de bienes a los acreedores.</w:t>
      </w:r>
    </w:p>
    <w:p w:rsidR="00901A50" w:rsidRPr="007649C8" w:rsidRDefault="00901A50" w:rsidP="007649C8">
      <w:pPr>
        <w:pStyle w:val="Prrafodelista"/>
        <w:numPr>
          <w:ilvl w:val="0"/>
          <w:numId w:val="3"/>
        </w:numPr>
        <w:jc w:val="both"/>
        <w:rPr>
          <w:rFonts w:ascii="Comic Sans MS" w:hAnsi="Comic Sans MS"/>
          <w:sz w:val="20"/>
          <w:szCs w:val="20"/>
        </w:rPr>
      </w:pPr>
      <w:r w:rsidRPr="007649C8">
        <w:rPr>
          <w:rFonts w:ascii="Comic Sans MS" w:hAnsi="Comic Sans MS"/>
          <w:sz w:val="20"/>
          <w:szCs w:val="20"/>
        </w:rPr>
        <w:t>Constitución de sociedad con acreedores quirografarios con calidad de socios.</w:t>
      </w:r>
    </w:p>
    <w:p w:rsidR="007649C8" w:rsidRPr="007649C8" w:rsidRDefault="007649C8" w:rsidP="007649C8">
      <w:pPr>
        <w:pStyle w:val="Prrafodelista"/>
        <w:numPr>
          <w:ilvl w:val="0"/>
          <w:numId w:val="3"/>
        </w:numPr>
        <w:jc w:val="both"/>
        <w:rPr>
          <w:rFonts w:ascii="Comic Sans MS" w:hAnsi="Comic Sans MS"/>
          <w:sz w:val="20"/>
          <w:szCs w:val="20"/>
        </w:rPr>
      </w:pPr>
      <w:r w:rsidRPr="007649C8">
        <w:rPr>
          <w:rFonts w:ascii="Comic Sans MS" w:hAnsi="Comic Sans MS"/>
          <w:sz w:val="20"/>
          <w:szCs w:val="20"/>
        </w:rPr>
        <w:t>Reorganización de la sociedad deudora.</w:t>
      </w:r>
    </w:p>
    <w:p w:rsidR="007649C8" w:rsidRPr="007649C8" w:rsidRDefault="007649C8" w:rsidP="007649C8">
      <w:pPr>
        <w:pStyle w:val="Prrafodelista"/>
        <w:numPr>
          <w:ilvl w:val="0"/>
          <w:numId w:val="3"/>
        </w:numPr>
        <w:jc w:val="both"/>
        <w:rPr>
          <w:rFonts w:ascii="Comic Sans MS" w:hAnsi="Comic Sans MS"/>
          <w:sz w:val="20"/>
          <w:szCs w:val="20"/>
        </w:rPr>
      </w:pPr>
      <w:r w:rsidRPr="007649C8">
        <w:rPr>
          <w:rFonts w:ascii="Comic Sans MS" w:hAnsi="Comic Sans MS"/>
          <w:sz w:val="20"/>
          <w:szCs w:val="20"/>
        </w:rPr>
        <w:t xml:space="preserve">Administración de todos o parte de los bienes en interés de los acreedores. </w:t>
      </w:r>
    </w:p>
    <w:p w:rsidR="007649C8" w:rsidRPr="007649C8" w:rsidRDefault="007649C8" w:rsidP="007649C8">
      <w:pPr>
        <w:pStyle w:val="Prrafodelista"/>
        <w:numPr>
          <w:ilvl w:val="0"/>
          <w:numId w:val="3"/>
        </w:numPr>
        <w:jc w:val="both"/>
        <w:rPr>
          <w:rFonts w:ascii="Comic Sans MS" w:hAnsi="Comic Sans MS"/>
          <w:sz w:val="20"/>
          <w:szCs w:val="20"/>
        </w:rPr>
      </w:pPr>
      <w:r w:rsidRPr="007649C8">
        <w:rPr>
          <w:rFonts w:ascii="Comic Sans MS" w:hAnsi="Comic Sans MS"/>
          <w:sz w:val="20"/>
          <w:szCs w:val="20"/>
        </w:rPr>
        <w:t>Emisión de obligaciones negociables o debentures.</w:t>
      </w:r>
    </w:p>
    <w:p w:rsidR="007649C8" w:rsidRPr="007649C8" w:rsidRDefault="007649C8" w:rsidP="007649C8">
      <w:pPr>
        <w:pStyle w:val="Prrafodelista"/>
        <w:numPr>
          <w:ilvl w:val="0"/>
          <w:numId w:val="3"/>
        </w:numPr>
        <w:jc w:val="both"/>
        <w:rPr>
          <w:rFonts w:ascii="Comic Sans MS" w:hAnsi="Comic Sans MS"/>
          <w:sz w:val="20"/>
          <w:szCs w:val="20"/>
        </w:rPr>
      </w:pPr>
      <w:r w:rsidRPr="007649C8">
        <w:rPr>
          <w:rFonts w:ascii="Comic Sans MS" w:hAnsi="Comic Sans MS"/>
          <w:sz w:val="20"/>
          <w:szCs w:val="20"/>
        </w:rPr>
        <w:t>Emisión de bonos convertibles en acciones,</w:t>
      </w:r>
    </w:p>
    <w:p w:rsidR="007649C8" w:rsidRPr="007649C8" w:rsidRDefault="007649C8" w:rsidP="007649C8">
      <w:pPr>
        <w:pStyle w:val="Prrafodelista"/>
        <w:numPr>
          <w:ilvl w:val="0"/>
          <w:numId w:val="3"/>
        </w:numPr>
        <w:jc w:val="both"/>
        <w:rPr>
          <w:rFonts w:ascii="Comic Sans MS" w:hAnsi="Comic Sans MS"/>
          <w:sz w:val="20"/>
          <w:szCs w:val="20"/>
        </w:rPr>
      </w:pPr>
      <w:r w:rsidRPr="007649C8">
        <w:rPr>
          <w:rFonts w:ascii="Comic Sans MS" w:hAnsi="Comic Sans MS"/>
          <w:sz w:val="20"/>
          <w:szCs w:val="20"/>
        </w:rPr>
        <w:t>Constitución de garantías sobre bienes de terceros.</w:t>
      </w:r>
    </w:p>
    <w:p w:rsidR="007649C8" w:rsidRPr="007649C8" w:rsidRDefault="007649C8" w:rsidP="007649C8">
      <w:pPr>
        <w:pStyle w:val="Prrafodelista"/>
        <w:numPr>
          <w:ilvl w:val="0"/>
          <w:numId w:val="3"/>
        </w:numPr>
        <w:jc w:val="both"/>
        <w:rPr>
          <w:rFonts w:ascii="Comic Sans MS" w:hAnsi="Comic Sans MS"/>
          <w:sz w:val="20"/>
          <w:szCs w:val="20"/>
        </w:rPr>
      </w:pPr>
      <w:r w:rsidRPr="007649C8">
        <w:rPr>
          <w:rFonts w:ascii="Comic Sans MS" w:hAnsi="Comic Sans MS"/>
          <w:sz w:val="20"/>
          <w:szCs w:val="20"/>
        </w:rPr>
        <w:t>Cesión de acciones de otras sociedades.</w:t>
      </w:r>
    </w:p>
    <w:p w:rsidR="007649C8" w:rsidRPr="007649C8" w:rsidRDefault="007649C8" w:rsidP="007649C8">
      <w:pPr>
        <w:pStyle w:val="Prrafodelista"/>
        <w:numPr>
          <w:ilvl w:val="0"/>
          <w:numId w:val="3"/>
        </w:numPr>
        <w:jc w:val="both"/>
        <w:rPr>
          <w:rFonts w:ascii="Comic Sans MS" w:hAnsi="Comic Sans MS"/>
          <w:sz w:val="20"/>
          <w:szCs w:val="20"/>
        </w:rPr>
      </w:pPr>
      <w:r w:rsidRPr="007649C8">
        <w:rPr>
          <w:rFonts w:ascii="Comic Sans MS" w:hAnsi="Comic Sans MS"/>
          <w:sz w:val="20"/>
          <w:szCs w:val="20"/>
        </w:rPr>
        <w:t xml:space="preserve">Capitalización de créditos en acciones o en un programa de propiedad participada. </w:t>
      </w:r>
    </w:p>
    <w:p w:rsidR="007649C8" w:rsidRPr="007649C8" w:rsidRDefault="007649C8" w:rsidP="007649C8">
      <w:pPr>
        <w:pStyle w:val="Prrafodelista"/>
        <w:numPr>
          <w:ilvl w:val="0"/>
          <w:numId w:val="3"/>
        </w:numPr>
        <w:jc w:val="both"/>
        <w:rPr>
          <w:rFonts w:ascii="Comic Sans MS" w:hAnsi="Comic Sans MS"/>
          <w:sz w:val="20"/>
          <w:szCs w:val="20"/>
        </w:rPr>
      </w:pPr>
      <w:r w:rsidRPr="007649C8">
        <w:rPr>
          <w:rFonts w:ascii="Comic Sans MS" w:hAnsi="Comic Sans MS"/>
          <w:sz w:val="20"/>
          <w:szCs w:val="20"/>
        </w:rPr>
        <w:t xml:space="preserve">Cualquier otro acuerdo obtenido con conformidad suficiente en cada categoría. </w:t>
      </w:r>
    </w:p>
    <w:p w:rsidR="00C47387" w:rsidRPr="00D030F5" w:rsidRDefault="007649C8" w:rsidP="00CA20B6">
      <w:pPr>
        <w:ind w:left="360"/>
        <w:jc w:val="both"/>
        <w:rPr>
          <w:rFonts w:ascii="Comic Sans MS" w:hAnsi="Comic Sans MS"/>
          <w:sz w:val="20"/>
          <w:szCs w:val="20"/>
          <w:u w:val="single"/>
        </w:rPr>
      </w:pPr>
      <w:r w:rsidRPr="00D030F5">
        <w:rPr>
          <w:rFonts w:ascii="Comic Sans MS" w:hAnsi="Comic Sans MS"/>
          <w:color w:val="0070C0"/>
          <w:sz w:val="20"/>
          <w:szCs w:val="20"/>
          <w:u w:val="single"/>
        </w:rPr>
        <w:t>Reglas a cumplir:</w:t>
      </w:r>
      <w:r w:rsidRPr="00D030F5">
        <w:rPr>
          <w:rFonts w:ascii="Comic Sans MS" w:hAnsi="Comic Sans MS"/>
          <w:sz w:val="20"/>
          <w:szCs w:val="20"/>
          <w:u w:val="single"/>
        </w:rPr>
        <w:t xml:space="preserve"> </w:t>
      </w:r>
    </w:p>
    <w:p w:rsidR="007649C8" w:rsidRDefault="007649C8" w:rsidP="007649C8">
      <w:pPr>
        <w:pStyle w:val="Prrafodelista"/>
        <w:numPr>
          <w:ilvl w:val="0"/>
          <w:numId w:val="27"/>
        </w:numPr>
        <w:jc w:val="both"/>
        <w:rPr>
          <w:rFonts w:ascii="Comic Sans MS" w:hAnsi="Comic Sans MS"/>
          <w:sz w:val="20"/>
          <w:szCs w:val="20"/>
        </w:rPr>
      </w:pPr>
      <w:r>
        <w:rPr>
          <w:rFonts w:ascii="Comic Sans MS" w:hAnsi="Comic Sans MS"/>
          <w:sz w:val="20"/>
          <w:szCs w:val="20"/>
        </w:rPr>
        <w:t>El deudor puede efectuar una propuesta diferente a cada categoría de acreedores y a su vez puede ofrecer varias propuestas dentro de cada categoría, para que los acreedores elijan la que prefieran.</w:t>
      </w:r>
    </w:p>
    <w:p w:rsidR="007649C8" w:rsidRDefault="007649C8" w:rsidP="007649C8">
      <w:pPr>
        <w:pStyle w:val="Prrafodelista"/>
        <w:numPr>
          <w:ilvl w:val="0"/>
          <w:numId w:val="27"/>
        </w:numPr>
        <w:jc w:val="both"/>
        <w:rPr>
          <w:rFonts w:ascii="Comic Sans MS" w:hAnsi="Comic Sans MS"/>
          <w:sz w:val="20"/>
          <w:szCs w:val="20"/>
        </w:rPr>
      </w:pPr>
      <w:r>
        <w:rPr>
          <w:rFonts w:ascii="Comic Sans MS" w:hAnsi="Comic Sans MS"/>
          <w:sz w:val="20"/>
          <w:szCs w:val="20"/>
        </w:rPr>
        <w:t>El deudor debe presentar propuestas a los acreedores quirografarios siendo facultativa la presentación de propuestas a acreedores privilegiados.</w:t>
      </w:r>
    </w:p>
    <w:p w:rsidR="007649C8" w:rsidRDefault="007649C8" w:rsidP="007649C8">
      <w:pPr>
        <w:pStyle w:val="Prrafodelista"/>
        <w:numPr>
          <w:ilvl w:val="0"/>
          <w:numId w:val="27"/>
        </w:numPr>
        <w:jc w:val="both"/>
        <w:rPr>
          <w:rFonts w:ascii="Comic Sans MS" w:hAnsi="Comic Sans MS"/>
          <w:sz w:val="20"/>
          <w:szCs w:val="20"/>
        </w:rPr>
      </w:pPr>
      <w:r>
        <w:rPr>
          <w:rFonts w:ascii="Comic Sans MS" w:hAnsi="Comic Sans MS"/>
          <w:sz w:val="20"/>
          <w:szCs w:val="20"/>
        </w:rPr>
        <w:t>La propuesta no puede consistir en una prestación que dependa de la voluntad del concursado.</w:t>
      </w:r>
    </w:p>
    <w:p w:rsidR="000112EF" w:rsidRDefault="000112EF" w:rsidP="007649C8">
      <w:pPr>
        <w:pStyle w:val="Prrafodelista"/>
        <w:numPr>
          <w:ilvl w:val="0"/>
          <w:numId w:val="27"/>
        </w:numPr>
        <w:jc w:val="both"/>
        <w:rPr>
          <w:rFonts w:ascii="Comic Sans MS" w:hAnsi="Comic Sans MS"/>
          <w:sz w:val="20"/>
          <w:szCs w:val="20"/>
        </w:rPr>
      </w:pPr>
      <w:r>
        <w:rPr>
          <w:rFonts w:ascii="Comic Sans MS" w:hAnsi="Comic Sans MS"/>
          <w:sz w:val="20"/>
          <w:szCs w:val="20"/>
        </w:rPr>
        <w:lastRenderedPageBreak/>
        <w:t>El deudor debe acompañar junto con la propuesta, un régimen de administración y limitación a actos de disposición.</w:t>
      </w:r>
    </w:p>
    <w:p w:rsidR="000112EF" w:rsidRDefault="000112EF" w:rsidP="007649C8">
      <w:pPr>
        <w:pStyle w:val="Prrafodelista"/>
        <w:numPr>
          <w:ilvl w:val="0"/>
          <w:numId w:val="27"/>
        </w:numPr>
        <w:jc w:val="both"/>
        <w:rPr>
          <w:rFonts w:ascii="Comic Sans MS" w:hAnsi="Comic Sans MS"/>
          <w:sz w:val="20"/>
          <w:szCs w:val="20"/>
        </w:rPr>
      </w:pPr>
      <w:r>
        <w:rPr>
          <w:rFonts w:ascii="Comic Sans MS" w:hAnsi="Comic Sans MS"/>
          <w:sz w:val="20"/>
          <w:szCs w:val="20"/>
        </w:rPr>
        <w:t>También deberá presentar la conformación de un comité de control que sustituirá a la anterior y controlara el acuerdo.</w:t>
      </w:r>
    </w:p>
    <w:p w:rsidR="000112EF" w:rsidRDefault="008F34F0" w:rsidP="007649C8">
      <w:pPr>
        <w:pStyle w:val="Prrafodelista"/>
        <w:numPr>
          <w:ilvl w:val="0"/>
          <w:numId w:val="27"/>
        </w:numPr>
        <w:jc w:val="both"/>
        <w:rPr>
          <w:rFonts w:ascii="Comic Sans MS" w:hAnsi="Comic Sans MS"/>
          <w:sz w:val="20"/>
          <w:szCs w:val="20"/>
        </w:rPr>
      </w:pPr>
      <w:r>
        <w:rPr>
          <w:rFonts w:ascii="Comic Sans MS" w:hAnsi="Comic Sans MS"/>
          <w:sz w:val="20"/>
          <w:szCs w:val="20"/>
        </w:rPr>
        <w:t xml:space="preserve">Si la propuesta no consiste en una quita o espera debe expresar la forma y tiempo en la que se calcularan las deudas en moneda extranjera que existiese. </w:t>
      </w:r>
    </w:p>
    <w:p w:rsidR="00570AF0" w:rsidRDefault="00D030F5" w:rsidP="00D030F5">
      <w:pPr>
        <w:ind w:left="360"/>
        <w:jc w:val="both"/>
        <w:rPr>
          <w:rFonts w:ascii="Comic Sans MS" w:hAnsi="Comic Sans MS"/>
          <w:sz w:val="20"/>
          <w:szCs w:val="20"/>
        </w:rPr>
      </w:pPr>
      <w:r w:rsidRPr="00570AF0">
        <w:rPr>
          <w:rFonts w:ascii="Comic Sans MS" w:hAnsi="Comic Sans MS"/>
          <w:color w:val="0070C0"/>
          <w:sz w:val="20"/>
          <w:szCs w:val="20"/>
          <w:u w:val="single"/>
        </w:rPr>
        <w:t>Presentación de la propuesta:</w:t>
      </w:r>
      <w:r>
        <w:rPr>
          <w:rFonts w:ascii="Comic Sans MS" w:hAnsi="Comic Sans MS"/>
          <w:sz w:val="20"/>
          <w:szCs w:val="20"/>
        </w:rPr>
        <w:t xml:space="preserve"> el deudor deberá hacer </w:t>
      </w:r>
      <w:r w:rsidR="001C5503">
        <w:rPr>
          <w:rFonts w:ascii="Comic Sans MS" w:hAnsi="Comic Sans MS"/>
          <w:sz w:val="20"/>
          <w:szCs w:val="20"/>
        </w:rPr>
        <w:t>pública</w:t>
      </w:r>
      <w:r w:rsidR="004A4C67">
        <w:rPr>
          <w:rFonts w:ascii="Comic Sans MS" w:hAnsi="Comic Sans MS"/>
          <w:sz w:val="20"/>
          <w:szCs w:val="20"/>
        </w:rPr>
        <w:t xml:space="preserve"> su propuesta presentándola </w:t>
      </w:r>
      <w:r w:rsidR="001C5503">
        <w:rPr>
          <w:rFonts w:ascii="Comic Sans MS" w:hAnsi="Comic Sans MS"/>
          <w:sz w:val="20"/>
          <w:szCs w:val="20"/>
        </w:rPr>
        <w:t>en el expediente. Como mínimo 20 días antes del vencimiento del periodo de exclusividad. Si no lo hiciere será declarado en quiebra. El deudor puede modificar su propuesta hasta el momento de celebrarse la audiencia informativa.</w:t>
      </w:r>
    </w:p>
    <w:p w:rsidR="00570AF0" w:rsidRDefault="00570AF0" w:rsidP="00D030F5">
      <w:pPr>
        <w:ind w:left="360"/>
        <w:jc w:val="both"/>
        <w:rPr>
          <w:rFonts w:ascii="Comic Sans MS" w:hAnsi="Comic Sans MS"/>
          <w:sz w:val="20"/>
          <w:szCs w:val="20"/>
        </w:rPr>
      </w:pPr>
      <w:r>
        <w:rPr>
          <w:rFonts w:ascii="Comic Sans MS" w:hAnsi="Comic Sans MS"/>
          <w:color w:val="0070C0"/>
          <w:sz w:val="20"/>
          <w:szCs w:val="20"/>
          <w:u w:val="single"/>
        </w:rPr>
        <w:t>Audiencia informativa:</w:t>
      </w:r>
      <w:r>
        <w:rPr>
          <w:rFonts w:ascii="Comic Sans MS" w:hAnsi="Comic Sans MS"/>
          <w:sz w:val="20"/>
          <w:szCs w:val="20"/>
        </w:rPr>
        <w:t xml:space="preserve"> se celebra 5 días antes del vencimiento del periodo de exclusividad ante el juez, el secretario, el deudor, el comité provisorio de control y los acreedores. Los asistentes podrán hacerle preguntas al deudor según las propuestas y negociaciones realizadas. Si antes de la fecha señalada para la Audiencia Informativa, el deudor hubiera obtenido las conformidades de sus acreedores para lograr el acuerdo y hubiera comunicado dicha circunstancia al juzgado, la audiencia no se llevara a cabo.</w:t>
      </w:r>
    </w:p>
    <w:p w:rsidR="00570AF0" w:rsidRDefault="00570AF0" w:rsidP="00D030F5">
      <w:pPr>
        <w:ind w:left="360"/>
        <w:jc w:val="both"/>
        <w:rPr>
          <w:rFonts w:ascii="Comic Sans MS" w:hAnsi="Comic Sans MS"/>
          <w:sz w:val="20"/>
          <w:szCs w:val="20"/>
        </w:rPr>
      </w:pPr>
    </w:p>
    <w:p w:rsidR="00D030F5" w:rsidRDefault="00EB7DEA" w:rsidP="00D030F5">
      <w:pPr>
        <w:ind w:left="360"/>
        <w:jc w:val="both"/>
        <w:rPr>
          <w:rFonts w:ascii="Comic Sans MS" w:hAnsi="Comic Sans MS"/>
          <w:sz w:val="20"/>
          <w:szCs w:val="20"/>
        </w:rPr>
      </w:pPr>
      <w:r w:rsidRPr="00EB7DEA">
        <w:rPr>
          <w:rFonts w:ascii="Comic Sans MS" w:hAnsi="Comic Sans MS"/>
          <w:b/>
          <w:color w:val="FF0000"/>
          <w:sz w:val="24"/>
          <w:szCs w:val="24"/>
          <w:u w:val="single"/>
        </w:rPr>
        <w:t>Régimen del acuerdo preventivo.</w:t>
      </w:r>
      <w:r w:rsidR="00570AF0">
        <w:rPr>
          <w:rFonts w:ascii="Comic Sans MS" w:hAnsi="Comic Sans MS"/>
          <w:sz w:val="20"/>
          <w:szCs w:val="20"/>
        </w:rPr>
        <w:t xml:space="preserve"> </w:t>
      </w:r>
      <w:r w:rsidR="001C5503">
        <w:rPr>
          <w:rFonts w:ascii="Comic Sans MS" w:hAnsi="Comic Sans MS"/>
          <w:sz w:val="20"/>
          <w:szCs w:val="20"/>
        </w:rPr>
        <w:t xml:space="preserve"> </w:t>
      </w:r>
    </w:p>
    <w:p w:rsidR="00EB7DEA" w:rsidRDefault="00EB7DEA" w:rsidP="00D030F5">
      <w:pPr>
        <w:ind w:left="360"/>
        <w:jc w:val="both"/>
        <w:rPr>
          <w:rFonts w:ascii="Comic Sans MS" w:hAnsi="Comic Sans MS"/>
          <w:sz w:val="20"/>
          <w:szCs w:val="20"/>
        </w:rPr>
      </w:pPr>
      <w:r w:rsidRPr="00EB7DEA">
        <w:rPr>
          <w:rFonts w:ascii="Comic Sans MS" w:hAnsi="Comic Sans MS"/>
          <w:color w:val="0070C0"/>
          <w:sz w:val="20"/>
          <w:szCs w:val="20"/>
          <w:u w:val="single"/>
        </w:rPr>
        <w:t>Mayorías necesarias:</w:t>
      </w:r>
      <w:r>
        <w:rPr>
          <w:rFonts w:ascii="Comic Sans MS" w:hAnsi="Comic Sans MS"/>
          <w:sz w:val="20"/>
          <w:szCs w:val="20"/>
        </w:rPr>
        <w:t xml:space="preserve"> para lograr el acuerdo con los acreedores quirografarios la ley exige una doble mayorías de acreedores y de capital. Dentro de cada categoría, la propuesta debe ser aprobada por la mayoría absoluta de los acreedores que a su vez, representan las 2/3 partes del capital computable.</w:t>
      </w:r>
    </w:p>
    <w:p w:rsidR="00EB7DEA" w:rsidRDefault="00EB7DEA" w:rsidP="00D030F5">
      <w:pPr>
        <w:ind w:left="360"/>
        <w:jc w:val="both"/>
        <w:rPr>
          <w:rFonts w:ascii="Comic Sans MS" w:hAnsi="Comic Sans MS"/>
          <w:sz w:val="20"/>
          <w:szCs w:val="20"/>
        </w:rPr>
      </w:pPr>
      <w:r w:rsidRPr="00EB7DEA">
        <w:rPr>
          <w:rFonts w:ascii="Comic Sans MS" w:hAnsi="Comic Sans MS"/>
          <w:color w:val="0070C0"/>
          <w:sz w:val="20"/>
          <w:szCs w:val="20"/>
          <w:u w:val="single"/>
        </w:rPr>
        <w:t>Mayoría absoluta de los acreedores:</w:t>
      </w:r>
      <w:r>
        <w:rPr>
          <w:rFonts w:ascii="Comic Sans MS" w:hAnsi="Comic Sans MS"/>
          <w:sz w:val="20"/>
          <w:szCs w:val="20"/>
        </w:rPr>
        <w:t xml:space="preserve"> significa más de la mitad (no es la mitad +1).</w:t>
      </w:r>
    </w:p>
    <w:p w:rsidR="00EB7DEA" w:rsidRDefault="00EB7DEA" w:rsidP="00D030F5">
      <w:pPr>
        <w:ind w:left="360"/>
        <w:jc w:val="both"/>
        <w:rPr>
          <w:rFonts w:ascii="Comic Sans MS" w:hAnsi="Comic Sans MS"/>
          <w:sz w:val="20"/>
          <w:szCs w:val="20"/>
        </w:rPr>
      </w:pPr>
      <w:r w:rsidRPr="00EB7DEA">
        <w:rPr>
          <w:rFonts w:ascii="Comic Sans MS" w:hAnsi="Comic Sans MS"/>
          <w:color w:val="0070C0"/>
          <w:sz w:val="20"/>
          <w:szCs w:val="20"/>
          <w:u w:val="single"/>
        </w:rPr>
        <w:t>Capital computable:</w:t>
      </w:r>
      <w:r>
        <w:rPr>
          <w:rFonts w:ascii="Comic Sans MS" w:hAnsi="Comic Sans MS"/>
          <w:sz w:val="20"/>
          <w:szCs w:val="20"/>
        </w:rPr>
        <w:t xml:space="preserve"> está formado por los siguientes créditos: </w:t>
      </w:r>
    </w:p>
    <w:p w:rsidR="00EB7DEA" w:rsidRPr="00EB7DEA" w:rsidRDefault="00EB7DEA" w:rsidP="00EB7DEA">
      <w:pPr>
        <w:pStyle w:val="Prrafodelista"/>
        <w:numPr>
          <w:ilvl w:val="0"/>
          <w:numId w:val="3"/>
        </w:numPr>
        <w:jc w:val="both"/>
        <w:rPr>
          <w:rFonts w:ascii="Comic Sans MS" w:hAnsi="Comic Sans MS"/>
          <w:sz w:val="20"/>
          <w:szCs w:val="20"/>
        </w:rPr>
      </w:pPr>
      <w:r w:rsidRPr="00EB7DEA">
        <w:rPr>
          <w:rFonts w:ascii="Comic Sans MS" w:hAnsi="Comic Sans MS"/>
          <w:sz w:val="20"/>
          <w:szCs w:val="20"/>
        </w:rPr>
        <w:t>Créditos quirografarios verificados y declarados admisibles.</w:t>
      </w:r>
    </w:p>
    <w:p w:rsidR="00EB7DEA" w:rsidRPr="00EB7DEA" w:rsidRDefault="00EB7DEA" w:rsidP="00EB7DEA">
      <w:pPr>
        <w:pStyle w:val="Prrafodelista"/>
        <w:numPr>
          <w:ilvl w:val="0"/>
          <w:numId w:val="3"/>
        </w:numPr>
        <w:jc w:val="both"/>
        <w:rPr>
          <w:rFonts w:ascii="Comic Sans MS" w:hAnsi="Comic Sans MS"/>
          <w:sz w:val="20"/>
          <w:szCs w:val="20"/>
        </w:rPr>
      </w:pPr>
      <w:r w:rsidRPr="00EB7DEA">
        <w:rPr>
          <w:rFonts w:ascii="Comic Sans MS" w:hAnsi="Comic Sans MS"/>
          <w:sz w:val="20"/>
          <w:szCs w:val="20"/>
        </w:rPr>
        <w:t>Créditos privilegiados cuyos titulares hayan renunciado al privilegio.</w:t>
      </w:r>
    </w:p>
    <w:p w:rsidR="00EB7DEA" w:rsidRDefault="00EB7DEA" w:rsidP="00EB7DEA">
      <w:pPr>
        <w:pStyle w:val="Prrafodelista"/>
        <w:numPr>
          <w:ilvl w:val="0"/>
          <w:numId w:val="3"/>
        </w:numPr>
        <w:jc w:val="both"/>
        <w:rPr>
          <w:rFonts w:ascii="Comic Sans MS" w:hAnsi="Comic Sans MS"/>
          <w:sz w:val="20"/>
          <w:szCs w:val="20"/>
        </w:rPr>
      </w:pPr>
      <w:r w:rsidRPr="00EB7DEA">
        <w:rPr>
          <w:rFonts w:ascii="Comic Sans MS" w:hAnsi="Comic Sans MS"/>
          <w:sz w:val="20"/>
          <w:szCs w:val="20"/>
        </w:rPr>
        <w:t xml:space="preserve">Si a un acreedor en la verificación de créditos se le rechaza el privilegio, será admitido como quirografario y su crédito será computado. Pero si ante el rechazo hubiese promovido incidente de revisión suscripto no se computara. </w:t>
      </w:r>
    </w:p>
    <w:p w:rsidR="00EB7DEA" w:rsidRDefault="00EB7DEA" w:rsidP="00EB7DEA">
      <w:pPr>
        <w:ind w:left="360"/>
        <w:jc w:val="both"/>
        <w:rPr>
          <w:rFonts w:ascii="Comic Sans MS" w:hAnsi="Comic Sans MS"/>
          <w:sz w:val="20"/>
          <w:szCs w:val="20"/>
        </w:rPr>
      </w:pPr>
      <w:r w:rsidRPr="007F6392">
        <w:rPr>
          <w:rFonts w:ascii="Comic Sans MS" w:hAnsi="Comic Sans MS"/>
          <w:color w:val="0070C0"/>
          <w:sz w:val="20"/>
          <w:szCs w:val="20"/>
          <w:u w:val="single"/>
        </w:rPr>
        <w:t>Excluidos del cómputo:</w:t>
      </w:r>
      <w:r>
        <w:rPr>
          <w:rFonts w:ascii="Comic Sans MS" w:hAnsi="Comic Sans MS"/>
          <w:sz w:val="20"/>
          <w:szCs w:val="20"/>
        </w:rPr>
        <w:t xml:space="preserve"> el conyugue y los parientes del deudor, y sus cesionarios dentro del año anterior a la presentación.</w:t>
      </w:r>
      <w:r w:rsidRPr="00EB7DEA">
        <w:rPr>
          <w:rFonts w:ascii="Comic Sans MS" w:hAnsi="Comic Sans MS"/>
          <w:sz w:val="20"/>
          <w:szCs w:val="20"/>
        </w:rPr>
        <w:t xml:space="preserve"> </w:t>
      </w:r>
    </w:p>
    <w:p w:rsidR="007F6392" w:rsidRDefault="007F6392" w:rsidP="00EB7DEA">
      <w:pPr>
        <w:ind w:left="360"/>
        <w:jc w:val="both"/>
        <w:rPr>
          <w:rFonts w:ascii="Comic Sans MS" w:hAnsi="Comic Sans MS"/>
          <w:sz w:val="20"/>
          <w:szCs w:val="20"/>
        </w:rPr>
      </w:pPr>
      <w:r>
        <w:rPr>
          <w:rFonts w:ascii="Comic Sans MS" w:hAnsi="Comic Sans MS"/>
          <w:sz w:val="20"/>
          <w:szCs w:val="20"/>
        </w:rPr>
        <w:t>Para las sociedades, no se computan los socios ni los administradores, tampoco a los acreedores de la sociedad que sea conyugues, parientes o cesionarios de los socios o administradores. La prohibición no se aplica a los acreedores que sean accionistas de la sociedad</w:t>
      </w:r>
    </w:p>
    <w:p w:rsidR="007F6392" w:rsidRDefault="007F6392" w:rsidP="00EB7DEA">
      <w:pPr>
        <w:ind w:left="360"/>
        <w:jc w:val="both"/>
        <w:rPr>
          <w:rFonts w:ascii="Comic Sans MS" w:hAnsi="Comic Sans MS"/>
          <w:sz w:val="20"/>
          <w:szCs w:val="20"/>
        </w:rPr>
      </w:pPr>
      <w:r w:rsidRPr="007F6392">
        <w:rPr>
          <w:rFonts w:ascii="Comic Sans MS" w:hAnsi="Comic Sans MS"/>
          <w:color w:val="0070C0"/>
          <w:sz w:val="20"/>
          <w:szCs w:val="20"/>
          <w:u w:val="single"/>
        </w:rPr>
        <w:t>Propuesta para acreedores privilegiados:</w:t>
      </w:r>
      <w:r>
        <w:rPr>
          <w:rFonts w:ascii="Comic Sans MS" w:hAnsi="Comic Sans MS"/>
          <w:sz w:val="20"/>
          <w:szCs w:val="20"/>
        </w:rPr>
        <w:t xml:space="preserve"> el deudor puede ofrecer propuestas a los acreedores privilegiados. Para los acreedores con privilegio general, se exigen las mismas mayorías que para los quirografarios; para los acreedores con privilegio especial se requiere la unanimidad.</w:t>
      </w:r>
    </w:p>
    <w:p w:rsidR="007F6392" w:rsidRDefault="007F6392" w:rsidP="00EB7DEA">
      <w:pPr>
        <w:ind w:left="360"/>
        <w:jc w:val="both"/>
        <w:rPr>
          <w:rFonts w:ascii="Comic Sans MS" w:hAnsi="Comic Sans MS"/>
          <w:sz w:val="20"/>
          <w:szCs w:val="20"/>
        </w:rPr>
      </w:pPr>
      <w:r>
        <w:rPr>
          <w:rFonts w:ascii="Comic Sans MS" w:hAnsi="Comic Sans MS"/>
          <w:color w:val="0070C0"/>
          <w:sz w:val="20"/>
          <w:szCs w:val="20"/>
          <w:u w:val="single"/>
        </w:rPr>
        <w:lastRenderedPageBreak/>
        <w:t>No obtención de la conformidad:</w:t>
      </w:r>
      <w:r>
        <w:rPr>
          <w:rFonts w:ascii="Comic Sans MS" w:hAnsi="Comic Sans MS"/>
          <w:sz w:val="20"/>
          <w:szCs w:val="20"/>
        </w:rPr>
        <w:t xml:space="preserve"> si el deudor no presentara en el expediente, en el plazo previsto, las conformidades de los acreedores quirografarios bajo el régimen de categorías y mayorías será declarado en quiebra. </w:t>
      </w:r>
    </w:p>
    <w:p w:rsidR="007F6392" w:rsidRDefault="007F6392" w:rsidP="00EB7DEA">
      <w:pPr>
        <w:ind w:left="360"/>
        <w:jc w:val="both"/>
        <w:rPr>
          <w:rFonts w:ascii="Comic Sans MS" w:hAnsi="Comic Sans MS"/>
          <w:sz w:val="20"/>
          <w:szCs w:val="20"/>
        </w:rPr>
      </w:pPr>
      <w:r>
        <w:rPr>
          <w:rFonts w:ascii="Comic Sans MS" w:hAnsi="Comic Sans MS"/>
          <w:color w:val="0070C0"/>
          <w:sz w:val="20"/>
          <w:szCs w:val="20"/>
          <w:u w:val="single"/>
        </w:rPr>
        <w:t>Acuerdo para acreedores privilegiados:</w:t>
      </w:r>
      <w:r>
        <w:rPr>
          <w:rFonts w:ascii="Comic Sans MS" w:hAnsi="Comic Sans MS"/>
          <w:sz w:val="20"/>
          <w:szCs w:val="20"/>
        </w:rPr>
        <w:t xml:space="preserve"> si el deudor hubiere formulado propuestas para acreedores privilegiados o para alguna categoría y no hubiere obtenido, antes del vencimiento del periodo de exclusividad, la conformidad de la mayoría absoluta de acreedores y la 2/3 partes del capital computable y la unanimidad de los acreedores privilegiados con privilegio especial a los que alcance la respuesta, solo será declarado en quiebra si hubiese</w:t>
      </w:r>
      <w:r w:rsidR="006F597B">
        <w:rPr>
          <w:rFonts w:ascii="Comic Sans MS" w:hAnsi="Comic Sans MS"/>
          <w:sz w:val="20"/>
          <w:szCs w:val="20"/>
        </w:rPr>
        <w:t xml:space="preserve"> manifestado en el expediente, en algún momento, que condicionaba la propuesta a acreedores quirografarios a la aprobación de las propuestas formuladas a acreedores privilegiados.</w:t>
      </w:r>
    </w:p>
    <w:p w:rsidR="009542B7" w:rsidRDefault="009542B7" w:rsidP="00EB7DEA">
      <w:pPr>
        <w:ind w:left="360"/>
        <w:jc w:val="both"/>
        <w:rPr>
          <w:rFonts w:ascii="Comic Sans MS" w:hAnsi="Comic Sans MS"/>
          <w:sz w:val="20"/>
          <w:szCs w:val="20"/>
        </w:rPr>
      </w:pPr>
    </w:p>
    <w:tbl>
      <w:tblPr>
        <w:tblStyle w:val="Listaclara-nfasis1"/>
        <w:tblW w:w="0" w:type="auto"/>
        <w:tblLook w:val="04A0" w:firstRow="1" w:lastRow="0" w:firstColumn="1" w:lastColumn="0" w:noHBand="0" w:noVBand="1"/>
      </w:tblPr>
      <w:tblGrid>
        <w:gridCol w:w="2161"/>
        <w:gridCol w:w="2161"/>
        <w:gridCol w:w="2161"/>
        <w:gridCol w:w="2161"/>
      </w:tblGrid>
      <w:tr w:rsidR="009542B7" w:rsidRPr="009542B7" w:rsidTr="009542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1" w:type="dxa"/>
          </w:tcPr>
          <w:p w:rsidR="009542B7" w:rsidRPr="009542B7" w:rsidRDefault="009542B7" w:rsidP="009542B7">
            <w:pPr>
              <w:jc w:val="center"/>
              <w:rPr>
                <w:rFonts w:ascii="Comic Sans MS" w:hAnsi="Comic Sans MS"/>
                <w:b w:val="0"/>
                <w:color w:val="7030A0"/>
                <w:sz w:val="20"/>
                <w:szCs w:val="20"/>
              </w:rPr>
            </w:pPr>
            <w:r w:rsidRPr="009542B7">
              <w:rPr>
                <w:rFonts w:ascii="Comic Sans MS" w:hAnsi="Comic Sans MS"/>
                <w:b w:val="0"/>
                <w:color w:val="7030A0"/>
                <w:sz w:val="20"/>
                <w:szCs w:val="20"/>
              </w:rPr>
              <w:t>Categoría</w:t>
            </w:r>
          </w:p>
        </w:tc>
        <w:tc>
          <w:tcPr>
            <w:tcW w:w="2161" w:type="dxa"/>
          </w:tcPr>
          <w:p w:rsidR="009542B7" w:rsidRPr="009542B7" w:rsidRDefault="009542B7" w:rsidP="009542B7">
            <w:pPr>
              <w:jc w:val="center"/>
              <w:cnfStyle w:val="100000000000" w:firstRow="1" w:lastRow="0" w:firstColumn="0" w:lastColumn="0" w:oddVBand="0" w:evenVBand="0" w:oddHBand="0" w:evenHBand="0" w:firstRowFirstColumn="0" w:firstRowLastColumn="0" w:lastRowFirstColumn="0" w:lastRowLastColumn="0"/>
              <w:rPr>
                <w:rFonts w:ascii="Comic Sans MS" w:hAnsi="Comic Sans MS"/>
                <w:b w:val="0"/>
                <w:color w:val="7030A0"/>
                <w:sz w:val="20"/>
                <w:szCs w:val="20"/>
              </w:rPr>
            </w:pPr>
            <w:r w:rsidRPr="009542B7">
              <w:rPr>
                <w:rFonts w:ascii="Comic Sans MS" w:hAnsi="Comic Sans MS"/>
                <w:b w:val="0"/>
                <w:color w:val="7030A0"/>
                <w:sz w:val="20"/>
                <w:szCs w:val="20"/>
              </w:rPr>
              <w:t>Propuesta</w:t>
            </w:r>
          </w:p>
        </w:tc>
        <w:tc>
          <w:tcPr>
            <w:tcW w:w="2161" w:type="dxa"/>
          </w:tcPr>
          <w:p w:rsidR="009542B7" w:rsidRPr="009542B7" w:rsidRDefault="009542B7" w:rsidP="009542B7">
            <w:pPr>
              <w:jc w:val="center"/>
              <w:cnfStyle w:val="100000000000" w:firstRow="1" w:lastRow="0" w:firstColumn="0" w:lastColumn="0" w:oddVBand="0" w:evenVBand="0" w:oddHBand="0" w:evenHBand="0" w:firstRowFirstColumn="0" w:firstRowLastColumn="0" w:lastRowFirstColumn="0" w:lastRowLastColumn="0"/>
              <w:rPr>
                <w:rFonts w:ascii="Comic Sans MS" w:hAnsi="Comic Sans MS"/>
                <w:b w:val="0"/>
                <w:color w:val="7030A0"/>
                <w:sz w:val="20"/>
                <w:szCs w:val="20"/>
              </w:rPr>
            </w:pPr>
            <w:r w:rsidRPr="009542B7">
              <w:rPr>
                <w:rFonts w:ascii="Comic Sans MS" w:hAnsi="Comic Sans MS"/>
                <w:b w:val="0"/>
                <w:color w:val="7030A0"/>
                <w:sz w:val="20"/>
                <w:szCs w:val="20"/>
              </w:rPr>
              <w:t>Mayoría acreedores</w:t>
            </w:r>
          </w:p>
        </w:tc>
        <w:tc>
          <w:tcPr>
            <w:tcW w:w="2161" w:type="dxa"/>
          </w:tcPr>
          <w:p w:rsidR="009542B7" w:rsidRPr="009542B7" w:rsidRDefault="009542B7" w:rsidP="009542B7">
            <w:pPr>
              <w:jc w:val="center"/>
              <w:cnfStyle w:val="100000000000" w:firstRow="1" w:lastRow="0" w:firstColumn="0" w:lastColumn="0" w:oddVBand="0" w:evenVBand="0" w:oddHBand="0" w:evenHBand="0" w:firstRowFirstColumn="0" w:firstRowLastColumn="0" w:lastRowFirstColumn="0" w:lastRowLastColumn="0"/>
              <w:rPr>
                <w:rFonts w:ascii="Comic Sans MS" w:hAnsi="Comic Sans MS"/>
                <w:b w:val="0"/>
                <w:color w:val="7030A0"/>
                <w:sz w:val="20"/>
                <w:szCs w:val="20"/>
              </w:rPr>
            </w:pPr>
            <w:r w:rsidRPr="009542B7">
              <w:rPr>
                <w:rFonts w:ascii="Comic Sans MS" w:hAnsi="Comic Sans MS"/>
                <w:b w:val="0"/>
                <w:color w:val="7030A0"/>
                <w:sz w:val="20"/>
                <w:szCs w:val="20"/>
              </w:rPr>
              <w:t>Que representan</w:t>
            </w:r>
          </w:p>
        </w:tc>
      </w:tr>
      <w:tr w:rsidR="009542B7" w:rsidTr="009542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1" w:type="dxa"/>
          </w:tcPr>
          <w:p w:rsidR="009542B7" w:rsidRPr="009542B7" w:rsidRDefault="009542B7" w:rsidP="00EB7DEA">
            <w:pPr>
              <w:jc w:val="both"/>
              <w:rPr>
                <w:rFonts w:ascii="Comic Sans MS" w:hAnsi="Comic Sans MS"/>
                <w:b w:val="0"/>
                <w:color w:val="00B050"/>
                <w:sz w:val="20"/>
                <w:szCs w:val="20"/>
              </w:rPr>
            </w:pPr>
            <w:r w:rsidRPr="009542B7">
              <w:rPr>
                <w:rFonts w:ascii="Comic Sans MS" w:hAnsi="Comic Sans MS"/>
                <w:b w:val="0"/>
                <w:color w:val="00B050"/>
                <w:sz w:val="20"/>
                <w:szCs w:val="20"/>
              </w:rPr>
              <w:t>Acreedores quirografarios.</w:t>
            </w:r>
          </w:p>
        </w:tc>
        <w:tc>
          <w:tcPr>
            <w:tcW w:w="2161" w:type="dxa"/>
          </w:tcPr>
          <w:p w:rsidR="009542B7" w:rsidRDefault="009542B7" w:rsidP="009542B7">
            <w:pPr>
              <w:jc w:val="center"/>
              <w:cnfStyle w:val="000000100000" w:firstRow="0" w:lastRow="0" w:firstColumn="0" w:lastColumn="0" w:oddVBand="0" w:evenVBand="0" w:oddHBand="1" w:evenHBand="0" w:firstRowFirstColumn="0" w:firstRowLastColumn="0" w:lastRowFirstColumn="0" w:lastRowLastColumn="0"/>
              <w:rPr>
                <w:rFonts w:ascii="Comic Sans MS" w:hAnsi="Comic Sans MS"/>
                <w:sz w:val="20"/>
                <w:szCs w:val="20"/>
              </w:rPr>
            </w:pPr>
            <w:r>
              <w:rPr>
                <w:rFonts w:ascii="Comic Sans MS" w:hAnsi="Comic Sans MS"/>
                <w:sz w:val="20"/>
                <w:szCs w:val="20"/>
              </w:rPr>
              <w:t>Obligatoria</w:t>
            </w:r>
          </w:p>
        </w:tc>
        <w:tc>
          <w:tcPr>
            <w:tcW w:w="2161" w:type="dxa"/>
          </w:tcPr>
          <w:p w:rsidR="009542B7" w:rsidRDefault="009542B7" w:rsidP="009542B7">
            <w:pPr>
              <w:jc w:val="center"/>
              <w:cnfStyle w:val="000000100000" w:firstRow="0" w:lastRow="0" w:firstColumn="0" w:lastColumn="0" w:oddVBand="0" w:evenVBand="0" w:oddHBand="1" w:evenHBand="0" w:firstRowFirstColumn="0" w:firstRowLastColumn="0" w:lastRowFirstColumn="0" w:lastRowLastColumn="0"/>
              <w:rPr>
                <w:rFonts w:ascii="Comic Sans MS" w:hAnsi="Comic Sans MS"/>
                <w:sz w:val="20"/>
                <w:szCs w:val="20"/>
              </w:rPr>
            </w:pPr>
            <w:r>
              <w:rPr>
                <w:rFonts w:ascii="Comic Sans MS" w:hAnsi="Comic Sans MS"/>
                <w:sz w:val="20"/>
                <w:szCs w:val="20"/>
              </w:rPr>
              <w:t>Absoluta (+ de la mitad)</w:t>
            </w:r>
          </w:p>
        </w:tc>
        <w:tc>
          <w:tcPr>
            <w:tcW w:w="2161" w:type="dxa"/>
          </w:tcPr>
          <w:p w:rsidR="009542B7" w:rsidRDefault="009542B7" w:rsidP="009542B7">
            <w:pPr>
              <w:jc w:val="center"/>
              <w:cnfStyle w:val="000000100000" w:firstRow="0" w:lastRow="0" w:firstColumn="0" w:lastColumn="0" w:oddVBand="0" w:evenVBand="0" w:oddHBand="1" w:evenHBand="0" w:firstRowFirstColumn="0" w:firstRowLastColumn="0" w:lastRowFirstColumn="0" w:lastRowLastColumn="0"/>
              <w:rPr>
                <w:rFonts w:ascii="Comic Sans MS" w:hAnsi="Comic Sans MS"/>
                <w:sz w:val="20"/>
                <w:szCs w:val="20"/>
              </w:rPr>
            </w:pPr>
            <w:r>
              <w:rPr>
                <w:rFonts w:ascii="Comic Sans MS" w:hAnsi="Comic Sans MS"/>
                <w:sz w:val="20"/>
                <w:szCs w:val="20"/>
              </w:rPr>
              <w:t>2/3 partes del capital computable</w:t>
            </w:r>
          </w:p>
        </w:tc>
      </w:tr>
      <w:tr w:rsidR="009542B7" w:rsidTr="009542B7">
        <w:tc>
          <w:tcPr>
            <w:cnfStyle w:val="001000000000" w:firstRow="0" w:lastRow="0" w:firstColumn="1" w:lastColumn="0" w:oddVBand="0" w:evenVBand="0" w:oddHBand="0" w:evenHBand="0" w:firstRowFirstColumn="0" w:firstRowLastColumn="0" w:lastRowFirstColumn="0" w:lastRowLastColumn="0"/>
            <w:tcW w:w="2161" w:type="dxa"/>
          </w:tcPr>
          <w:p w:rsidR="009542B7" w:rsidRPr="009542B7" w:rsidRDefault="009542B7" w:rsidP="00EB7DEA">
            <w:pPr>
              <w:jc w:val="both"/>
              <w:rPr>
                <w:rFonts w:ascii="Comic Sans MS" w:hAnsi="Comic Sans MS"/>
                <w:b w:val="0"/>
                <w:color w:val="00B050"/>
                <w:sz w:val="20"/>
                <w:szCs w:val="20"/>
              </w:rPr>
            </w:pPr>
            <w:r w:rsidRPr="009542B7">
              <w:rPr>
                <w:rFonts w:ascii="Comic Sans MS" w:hAnsi="Comic Sans MS"/>
                <w:b w:val="0"/>
                <w:color w:val="00B050"/>
                <w:sz w:val="20"/>
                <w:szCs w:val="20"/>
              </w:rPr>
              <w:t>Acreedores con privilegio general.</w:t>
            </w:r>
          </w:p>
        </w:tc>
        <w:tc>
          <w:tcPr>
            <w:tcW w:w="2161" w:type="dxa"/>
          </w:tcPr>
          <w:p w:rsidR="009542B7" w:rsidRDefault="009542B7" w:rsidP="009542B7">
            <w:pPr>
              <w:jc w:val="center"/>
              <w:cnfStyle w:val="000000000000" w:firstRow="0" w:lastRow="0" w:firstColumn="0" w:lastColumn="0" w:oddVBand="0" w:evenVBand="0" w:oddHBand="0" w:evenHBand="0" w:firstRowFirstColumn="0" w:firstRowLastColumn="0" w:lastRowFirstColumn="0" w:lastRowLastColumn="0"/>
              <w:rPr>
                <w:rFonts w:ascii="Comic Sans MS" w:hAnsi="Comic Sans MS"/>
                <w:sz w:val="20"/>
                <w:szCs w:val="20"/>
              </w:rPr>
            </w:pPr>
            <w:r>
              <w:rPr>
                <w:rFonts w:ascii="Comic Sans MS" w:hAnsi="Comic Sans MS"/>
                <w:sz w:val="20"/>
                <w:szCs w:val="20"/>
              </w:rPr>
              <w:t>Facultativa</w:t>
            </w:r>
          </w:p>
        </w:tc>
        <w:tc>
          <w:tcPr>
            <w:tcW w:w="2161" w:type="dxa"/>
          </w:tcPr>
          <w:p w:rsidR="009542B7" w:rsidRDefault="009542B7" w:rsidP="009542B7">
            <w:pPr>
              <w:jc w:val="center"/>
              <w:cnfStyle w:val="000000000000" w:firstRow="0" w:lastRow="0" w:firstColumn="0" w:lastColumn="0" w:oddVBand="0" w:evenVBand="0" w:oddHBand="0" w:evenHBand="0" w:firstRowFirstColumn="0" w:firstRowLastColumn="0" w:lastRowFirstColumn="0" w:lastRowLastColumn="0"/>
              <w:rPr>
                <w:rFonts w:ascii="Comic Sans MS" w:hAnsi="Comic Sans MS"/>
                <w:sz w:val="20"/>
                <w:szCs w:val="20"/>
              </w:rPr>
            </w:pPr>
            <w:r>
              <w:rPr>
                <w:rFonts w:ascii="Comic Sans MS" w:hAnsi="Comic Sans MS"/>
                <w:sz w:val="20"/>
                <w:szCs w:val="20"/>
              </w:rPr>
              <w:t>Absoluta (+ de la mitad)</w:t>
            </w:r>
          </w:p>
        </w:tc>
        <w:tc>
          <w:tcPr>
            <w:tcW w:w="2161" w:type="dxa"/>
          </w:tcPr>
          <w:p w:rsidR="009542B7" w:rsidRDefault="009542B7" w:rsidP="009542B7">
            <w:pPr>
              <w:jc w:val="center"/>
              <w:cnfStyle w:val="000000000000" w:firstRow="0" w:lastRow="0" w:firstColumn="0" w:lastColumn="0" w:oddVBand="0" w:evenVBand="0" w:oddHBand="0" w:evenHBand="0" w:firstRowFirstColumn="0" w:firstRowLastColumn="0" w:lastRowFirstColumn="0" w:lastRowLastColumn="0"/>
              <w:rPr>
                <w:rFonts w:ascii="Comic Sans MS" w:hAnsi="Comic Sans MS"/>
                <w:sz w:val="20"/>
                <w:szCs w:val="20"/>
              </w:rPr>
            </w:pPr>
            <w:r>
              <w:rPr>
                <w:rFonts w:ascii="Comic Sans MS" w:hAnsi="Comic Sans MS"/>
                <w:sz w:val="20"/>
                <w:szCs w:val="20"/>
              </w:rPr>
              <w:t>2/3 partes del capital computable</w:t>
            </w:r>
          </w:p>
        </w:tc>
      </w:tr>
      <w:tr w:rsidR="009542B7" w:rsidTr="009542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1" w:type="dxa"/>
          </w:tcPr>
          <w:p w:rsidR="009542B7" w:rsidRPr="009542B7" w:rsidRDefault="009542B7" w:rsidP="00EB7DEA">
            <w:pPr>
              <w:jc w:val="both"/>
              <w:rPr>
                <w:rFonts w:ascii="Comic Sans MS" w:hAnsi="Comic Sans MS"/>
                <w:b w:val="0"/>
                <w:color w:val="00B050"/>
                <w:sz w:val="20"/>
                <w:szCs w:val="20"/>
              </w:rPr>
            </w:pPr>
            <w:r w:rsidRPr="009542B7">
              <w:rPr>
                <w:rFonts w:ascii="Comic Sans MS" w:hAnsi="Comic Sans MS"/>
                <w:b w:val="0"/>
                <w:color w:val="00B050"/>
                <w:sz w:val="20"/>
                <w:szCs w:val="20"/>
              </w:rPr>
              <w:t>Acreedores con privilegio especial.</w:t>
            </w:r>
          </w:p>
        </w:tc>
        <w:tc>
          <w:tcPr>
            <w:tcW w:w="2161" w:type="dxa"/>
          </w:tcPr>
          <w:p w:rsidR="009542B7" w:rsidRDefault="009542B7" w:rsidP="009542B7">
            <w:pPr>
              <w:jc w:val="center"/>
              <w:cnfStyle w:val="000000100000" w:firstRow="0" w:lastRow="0" w:firstColumn="0" w:lastColumn="0" w:oddVBand="0" w:evenVBand="0" w:oddHBand="1" w:evenHBand="0" w:firstRowFirstColumn="0" w:firstRowLastColumn="0" w:lastRowFirstColumn="0" w:lastRowLastColumn="0"/>
              <w:rPr>
                <w:rFonts w:ascii="Comic Sans MS" w:hAnsi="Comic Sans MS"/>
                <w:sz w:val="20"/>
                <w:szCs w:val="20"/>
              </w:rPr>
            </w:pPr>
            <w:r>
              <w:rPr>
                <w:rFonts w:ascii="Comic Sans MS" w:hAnsi="Comic Sans MS"/>
                <w:sz w:val="20"/>
                <w:szCs w:val="20"/>
              </w:rPr>
              <w:t>Facultativa</w:t>
            </w:r>
          </w:p>
        </w:tc>
        <w:tc>
          <w:tcPr>
            <w:tcW w:w="2161" w:type="dxa"/>
          </w:tcPr>
          <w:p w:rsidR="009542B7" w:rsidRDefault="009542B7" w:rsidP="009542B7">
            <w:pPr>
              <w:jc w:val="center"/>
              <w:cnfStyle w:val="000000100000" w:firstRow="0" w:lastRow="0" w:firstColumn="0" w:lastColumn="0" w:oddVBand="0" w:evenVBand="0" w:oddHBand="1" w:evenHBand="0" w:firstRowFirstColumn="0" w:firstRowLastColumn="0" w:lastRowFirstColumn="0" w:lastRowLastColumn="0"/>
              <w:rPr>
                <w:rFonts w:ascii="Comic Sans MS" w:hAnsi="Comic Sans MS"/>
                <w:sz w:val="20"/>
                <w:szCs w:val="20"/>
              </w:rPr>
            </w:pPr>
            <w:r>
              <w:rPr>
                <w:rFonts w:ascii="Comic Sans MS" w:hAnsi="Comic Sans MS"/>
                <w:sz w:val="20"/>
                <w:szCs w:val="20"/>
              </w:rPr>
              <w:t>Unanimidad</w:t>
            </w:r>
          </w:p>
        </w:tc>
        <w:tc>
          <w:tcPr>
            <w:tcW w:w="2161" w:type="dxa"/>
          </w:tcPr>
          <w:p w:rsidR="009542B7" w:rsidRDefault="009542B7" w:rsidP="009542B7">
            <w:pPr>
              <w:jc w:val="center"/>
              <w:cnfStyle w:val="000000100000" w:firstRow="0" w:lastRow="0" w:firstColumn="0" w:lastColumn="0" w:oddVBand="0" w:evenVBand="0" w:oddHBand="1" w:evenHBand="0" w:firstRowFirstColumn="0" w:firstRowLastColumn="0" w:lastRowFirstColumn="0" w:lastRowLastColumn="0"/>
              <w:rPr>
                <w:rFonts w:ascii="Comic Sans MS" w:hAnsi="Comic Sans MS"/>
                <w:sz w:val="20"/>
                <w:szCs w:val="20"/>
              </w:rPr>
            </w:pPr>
            <w:r>
              <w:rPr>
                <w:rFonts w:ascii="Comic Sans MS" w:hAnsi="Comic Sans MS"/>
                <w:sz w:val="20"/>
                <w:szCs w:val="20"/>
              </w:rPr>
              <w:t>Totalidad del capital computable.</w:t>
            </w:r>
          </w:p>
        </w:tc>
      </w:tr>
    </w:tbl>
    <w:p w:rsidR="009542B7" w:rsidRPr="00EB7DEA" w:rsidRDefault="009542B7" w:rsidP="00EB7DEA">
      <w:pPr>
        <w:ind w:left="360"/>
        <w:jc w:val="both"/>
        <w:rPr>
          <w:rFonts w:ascii="Comic Sans MS" w:hAnsi="Comic Sans MS"/>
          <w:sz w:val="20"/>
          <w:szCs w:val="20"/>
        </w:rPr>
      </w:pPr>
    </w:p>
    <w:p w:rsidR="00716D42" w:rsidRPr="001B3E8A" w:rsidRDefault="00FC412A" w:rsidP="001B3E8A">
      <w:pPr>
        <w:pStyle w:val="Prrafodelista"/>
        <w:jc w:val="both"/>
        <w:rPr>
          <w:rFonts w:ascii="Comic Sans MS" w:hAnsi="Comic Sans MS"/>
          <w:sz w:val="20"/>
          <w:szCs w:val="20"/>
        </w:rPr>
      </w:pPr>
      <w:r w:rsidRPr="001B3E8A">
        <w:rPr>
          <w:rFonts w:ascii="Comic Sans MS" w:hAnsi="Comic Sans MS"/>
          <w:sz w:val="20"/>
          <w:szCs w:val="20"/>
        </w:rPr>
        <w:t xml:space="preserve">  </w:t>
      </w:r>
      <w:r w:rsidR="00865E4C" w:rsidRPr="001B3E8A">
        <w:rPr>
          <w:rFonts w:ascii="Comic Sans MS" w:hAnsi="Comic Sans MS"/>
          <w:sz w:val="20"/>
          <w:szCs w:val="20"/>
        </w:rPr>
        <w:t xml:space="preserve">    </w:t>
      </w:r>
      <w:r w:rsidR="00DE52C0" w:rsidRPr="001B3E8A">
        <w:rPr>
          <w:rFonts w:ascii="Comic Sans MS" w:hAnsi="Comic Sans MS"/>
          <w:sz w:val="20"/>
          <w:szCs w:val="20"/>
        </w:rPr>
        <w:t xml:space="preserve">    </w:t>
      </w:r>
      <w:r w:rsidR="00716D42" w:rsidRPr="001B3E8A">
        <w:rPr>
          <w:rFonts w:ascii="Comic Sans MS" w:hAnsi="Comic Sans MS"/>
          <w:sz w:val="20"/>
          <w:szCs w:val="20"/>
        </w:rPr>
        <w:t xml:space="preserve"> </w:t>
      </w:r>
    </w:p>
    <w:p w:rsidR="006A41F8" w:rsidRDefault="009542B7" w:rsidP="00716D42">
      <w:pPr>
        <w:pStyle w:val="Prrafodelista"/>
        <w:jc w:val="both"/>
        <w:rPr>
          <w:rFonts w:ascii="Comic Sans MS" w:hAnsi="Comic Sans MS"/>
          <w:sz w:val="20"/>
          <w:szCs w:val="20"/>
        </w:rPr>
      </w:pPr>
      <w:r w:rsidRPr="009542B7">
        <w:rPr>
          <w:rFonts w:ascii="Comic Sans MS" w:hAnsi="Comic Sans MS"/>
          <w:color w:val="0070C0"/>
          <w:sz w:val="20"/>
          <w:szCs w:val="20"/>
          <w:u w:val="single"/>
        </w:rPr>
        <w:t>Aprobación de la propuesta:</w:t>
      </w:r>
      <w:r>
        <w:rPr>
          <w:rFonts w:ascii="Comic Sans MS" w:hAnsi="Comic Sans MS"/>
          <w:sz w:val="20"/>
          <w:szCs w:val="20"/>
        </w:rPr>
        <w:t xml:space="preserve"> para que la propuesta de acuerdo sea aprobada, el deudor debe presentar en el juzgado, hasta el día del vencimiento del periodo de exclusividad, el texto de la propuesta más las conformidades de los acreedores realizadas por escrito y con firma certificada.</w:t>
      </w:r>
    </w:p>
    <w:p w:rsidR="006A41F8" w:rsidRDefault="006A41F8" w:rsidP="00716D42">
      <w:pPr>
        <w:pStyle w:val="Prrafodelista"/>
        <w:jc w:val="both"/>
        <w:rPr>
          <w:rFonts w:ascii="Comic Sans MS" w:hAnsi="Comic Sans MS"/>
          <w:sz w:val="20"/>
          <w:szCs w:val="20"/>
        </w:rPr>
      </w:pPr>
      <w:r>
        <w:rPr>
          <w:rFonts w:ascii="Comic Sans MS" w:hAnsi="Comic Sans MS"/>
          <w:sz w:val="20"/>
          <w:szCs w:val="20"/>
        </w:rPr>
        <w:t>Presentadas las conformidades de los acreedores, el juez dictara una resolución dando a conocer la existencia del acuerdo. Finalizando el periodo de exclusividad sin que el deudor presente las conformidades, se decreta la quiebra o salvataje.</w:t>
      </w:r>
    </w:p>
    <w:p w:rsidR="006A41F8" w:rsidRDefault="006A41F8" w:rsidP="00716D42">
      <w:pPr>
        <w:pStyle w:val="Prrafodelista"/>
        <w:jc w:val="both"/>
        <w:rPr>
          <w:rFonts w:ascii="Comic Sans MS" w:hAnsi="Comic Sans MS"/>
          <w:sz w:val="20"/>
          <w:szCs w:val="20"/>
        </w:rPr>
      </w:pPr>
    </w:p>
    <w:p w:rsidR="006A41F8" w:rsidRDefault="006A41F8" w:rsidP="00716D42">
      <w:pPr>
        <w:pStyle w:val="Prrafodelista"/>
        <w:jc w:val="both"/>
        <w:rPr>
          <w:rFonts w:ascii="Comic Sans MS" w:hAnsi="Comic Sans MS"/>
          <w:sz w:val="20"/>
          <w:szCs w:val="20"/>
        </w:rPr>
      </w:pPr>
    </w:p>
    <w:p w:rsidR="00C831D1" w:rsidRDefault="00C831D1" w:rsidP="00C831D1">
      <w:pPr>
        <w:ind w:left="360"/>
        <w:jc w:val="both"/>
        <w:rPr>
          <w:rFonts w:ascii="Comic Sans MS" w:hAnsi="Comic Sans MS"/>
          <w:b/>
          <w:color w:val="FF0000"/>
          <w:sz w:val="24"/>
          <w:szCs w:val="24"/>
          <w:u w:val="single"/>
        </w:rPr>
      </w:pPr>
      <w:r w:rsidRPr="00C831D1">
        <w:rPr>
          <w:rFonts w:ascii="Comic Sans MS" w:hAnsi="Comic Sans MS"/>
          <w:b/>
          <w:color w:val="FF0000"/>
          <w:sz w:val="24"/>
          <w:szCs w:val="24"/>
          <w:u w:val="single"/>
        </w:rPr>
        <w:t>Propuesta por terceros o salvataje.</w:t>
      </w:r>
    </w:p>
    <w:p w:rsidR="00C831D1" w:rsidRDefault="00C831D1" w:rsidP="00C831D1">
      <w:pPr>
        <w:ind w:left="360"/>
        <w:jc w:val="both"/>
        <w:rPr>
          <w:rFonts w:ascii="Comic Sans MS" w:hAnsi="Comic Sans MS"/>
          <w:sz w:val="20"/>
          <w:szCs w:val="20"/>
        </w:rPr>
      </w:pPr>
      <w:r w:rsidRPr="00C831D1">
        <w:rPr>
          <w:rFonts w:ascii="Comic Sans MS" w:hAnsi="Comic Sans MS"/>
          <w:color w:val="0070C0"/>
          <w:sz w:val="20"/>
          <w:szCs w:val="20"/>
          <w:u w:val="single"/>
        </w:rPr>
        <w:t>Supuestos especiales:</w:t>
      </w:r>
      <w:r>
        <w:rPr>
          <w:rFonts w:ascii="Comic Sans MS" w:hAnsi="Comic Sans MS"/>
          <w:sz w:val="20"/>
          <w:szCs w:val="20"/>
        </w:rPr>
        <w:t xml:space="preserve"> en el caso de SRL, sociedades por acciones, sociedades cooperativas y aquellas en que el Estado sea parte, con exclusión de las personas reguladas en otras leyes (personas físicas, mutuales, AFIP, pequeños concursos, aseguradoras), vencido el periodo de exclusividad sin que el deudor hubiera obtenido las conformidades previstas para el acuerdo preventivo, no se declarara la quiebra, sin que tramite. </w:t>
      </w:r>
    </w:p>
    <w:p w:rsidR="002F4D42" w:rsidRDefault="002F4D42" w:rsidP="002F4D42">
      <w:pPr>
        <w:pStyle w:val="Prrafodelista"/>
        <w:numPr>
          <w:ilvl w:val="0"/>
          <w:numId w:val="29"/>
        </w:numPr>
        <w:jc w:val="both"/>
        <w:rPr>
          <w:rFonts w:ascii="Comic Sans MS" w:hAnsi="Comic Sans MS"/>
          <w:sz w:val="20"/>
          <w:szCs w:val="20"/>
        </w:rPr>
      </w:pPr>
      <w:r w:rsidRPr="00C32CE0">
        <w:rPr>
          <w:rFonts w:ascii="Comic Sans MS" w:hAnsi="Comic Sans MS"/>
          <w:color w:val="00B050"/>
          <w:sz w:val="20"/>
          <w:szCs w:val="20"/>
          <w:u w:val="single"/>
        </w:rPr>
        <w:t>Apertura de un registro:</w:t>
      </w:r>
      <w:r>
        <w:rPr>
          <w:rFonts w:ascii="Comic Sans MS" w:hAnsi="Comic Sans MS"/>
          <w:sz w:val="20"/>
          <w:szCs w:val="20"/>
        </w:rPr>
        <w:t xml:space="preserve"> vencido el periodo de exclusividad sin que el deudor hubiera obtenido las conformidades, el juez tendrá 2 días para abrir un registro de oferentes en el expediente. Abierto el registro, los terceros que estén interesados en adquirir las acciones o cuotas sociales de la concursada, tienen 5 días para </w:t>
      </w:r>
      <w:r>
        <w:rPr>
          <w:rFonts w:ascii="Comic Sans MS" w:hAnsi="Comic Sans MS"/>
          <w:sz w:val="20"/>
          <w:szCs w:val="20"/>
        </w:rPr>
        <w:lastRenderedPageBreak/>
        <w:t xml:space="preserve">inscribirse a los fines de formular una propuesta. Si vencido ese plazo no hubiera ningún inscripto, el juez declarara la quiebra. </w:t>
      </w:r>
    </w:p>
    <w:p w:rsidR="002F4D42" w:rsidRPr="00C32CE0" w:rsidRDefault="002F4D42" w:rsidP="002F4D42">
      <w:pPr>
        <w:pStyle w:val="Prrafodelista"/>
        <w:jc w:val="both"/>
        <w:rPr>
          <w:rFonts w:ascii="Comic Sans MS" w:hAnsi="Comic Sans MS"/>
          <w:sz w:val="20"/>
          <w:szCs w:val="20"/>
          <w:u w:val="single"/>
        </w:rPr>
      </w:pPr>
      <w:r w:rsidRPr="00C32CE0">
        <w:rPr>
          <w:rFonts w:ascii="Comic Sans MS" w:hAnsi="Comic Sans MS"/>
          <w:color w:val="FFC000"/>
          <w:sz w:val="20"/>
          <w:szCs w:val="20"/>
          <w:u w:val="single"/>
        </w:rPr>
        <w:t>Pueden inscribirse en el registro:</w:t>
      </w:r>
      <w:r w:rsidRPr="00C32CE0">
        <w:rPr>
          <w:rFonts w:ascii="Comic Sans MS" w:hAnsi="Comic Sans MS"/>
          <w:sz w:val="20"/>
          <w:szCs w:val="20"/>
          <w:u w:val="single"/>
        </w:rPr>
        <w:t xml:space="preserve"> </w:t>
      </w:r>
    </w:p>
    <w:p w:rsidR="002F4D42" w:rsidRDefault="002F4D42" w:rsidP="002F4D42">
      <w:pPr>
        <w:pStyle w:val="Prrafodelista"/>
        <w:jc w:val="both"/>
        <w:rPr>
          <w:rFonts w:ascii="Comic Sans MS" w:hAnsi="Comic Sans MS"/>
          <w:sz w:val="20"/>
          <w:szCs w:val="20"/>
        </w:rPr>
      </w:pPr>
      <w:r>
        <w:rPr>
          <w:rFonts w:ascii="Comic Sans MS" w:hAnsi="Comic Sans MS"/>
          <w:sz w:val="20"/>
          <w:szCs w:val="20"/>
        </w:rPr>
        <w:t xml:space="preserve">• Los acreedores de la concursada. </w:t>
      </w:r>
    </w:p>
    <w:p w:rsidR="002F4D42" w:rsidRDefault="002F4D42" w:rsidP="002F4D42">
      <w:pPr>
        <w:pStyle w:val="Prrafodelista"/>
        <w:jc w:val="both"/>
        <w:rPr>
          <w:rFonts w:ascii="Comic Sans MS" w:hAnsi="Comic Sans MS"/>
          <w:sz w:val="20"/>
          <w:szCs w:val="20"/>
        </w:rPr>
      </w:pPr>
      <w:r>
        <w:rPr>
          <w:rFonts w:ascii="Comic Sans MS" w:hAnsi="Comic Sans MS"/>
          <w:sz w:val="20"/>
          <w:szCs w:val="20"/>
        </w:rPr>
        <w:t>• La cooperativa de trabajo conformada por trabajadores de la misma empresa, incluida la cooperativa en formación.</w:t>
      </w:r>
    </w:p>
    <w:p w:rsidR="00C32CE0" w:rsidRDefault="002F4D42" w:rsidP="002F4D42">
      <w:pPr>
        <w:pStyle w:val="Prrafodelista"/>
        <w:jc w:val="both"/>
        <w:rPr>
          <w:rFonts w:ascii="Comic Sans MS" w:hAnsi="Comic Sans MS"/>
          <w:sz w:val="20"/>
          <w:szCs w:val="20"/>
        </w:rPr>
      </w:pPr>
      <w:r>
        <w:rPr>
          <w:rFonts w:ascii="Comic Sans MS" w:hAnsi="Comic Sans MS"/>
          <w:sz w:val="20"/>
          <w:szCs w:val="20"/>
        </w:rPr>
        <w:t xml:space="preserve">• Y otros terceros interesados en adquirir las acciones o cuotas representativas del capital social </w:t>
      </w:r>
      <w:r w:rsidR="00740C1C">
        <w:rPr>
          <w:rFonts w:ascii="Comic Sans MS" w:hAnsi="Comic Sans MS"/>
          <w:sz w:val="20"/>
          <w:szCs w:val="20"/>
        </w:rPr>
        <w:t>de la concursada.</w:t>
      </w:r>
    </w:p>
    <w:p w:rsidR="00FE1550" w:rsidRDefault="00C32CE0" w:rsidP="00C32CE0">
      <w:pPr>
        <w:pStyle w:val="Prrafodelista"/>
        <w:numPr>
          <w:ilvl w:val="0"/>
          <w:numId w:val="29"/>
        </w:numPr>
        <w:jc w:val="both"/>
        <w:rPr>
          <w:rFonts w:ascii="Comic Sans MS" w:hAnsi="Comic Sans MS"/>
          <w:sz w:val="20"/>
          <w:szCs w:val="20"/>
        </w:rPr>
      </w:pPr>
      <w:r w:rsidRPr="00FE1550">
        <w:rPr>
          <w:rFonts w:ascii="Comic Sans MS" w:hAnsi="Comic Sans MS"/>
          <w:color w:val="00B050"/>
          <w:sz w:val="20"/>
          <w:szCs w:val="20"/>
          <w:u w:val="single"/>
        </w:rPr>
        <w:t>Valuación de las acciones o cuotas sociales:</w:t>
      </w:r>
      <w:r>
        <w:rPr>
          <w:rFonts w:ascii="Comic Sans MS" w:hAnsi="Comic Sans MS"/>
          <w:sz w:val="20"/>
          <w:szCs w:val="20"/>
        </w:rPr>
        <w:t xml:space="preserve"> si hay inscriptos en el registro, el juez nombrara a un evaluador para que se realice la valuación de la empresa para establecer su valor real de mercado. En base a estas valuaciones, el juez dictara una resolución fijando el valor de las acciones o cuotas sociales de la empresa. La valuación de la empresa deberá presentarse en el expediente dentro de los 30 días siguientes.</w:t>
      </w:r>
      <w:r w:rsidR="00FE1550">
        <w:rPr>
          <w:rFonts w:ascii="Comic Sans MS" w:hAnsi="Comic Sans MS"/>
          <w:sz w:val="20"/>
          <w:szCs w:val="20"/>
        </w:rPr>
        <w:t xml:space="preserve"> La valuación puede ser observada en el plazo de 5 días. La resolución judicial es inapelable. </w:t>
      </w:r>
      <w:r w:rsidR="002F4D42" w:rsidRPr="00C32CE0">
        <w:rPr>
          <w:rFonts w:ascii="Comic Sans MS" w:hAnsi="Comic Sans MS"/>
          <w:sz w:val="20"/>
          <w:szCs w:val="20"/>
        </w:rPr>
        <w:t xml:space="preserve"> </w:t>
      </w:r>
    </w:p>
    <w:p w:rsidR="00FE1550" w:rsidRDefault="00FE1550" w:rsidP="00C32CE0">
      <w:pPr>
        <w:pStyle w:val="Prrafodelista"/>
        <w:numPr>
          <w:ilvl w:val="0"/>
          <w:numId w:val="29"/>
        </w:numPr>
        <w:jc w:val="both"/>
        <w:rPr>
          <w:rFonts w:ascii="Comic Sans MS" w:hAnsi="Comic Sans MS"/>
          <w:sz w:val="20"/>
          <w:szCs w:val="20"/>
        </w:rPr>
      </w:pPr>
      <w:r>
        <w:rPr>
          <w:rFonts w:ascii="Comic Sans MS" w:hAnsi="Comic Sans MS"/>
          <w:color w:val="00B050"/>
          <w:sz w:val="20"/>
          <w:szCs w:val="20"/>
          <w:u w:val="single"/>
        </w:rPr>
        <w:t>Presentación de propuestas:</w:t>
      </w:r>
      <w:r>
        <w:rPr>
          <w:rFonts w:ascii="Comic Sans MS" w:hAnsi="Comic Sans MS"/>
          <w:sz w:val="20"/>
          <w:szCs w:val="20"/>
        </w:rPr>
        <w:t xml:space="preserve"> quienes se hayan inscripto en el registro podrán presentarse propuestas de acuerdo hasta el día de la Audiencia Informativa, que se realizara 5 días antes del vencimiento del plazo para presentar las conformidades de los acreedores. Los oferentes podrán mantener o modificar la categorización realizada por el deudor en el Periodo de exclusividad.</w:t>
      </w:r>
    </w:p>
    <w:p w:rsidR="00C023E5" w:rsidRDefault="00C023E5" w:rsidP="00C023E5">
      <w:pPr>
        <w:pStyle w:val="Prrafodelista"/>
        <w:jc w:val="both"/>
        <w:rPr>
          <w:rFonts w:ascii="Comic Sans MS" w:hAnsi="Comic Sans MS"/>
          <w:sz w:val="20"/>
          <w:szCs w:val="20"/>
        </w:rPr>
      </w:pPr>
      <w:r>
        <w:rPr>
          <w:rFonts w:ascii="Comic Sans MS" w:hAnsi="Comic Sans MS"/>
          <w:sz w:val="20"/>
          <w:szCs w:val="20"/>
        </w:rPr>
        <w:t xml:space="preserve">En esta etapa el deudor recobra la posibilidad de obtener adhesiones a propuesta que había formulado o a la nueva que formulase, compitiendo sin ninguna preferencia con el resto de los oferentes. </w:t>
      </w:r>
    </w:p>
    <w:p w:rsidR="00C023E5" w:rsidRDefault="00C023E5" w:rsidP="00C023E5">
      <w:pPr>
        <w:pStyle w:val="Prrafodelista"/>
        <w:numPr>
          <w:ilvl w:val="0"/>
          <w:numId w:val="29"/>
        </w:numPr>
        <w:jc w:val="both"/>
        <w:rPr>
          <w:rFonts w:ascii="Comic Sans MS" w:hAnsi="Comic Sans MS"/>
          <w:sz w:val="20"/>
          <w:szCs w:val="20"/>
        </w:rPr>
      </w:pPr>
      <w:r w:rsidRPr="002B16EB">
        <w:rPr>
          <w:rFonts w:ascii="Comic Sans MS" w:hAnsi="Comic Sans MS"/>
          <w:color w:val="00B050"/>
          <w:sz w:val="20"/>
          <w:szCs w:val="20"/>
          <w:u w:val="single"/>
        </w:rPr>
        <w:t>Obtención de las conformidades:</w:t>
      </w:r>
      <w:r w:rsidRPr="002B16EB">
        <w:rPr>
          <w:rFonts w:ascii="Comic Sans MS" w:hAnsi="Comic Sans MS"/>
          <w:color w:val="00B050"/>
          <w:sz w:val="20"/>
          <w:szCs w:val="20"/>
        </w:rPr>
        <w:t xml:space="preserve"> </w:t>
      </w:r>
      <w:r>
        <w:rPr>
          <w:rFonts w:ascii="Comic Sans MS" w:hAnsi="Comic Sans MS"/>
          <w:sz w:val="20"/>
          <w:szCs w:val="20"/>
        </w:rPr>
        <w:t xml:space="preserve">todos los oferentes, el deudor, tienen un plazo de 20 días contados desde la resolución que fijo el valor de las acciones o cuotas sociales. El primer oferente que presente en el expediente las conformidades suficientes, adquirirá el derecho </w:t>
      </w:r>
      <w:r w:rsidR="002B16EB">
        <w:rPr>
          <w:rFonts w:ascii="Comic Sans MS" w:hAnsi="Comic Sans MS"/>
          <w:sz w:val="20"/>
          <w:szCs w:val="20"/>
        </w:rPr>
        <w:t xml:space="preserve">a que se le transfieran las acciones o cuotas sociales de la concursada. En este periodo los acreedores podrán otorgar en conformidad a una, varias o todas las propuestas formuladas. </w:t>
      </w:r>
    </w:p>
    <w:p w:rsidR="009D4B0D" w:rsidRDefault="002B16EB" w:rsidP="00C023E5">
      <w:pPr>
        <w:pStyle w:val="Prrafodelista"/>
        <w:numPr>
          <w:ilvl w:val="0"/>
          <w:numId w:val="29"/>
        </w:numPr>
        <w:jc w:val="both"/>
        <w:rPr>
          <w:rFonts w:ascii="Comic Sans MS" w:hAnsi="Comic Sans MS"/>
          <w:sz w:val="20"/>
          <w:szCs w:val="20"/>
        </w:rPr>
      </w:pPr>
      <w:r w:rsidRPr="002B16EB">
        <w:rPr>
          <w:rFonts w:ascii="Comic Sans MS" w:hAnsi="Comic Sans MS"/>
          <w:color w:val="00B050"/>
          <w:sz w:val="20"/>
          <w:szCs w:val="20"/>
          <w:u w:val="single"/>
        </w:rPr>
        <w:t>Quiebra:</w:t>
      </w:r>
      <w:r>
        <w:rPr>
          <w:rFonts w:ascii="Comic Sans MS" w:hAnsi="Comic Sans MS"/>
          <w:sz w:val="20"/>
          <w:szCs w:val="20"/>
        </w:rPr>
        <w:t xml:space="preserve"> cuando en esta etapa ningún oferente lograra las conformidades necesarias para el acuerdo, o no fuese homologado por el juez, se declarara la quiebra sin más trámite.</w:t>
      </w:r>
    </w:p>
    <w:p w:rsidR="009D4B0D" w:rsidRDefault="009D4B0D" w:rsidP="009D4B0D">
      <w:pPr>
        <w:jc w:val="both"/>
        <w:rPr>
          <w:rFonts w:ascii="Comic Sans MS" w:hAnsi="Comic Sans MS"/>
          <w:sz w:val="20"/>
          <w:szCs w:val="20"/>
        </w:rPr>
      </w:pPr>
    </w:p>
    <w:p w:rsidR="002B16EB" w:rsidRDefault="009D4B0D" w:rsidP="009D4B0D">
      <w:pPr>
        <w:ind w:left="360"/>
        <w:jc w:val="both"/>
        <w:rPr>
          <w:rFonts w:ascii="Comic Sans MS" w:hAnsi="Comic Sans MS"/>
          <w:sz w:val="20"/>
          <w:szCs w:val="20"/>
        </w:rPr>
      </w:pPr>
      <w:r w:rsidRPr="009D4B0D">
        <w:rPr>
          <w:rFonts w:ascii="Comic Sans MS" w:hAnsi="Comic Sans MS"/>
          <w:b/>
          <w:color w:val="FF0000"/>
          <w:sz w:val="24"/>
          <w:szCs w:val="24"/>
          <w:u w:val="single"/>
        </w:rPr>
        <w:t>Propuesta por terceros (salvataje o ramdown):</w:t>
      </w:r>
      <w:r w:rsidR="002B16EB" w:rsidRPr="009D4B0D">
        <w:rPr>
          <w:rFonts w:ascii="Comic Sans MS" w:hAnsi="Comic Sans MS"/>
          <w:sz w:val="20"/>
          <w:szCs w:val="20"/>
        </w:rPr>
        <w:t xml:space="preserve">  </w:t>
      </w:r>
    </w:p>
    <w:p w:rsidR="000F12C2" w:rsidRDefault="000F12C2" w:rsidP="009D4B0D">
      <w:pPr>
        <w:ind w:left="360"/>
        <w:jc w:val="both"/>
        <w:rPr>
          <w:rFonts w:ascii="Comic Sans MS" w:hAnsi="Comic Sans MS"/>
          <w:sz w:val="20"/>
          <w:szCs w:val="20"/>
        </w:rPr>
      </w:pPr>
      <w:r>
        <w:rPr>
          <w:rFonts w:ascii="Comic Sans MS" w:hAnsi="Comic Sans MS"/>
          <w:sz w:val="20"/>
          <w:szCs w:val="20"/>
        </w:rPr>
        <w:t xml:space="preserve">Es un procedimiento que tiene lugar cuando la concursada no llega a un acuerdo con sus acreedores. Consiste en darle la posibilidad a terceros, de presentar propuestas de acuerdo a los acreedores. </w:t>
      </w:r>
    </w:p>
    <w:p w:rsidR="000F12C2" w:rsidRDefault="000F12C2" w:rsidP="009D4B0D">
      <w:pPr>
        <w:ind w:left="360"/>
        <w:jc w:val="both"/>
        <w:rPr>
          <w:rFonts w:ascii="Comic Sans MS" w:hAnsi="Comic Sans MS"/>
          <w:sz w:val="20"/>
          <w:szCs w:val="20"/>
        </w:rPr>
      </w:pPr>
      <w:r>
        <w:rPr>
          <w:rFonts w:ascii="Comic Sans MS" w:hAnsi="Comic Sans MS"/>
          <w:sz w:val="20"/>
          <w:szCs w:val="20"/>
        </w:rPr>
        <w:t xml:space="preserve">En caso de aceptarse alguna </w:t>
      </w:r>
      <w:r w:rsidR="00870EC5">
        <w:rPr>
          <w:rFonts w:ascii="Comic Sans MS" w:hAnsi="Comic Sans MS"/>
          <w:sz w:val="20"/>
          <w:szCs w:val="20"/>
        </w:rPr>
        <w:t>propuesta,</w:t>
      </w:r>
      <w:r>
        <w:rPr>
          <w:rFonts w:ascii="Comic Sans MS" w:hAnsi="Comic Sans MS"/>
          <w:sz w:val="20"/>
          <w:szCs w:val="20"/>
        </w:rPr>
        <w:t xml:space="preserve"> el tercero que la formulo adquiere las acciones o cuotas sociales de la empresa, salvándola de la quiebra. </w:t>
      </w:r>
    </w:p>
    <w:p w:rsidR="00870EC5" w:rsidRDefault="00870EC5" w:rsidP="009D4B0D">
      <w:pPr>
        <w:ind w:left="360"/>
        <w:jc w:val="both"/>
        <w:rPr>
          <w:rFonts w:ascii="Comic Sans MS" w:hAnsi="Comic Sans MS"/>
          <w:sz w:val="20"/>
          <w:szCs w:val="20"/>
        </w:rPr>
      </w:pPr>
    </w:p>
    <w:p w:rsidR="00A07B6D" w:rsidRDefault="00A07B6D" w:rsidP="009D4B0D">
      <w:pPr>
        <w:ind w:left="360"/>
        <w:jc w:val="both"/>
        <w:rPr>
          <w:rFonts w:ascii="Comic Sans MS" w:hAnsi="Comic Sans MS"/>
          <w:sz w:val="20"/>
          <w:szCs w:val="20"/>
        </w:rPr>
      </w:pPr>
    </w:p>
    <w:p w:rsidR="00A07B6D" w:rsidRDefault="00A07B6D" w:rsidP="009D4B0D">
      <w:pPr>
        <w:ind w:left="360"/>
        <w:jc w:val="both"/>
        <w:rPr>
          <w:rFonts w:ascii="Comic Sans MS" w:hAnsi="Comic Sans MS"/>
          <w:sz w:val="20"/>
          <w:szCs w:val="20"/>
        </w:rPr>
      </w:pPr>
    </w:p>
    <w:p w:rsidR="00870EC5" w:rsidRDefault="00870EC5" w:rsidP="009D4B0D">
      <w:pPr>
        <w:ind w:left="360"/>
        <w:jc w:val="both"/>
        <w:rPr>
          <w:rFonts w:ascii="Comic Sans MS" w:hAnsi="Comic Sans MS"/>
          <w:b/>
          <w:color w:val="FF0000"/>
          <w:sz w:val="24"/>
          <w:szCs w:val="24"/>
          <w:u w:val="single"/>
        </w:rPr>
      </w:pPr>
      <w:r w:rsidRPr="00A07B6D">
        <w:rPr>
          <w:rFonts w:ascii="Comic Sans MS" w:hAnsi="Comic Sans MS"/>
          <w:b/>
          <w:color w:val="FF0000"/>
          <w:sz w:val="24"/>
          <w:szCs w:val="24"/>
          <w:u w:val="single"/>
        </w:rPr>
        <w:lastRenderedPageBreak/>
        <w:t xml:space="preserve">Salvataje Cooperativo (Art. 48 bis) </w:t>
      </w:r>
    </w:p>
    <w:p w:rsidR="00A07B6D" w:rsidRDefault="00220B2E" w:rsidP="009D4B0D">
      <w:pPr>
        <w:ind w:left="360"/>
        <w:jc w:val="both"/>
        <w:rPr>
          <w:rFonts w:ascii="Comic Sans MS" w:hAnsi="Comic Sans MS"/>
          <w:sz w:val="20"/>
          <w:szCs w:val="20"/>
        </w:rPr>
      </w:pPr>
      <w:r>
        <w:rPr>
          <w:rFonts w:ascii="Comic Sans MS" w:hAnsi="Comic Sans MS"/>
          <w:sz w:val="20"/>
          <w:szCs w:val="20"/>
        </w:rPr>
        <w:t>Es un instituto que procede cuando un grupo de trabajadores de la empresa concursada ha constituido una cooperativa de trabajo, y se inscribe en el registro de oferentes, a los fines de presentar propuestas de acuerdos a los acreedores. También procede cuando dicha cooperativa se encuentra “en formación”.</w:t>
      </w:r>
    </w:p>
    <w:p w:rsidR="00220B2E" w:rsidRDefault="00220B2E" w:rsidP="009D4B0D">
      <w:pPr>
        <w:ind w:left="360"/>
        <w:jc w:val="both"/>
        <w:rPr>
          <w:rFonts w:ascii="Comic Sans MS" w:hAnsi="Comic Sans MS"/>
          <w:sz w:val="20"/>
          <w:szCs w:val="20"/>
        </w:rPr>
      </w:pPr>
      <w:r>
        <w:rPr>
          <w:rFonts w:ascii="Comic Sans MS" w:hAnsi="Comic Sans MS"/>
          <w:sz w:val="20"/>
          <w:szCs w:val="20"/>
        </w:rPr>
        <w:t>Una vez inscripta la cooperativa en el registro, el juez ordenara al síndico que practique una liquidación de todos los créditos que corresponderían a los trabajadores de la cooperativa, en concepto de indemnizaciones. Los créditos así calculados podrán hacerse valer para intervenir en el procedimiento de salvataje.</w:t>
      </w:r>
    </w:p>
    <w:p w:rsidR="00220B2E" w:rsidRDefault="00220B2E" w:rsidP="009D4B0D">
      <w:pPr>
        <w:ind w:left="360"/>
        <w:jc w:val="both"/>
        <w:rPr>
          <w:rFonts w:ascii="Comic Sans MS" w:hAnsi="Comic Sans MS"/>
          <w:sz w:val="20"/>
          <w:szCs w:val="20"/>
        </w:rPr>
      </w:pPr>
      <w:r>
        <w:rPr>
          <w:rFonts w:ascii="Comic Sans MS" w:hAnsi="Comic Sans MS"/>
          <w:sz w:val="20"/>
          <w:szCs w:val="20"/>
        </w:rPr>
        <w:t>Homologado el acuerdo correspondiente, se producirá la disolución del contrato de trabajo de los trabajadores inscriptos y los créditos laborales se transfieren a fa</w:t>
      </w:r>
      <w:r w:rsidR="00080813">
        <w:rPr>
          <w:rFonts w:ascii="Comic Sans MS" w:hAnsi="Comic Sans MS"/>
          <w:sz w:val="20"/>
          <w:szCs w:val="20"/>
        </w:rPr>
        <w:t>vor de la cooperativa de trabajo convirtiéndose en cuotas de capital social de la misma. La cooperativa podrá utilizarla esos créditos laborales que se incorporaron a su capital social, para cancelar el pago del salvataje.</w:t>
      </w:r>
    </w:p>
    <w:p w:rsidR="00D13154" w:rsidRDefault="00D13154" w:rsidP="009D4B0D">
      <w:pPr>
        <w:ind w:left="360"/>
        <w:jc w:val="both"/>
        <w:rPr>
          <w:rFonts w:ascii="Comic Sans MS" w:hAnsi="Comic Sans MS"/>
          <w:sz w:val="20"/>
          <w:szCs w:val="20"/>
        </w:rPr>
      </w:pPr>
    </w:p>
    <w:p w:rsidR="00D13154" w:rsidRDefault="00D13154" w:rsidP="009D4B0D">
      <w:pPr>
        <w:ind w:left="360"/>
        <w:jc w:val="both"/>
        <w:rPr>
          <w:rFonts w:ascii="Comic Sans MS" w:hAnsi="Comic Sans MS"/>
          <w:b/>
          <w:color w:val="FF0000"/>
          <w:sz w:val="24"/>
          <w:szCs w:val="24"/>
          <w:u w:val="single"/>
        </w:rPr>
      </w:pPr>
      <w:r w:rsidRPr="00D13154">
        <w:rPr>
          <w:rFonts w:ascii="Comic Sans MS" w:hAnsi="Comic Sans MS"/>
          <w:b/>
          <w:color w:val="FF0000"/>
          <w:sz w:val="24"/>
          <w:szCs w:val="24"/>
          <w:u w:val="single"/>
        </w:rPr>
        <w:t xml:space="preserve">Impugnación: </w:t>
      </w:r>
    </w:p>
    <w:p w:rsidR="00D13154" w:rsidRDefault="00D13154" w:rsidP="009D4B0D">
      <w:pPr>
        <w:ind w:left="360"/>
        <w:jc w:val="both"/>
        <w:rPr>
          <w:rFonts w:ascii="Comic Sans MS" w:hAnsi="Comic Sans MS"/>
          <w:sz w:val="20"/>
          <w:szCs w:val="20"/>
        </w:rPr>
      </w:pPr>
      <w:r>
        <w:rPr>
          <w:rFonts w:ascii="Comic Sans MS" w:hAnsi="Comic Sans MS"/>
          <w:sz w:val="20"/>
          <w:szCs w:val="20"/>
        </w:rPr>
        <w:t>El juez dictara una resolución dando a conocer la existencia del acuerdo. A partir de que esta resolución queda notificada, hay un periodo de 5 días para impugnar el acuerdo.</w:t>
      </w:r>
    </w:p>
    <w:p w:rsidR="00D13154" w:rsidRPr="00D13154" w:rsidRDefault="00D13154" w:rsidP="009D4B0D">
      <w:pPr>
        <w:ind w:left="360"/>
        <w:jc w:val="both"/>
        <w:rPr>
          <w:rFonts w:ascii="Comic Sans MS" w:hAnsi="Comic Sans MS"/>
          <w:sz w:val="20"/>
          <w:szCs w:val="20"/>
          <w:u w:val="single"/>
        </w:rPr>
      </w:pPr>
      <w:r w:rsidRPr="00D13154">
        <w:rPr>
          <w:rFonts w:ascii="Comic Sans MS" w:hAnsi="Comic Sans MS"/>
          <w:color w:val="0070C0"/>
          <w:sz w:val="20"/>
          <w:szCs w:val="20"/>
          <w:u w:val="single"/>
        </w:rPr>
        <w:t>Sujetos legitimados:</w:t>
      </w:r>
      <w:r w:rsidRPr="00D13154">
        <w:rPr>
          <w:rFonts w:ascii="Comic Sans MS" w:hAnsi="Comic Sans MS"/>
          <w:sz w:val="20"/>
          <w:szCs w:val="20"/>
          <w:u w:val="single"/>
        </w:rPr>
        <w:t xml:space="preserve"> </w:t>
      </w:r>
    </w:p>
    <w:p w:rsidR="00D13154" w:rsidRPr="00D13154" w:rsidRDefault="00D13154" w:rsidP="00D13154">
      <w:pPr>
        <w:pStyle w:val="Prrafodelista"/>
        <w:numPr>
          <w:ilvl w:val="0"/>
          <w:numId w:val="3"/>
        </w:numPr>
        <w:jc w:val="both"/>
        <w:rPr>
          <w:rFonts w:ascii="Comic Sans MS" w:hAnsi="Comic Sans MS"/>
          <w:sz w:val="20"/>
          <w:szCs w:val="20"/>
        </w:rPr>
      </w:pPr>
      <w:r w:rsidRPr="00D13154">
        <w:rPr>
          <w:rFonts w:ascii="Comic Sans MS" w:hAnsi="Comic Sans MS"/>
          <w:sz w:val="20"/>
          <w:szCs w:val="20"/>
        </w:rPr>
        <w:t xml:space="preserve">Los acreedores con derecho a voto. </w:t>
      </w:r>
    </w:p>
    <w:p w:rsidR="00D13154" w:rsidRPr="00D13154" w:rsidRDefault="00D13154" w:rsidP="00D13154">
      <w:pPr>
        <w:pStyle w:val="Prrafodelista"/>
        <w:numPr>
          <w:ilvl w:val="0"/>
          <w:numId w:val="3"/>
        </w:numPr>
        <w:jc w:val="both"/>
        <w:rPr>
          <w:rFonts w:ascii="Comic Sans MS" w:hAnsi="Comic Sans MS"/>
          <w:sz w:val="20"/>
          <w:szCs w:val="20"/>
        </w:rPr>
      </w:pPr>
      <w:r w:rsidRPr="00D13154">
        <w:rPr>
          <w:rFonts w:ascii="Comic Sans MS" w:hAnsi="Comic Sans MS"/>
          <w:sz w:val="20"/>
          <w:szCs w:val="20"/>
        </w:rPr>
        <w:t>Los acreedores que hubieren iniciado incidente de verificación tardía.</w:t>
      </w:r>
    </w:p>
    <w:p w:rsidR="00D13154" w:rsidRDefault="00D13154" w:rsidP="00D13154">
      <w:pPr>
        <w:pStyle w:val="Prrafodelista"/>
        <w:numPr>
          <w:ilvl w:val="0"/>
          <w:numId w:val="3"/>
        </w:numPr>
        <w:jc w:val="both"/>
        <w:rPr>
          <w:rFonts w:ascii="Comic Sans MS" w:hAnsi="Comic Sans MS"/>
          <w:sz w:val="20"/>
          <w:szCs w:val="20"/>
        </w:rPr>
      </w:pPr>
      <w:r w:rsidRPr="00D13154">
        <w:rPr>
          <w:rFonts w:ascii="Comic Sans MS" w:hAnsi="Comic Sans MS"/>
          <w:sz w:val="20"/>
          <w:szCs w:val="20"/>
        </w:rPr>
        <w:t>Los acreedores que hubiere iniciado incidente de revisión.</w:t>
      </w:r>
    </w:p>
    <w:p w:rsidR="00D13154" w:rsidRPr="00565752" w:rsidRDefault="00D13154" w:rsidP="00D13154">
      <w:pPr>
        <w:ind w:left="360"/>
        <w:jc w:val="both"/>
        <w:rPr>
          <w:rFonts w:ascii="Comic Sans MS" w:hAnsi="Comic Sans MS"/>
          <w:sz w:val="20"/>
          <w:szCs w:val="20"/>
          <w:u w:val="single"/>
        </w:rPr>
      </w:pPr>
      <w:r w:rsidRPr="00565752">
        <w:rPr>
          <w:rFonts w:ascii="Comic Sans MS" w:hAnsi="Comic Sans MS"/>
          <w:color w:val="0070C0"/>
          <w:sz w:val="20"/>
          <w:szCs w:val="20"/>
          <w:u w:val="single"/>
        </w:rPr>
        <w:t>Causales para impugnar el acuerdo:</w:t>
      </w:r>
    </w:p>
    <w:p w:rsidR="00D13154" w:rsidRDefault="00D13154" w:rsidP="00D13154">
      <w:pPr>
        <w:pStyle w:val="Prrafodelista"/>
        <w:numPr>
          <w:ilvl w:val="0"/>
          <w:numId w:val="31"/>
        </w:numPr>
        <w:jc w:val="both"/>
        <w:rPr>
          <w:rFonts w:ascii="Comic Sans MS" w:hAnsi="Comic Sans MS"/>
          <w:sz w:val="20"/>
          <w:szCs w:val="20"/>
        </w:rPr>
      </w:pPr>
      <w:r>
        <w:rPr>
          <w:rFonts w:ascii="Comic Sans MS" w:hAnsi="Comic Sans MS"/>
          <w:sz w:val="20"/>
          <w:szCs w:val="20"/>
        </w:rPr>
        <w:t>Error en el cómputo de la mayoría necesaria para lograr el acuerdo.</w:t>
      </w:r>
      <w:r w:rsidRPr="00D13154">
        <w:rPr>
          <w:rFonts w:ascii="Comic Sans MS" w:hAnsi="Comic Sans MS"/>
          <w:sz w:val="20"/>
          <w:szCs w:val="20"/>
        </w:rPr>
        <w:t xml:space="preserve"> </w:t>
      </w:r>
    </w:p>
    <w:p w:rsidR="00D13154" w:rsidRDefault="00D13154" w:rsidP="00D13154">
      <w:pPr>
        <w:pStyle w:val="Prrafodelista"/>
        <w:numPr>
          <w:ilvl w:val="0"/>
          <w:numId w:val="31"/>
        </w:numPr>
        <w:jc w:val="both"/>
        <w:rPr>
          <w:rFonts w:ascii="Comic Sans MS" w:hAnsi="Comic Sans MS"/>
          <w:sz w:val="20"/>
          <w:szCs w:val="20"/>
        </w:rPr>
      </w:pPr>
      <w:r>
        <w:rPr>
          <w:rFonts w:ascii="Comic Sans MS" w:hAnsi="Comic Sans MS"/>
          <w:sz w:val="20"/>
          <w:szCs w:val="20"/>
        </w:rPr>
        <w:t xml:space="preserve">Falta de representación de acreedores que concurran a formar mayoría en las categorías. </w:t>
      </w:r>
    </w:p>
    <w:p w:rsidR="00D13154" w:rsidRDefault="00D13154" w:rsidP="00D13154">
      <w:pPr>
        <w:pStyle w:val="Prrafodelista"/>
        <w:numPr>
          <w:ilvl w:val="0"/>
          <w:numId w:val="31"/>
        </w:numPr>
        <w:jc w:val="both"/>
        <w:rPr>
          <w:rFonts w:ascii="Comic Sans MS" w:hAnsi="Comic Sans MS"/>
          <w:sz w:val="20"/>
          <w:szCs w:val="20"/>
        </w:rPr>
      </w:pPr>
      <w:r>
        <w:rPr>
          <w:rFonts w:ascii="Comic Sans MS" w:hAnsi="Comic Sans MS"/>
          <w:sz w:val="20"/>
          <w:szCs w:val="20"/>
        </w:rPr>
        <w:t xml:space="preserve">Exageración fraudulenta del pasivo. </w:t>
      </w:r>
    </w:p>
    <w:p w:rsidR="00565752" w:rsidRDefault="00D13154" w:rsidP="00D13154">
      <w:pPr>
        <w:pStyle w:val="Prrafodelista"/>
        <w:numPr>
          <w:ilvl w:val="0"/>
          <w:numId w:val="31"/>
        </w:numPr>
        <w:jc w:val="both"/>
        <w:rPr>
          <w:rFonts w:ascii="Comic Sans MS" w:hAnsi="Comic Sans MS"/>
          <w:sz w:val="20"/>
          <w:szCs w:val="20"/>
        </w:rPr>
      </w:pPr>
      <w:r>
        <w:rPr>
          <w:rFonts w:ascii="Comic Sans MS" w:hAnsi="Comic Sans MS"/>
          <w:sz w:val="20"/>
          <w:szCs w:val="20"/>
        </w:rPr>
        <w:t xml:space="preserve">Ocultación o exageración </w:t>
      </w:r>
      <w:r w:rsidR="00565752">
        <w:rPr>
          <w:rFonts w:ascii="Comic Sans MS" w:hAnsi="Comic Sans MS"/>
          <w:sz w:val="20"/>
          <w:szCs w:val="20"/>
        </w:rPr>
        <w:t>fraudulenta del activo.</w:t>
      </w:r>
    </w:p>
    <w:p w:rsidR="00565752" w:rsidRDefault="00565752" w:rsidP="00D13154">
      <w:pPr>
        <w:pStyle w:val="Prrafodelista"/>
        <w:numPr>
          <w:ilvl w:val="0"/>
          <w:numId w:val="31"/>
        </w:numPr>
        <w:jc w:val="both"/>
        <w:rPr>
          <w:rFonts w:ascii="Comic Sans MS" w:hAnsi="Comic Sans MS"/>
          <w:sz w:val="20"/>
          <w:szCs w:val="20"/>
        </w:rPr>
      </w:pPr>
      <w:r>
        <w:rPr>
          <w:rFonts w:ascii="Comic Sans MS" w:hAnsi="Comic Sans MS"/>
          <w:sz w:val="20"/>
          <w:szCs w:val="20"/>
        </w:rPr>
        <w:t>Inobservancia de formas esenciales para la celebración del acuerdo. Esta causal solo podrán invocarla aquellos acreedores que no hubieran dado su conformidad a la propuesta presentada por el concursado.</w:t>
      </w:r>
    </w:p>
    <w:p w:rsidR="00565752" w:rsidRDefault="00565752" w:rsidP="00565752">
      <w:pPr>
        <w:ind w:left="360"/>
        <w:jc w:val="both"/>
        <w:rPr>
          <w:rFonts w:ascii="Comic Sans MS" w:hAnsi="Comic Sans MS"/>
          <w:sz w:val="20"/>
          <w:szCs w:val="20"/>
        </w:rPr>
      </w:pPr>
      <w:r w:rsidRPr="00565752">
        <w:rPr>
          <w:rFonts w:ascii="Comic Sans MS" w:hAnsi="Comic Sans MS"/>
          <w:color w:val="0070C0"/>
          <w:sz w:val="20"/>
          <w:szCs w:val="20"/>
          <w:u w:val="single"/>
        </w:rPr>
        <w:t>Resolución:</w:t>
      </w:r>
      <w:r>
        <w:rPr>
          <w:rFonts w:ascii="Comic Sans MS" w:hAnsi="Comic Sans MS"/>
          <w:sz w:val="20"/>
          <w:szCs w:val="20"/>
        </w:rPr>
        <w:t xml:space="preserve"> tramitada la impugnación, el juez debe resolver. Si la considera procedente, debe decretar la quiebra. Si el juez considera que la impugnación es improcedente, debe homologar el acuerdo. </w:t>
      </w:r>
      <w:r w:rsidR="00D13154" w:rsidRPr="00565752">
        <w:rPr>
          <w:rFonts w:ascii="Comic Sans MS" w:hAnsi="Comic Sans MS"/>
          <w:sz w:val="20"/>
          <w:szCs w:val="20"/>
        </w:rPr>
        <w:t xml:space="preserve"> </w:t>
      </w:r>
    </w:p>
    <w:p w:rsidR="00565752" w:rsidRDefault="00565752" w:rsidP="00565752">
      <w:pPr>
        <w:ind w:left="360"/>
        <w:jc w:val="both"/>
        <w:rPr>
          <w:rFonts w:ascii="Comic Sans MS" w:hAnsi="Comic Sans MS"/>
          <w:sz w:val="20"/>
          <w:szCs w:val="20"/>
        </w:rPr>
      </w:pPr>
    </w:p>
    <w:p w:rsidR="00565752" w:rsidRDefault="00565752" w:rsidP="00565752">
      <w:pPr>
        <w:ind w:left="360"/>
        <w:jc w:val="both"/>
        <w:rPr>
          <w:rFonts w:ascii="Comic Sans MS" w:hAnsi="Comic Sans MS"/>
          <w:sz w:val="20"/>
          <w:szCs w:val="20"/>
        </w:rPr>
      </w:pPr>
    </w:p>
    <w:p w:rsidR="00565752" w:rsidRDefault="00565752" w:rsidP="00565752">
      <w:pPr>
        <w:ind w:left="360"/>
        <w:jc w:val="both"/>
        <w:rPr>
          <w:rFonts w:ascii="Comic Sans MS" w:hAnsi="Comic Sans MS"/>
          <w:sz w:val="20"/>
          <w:szCs w:val="20"/>
        </w:rPr>
      </w:pPr>
    </w:p>
    <w:p w:rsidR="00D13154" w:rsidRDefault="001808B7" w:rsidP="00565752">
      <w:pPr>
        <w:ind w:left="360"/>
        <w:jc w:val="both"/>
        <w:rPr>
          <w:rFonts w:ascii="Comic Sans MS" w:hAnsi="Comic Sans MS"/>
          <w:sz w:val="20"/>
          <w:szCs w:val="20"/>
        </w:rPr>
      </w:pPr>
      <w:r w:rsidRPr="001808B7">
        <w:rPr>
          <w:rFonts w:ascii="Comic Sans MS" w:hAnsi="Comic Sans MS"/>
          <w:b/>
          <w:color w:val="FF0000"/>
          <w:sz w:val="24"/>
          <w:szCs w:val="24"/>
          <w:u w:val="single"/>
        </w:rPr>
        <w:lastRenderedPageBreak/>
        <w:t>Homologación:</w:t>
      </w:r>
      <w:r>
        <w:rPr>
          <w:rFonts w:ascii="Comic Sans MS" w:hAnsi="Comic Sans MS"/>
          <w:sz w:val="20"/>
          <w:szCs w:val="20"/>
        </w:rPr>
        <w:t xml:space="preserve"> </w:t>
      </w:r>
      <w:r w:rsidR="00D13154" w:rsidRPr="00565752">
        <w:rPr>
          <w:rFonts w:ascii="Comic Sans MS" w:hAnsi="Comic Sans MS"/>
          <w:sz w:val="20"/>
          <w:szCs w:val="20"/>
        </w:rPr>
        <w:t xml:space="preserve"> </w:t>
      </w:r>
    </w:p>
    <w:p w:rsidR="001808B7" w:rsidRDefault="002F68E3" w:rsidP="00565752">
      <w:pPr>
        <w:ind w:left="360"/>
        <w:jc w:val="both"/>
        <w:rPr>
          <w:rFonts w:ascii="Comic Sans MS" w:hAnsi="Comic Sans MS"/>
          <w:sz w:val="20"/>
          <w:szCs w:val="20"/>
        </w:rPr>
      </w:pPr>
      <w:r>
        <w:rPr>
          <w:rFonts w:ascii="Comic Sans MS" w:hAnsi="Comic Sans MS"/>
          <w:sz w:val="20"/>
          <w:szCs w:val="20"/>
        </w:rPr>
        <w:t>No deducidas las impugnaciones en término, el juez debe pronunciarse según la homologación del acuerdo.</w:t>
      </w:r>
    </w:p>
    <w:p w:rsidR="002F68E3" w:rsidRDefault="002F68E3" w:rsidP="002F68E3">
      <w:pPr>
        <w:pStyle w:val="Prrafodelista"/>
        <w:numPr>
          <w:ilvl w:val="0"/>
          <w:numId w:val="32"/>
        </w:numPr>
        <w:jc w:val="both"/>
        <w:rPr>
          <w:rFonts w:ascii="Comic Sans MS" w:hAnsi="Comic Sans MS"/>
          <w:sz w:val="20"/>
          <w:szCs w:val="20"/>
        </w:rPr>
      </w:pPr>
      <w:r>
        <w:rPr>
          <w:rFonts w:ascii="Comic Sans MS" w:hAnsi="Comic Sans MS"/>
          <w:sz w:val="20"/>
          <w:szCs w:val="20"/>
        </w:rPr>
        <w:t xml:space="preserve">Si considera una propuesta única, aprobada por las mayorías de ley, debe homologarla. </w:t>
      </w:r>
    </w:p>
    <w:p w:rsidR="002F68E3" w:rsidRDefault="002F68E3" w:rsidP="002F68E3">
      <w:pPr>
        <w:pStyle w:val="Prrafodelista"/>
        <w:numPr>
          <w:ilvl w:val="0"/>
          <w:numId w:val="32"/>
        </w:numPr>
        <w:jc w:val="both"/>
        <w:rPr>
          <w:rFonts w:ascii="Comic Sans MS" w:hAnsi="Comic Sans MS"/>
          <w:sz w:val="20"/>
          <w:szCs w:val="20"/>
        </w:rPr>
      </w:pPr>
      <w:r>
        <w:rPr>
          <w:rFonts w:ascii="Comic Sans MS" w:hAnsi="Comic Sans MS"/>
          <w:sz w:val="20"/>
          <w:szCs w:val="20"/>
        </w:rPr>
        <w:t xml:space="preserve">Si considera un acuerdo en el cual hubo categorización de acreedores quirografarios y pluralidad de propuestas a las respectivas categorías: </w:t>
      </w:r>
    </w:p>
    <w:p w:rsidR="002F68E3" w:rsidRDefault="002F68E3" w:rsidP="002F68E3">
      <w:pPr>
        <w:pStyle w:val="Prrafodelista"/>
        <w:numPr>
          <w:ilvl w:val="0"/>
          <w:numId w:val="33"/>
        </w:numPr>
        <w:jc w:val="both"/>
        <w:rPr>
          <w:rFonts w:ascii="Comic Sans MS" w:hAnsi="Comic Sans MS"/>
          <w:sz w:val="20"/>
          <w:szCs w:val="20"/>
        </w:rPr>
      </w:pPr>
      <w:r>
        <w:rPr>
          <w:rFonts w:ascii="Comic Sans MS" w:hAnsi="Comic Sans MS"/>
          <w:sz w:val="20"/>
          <w:szCs w:val="20"/>
        </w:rPr>
        <w:t>Debe homologar el acuerdo cuando se hubiera obtenido las mayorías.</w:t>
      </w:r>
    </w:p>
    <w:p w:rsidR="002F68E3" w:rsidRDefault="002F68E3" w:rsidP="002F68E3">
      <w:pPr>
        <w:pStyle w:val="Prrafodelista"/>
        <w:numPr>
          <w:ilvl w:val="0"/>
          <w:numId w:val="33"/>
        </w:numPr>
        <w:jc w:val="both"/>
        <w:rPr>
          <w:rFonts w:ascii="Comic Sans MS" w:hAnsi="Comic Sans MS"/>
          <w:sz w:val="20"/>
          <w:szCs w:val="20"/>
        </w:rPr>
      </w:pPr>
      <w:r>
        <w:rPr>
          <w:rFonts w:ascii="Comic Sans MS" w:hAnsi="Comic Sans MS"/>
          <w:sz w:val="20"/>
          <w:szCs w:val="20"/>
        </w:rPr>
        <w:t>Si no se hubiesen logrado las mayorías, el juez puede homologar el acuerdo, e imponerlo a la totalidad de los acreedores quirografarios, siempre que resulte reunida la totalidad de los siguientes requisitos:</w:t>
      </w:r>
    </w:p>
    <w:p w:rsidR="002F68E3" w:rsidRDefault="002F68E3" w:rsidP="002F68E3">
      <w:pPr>
        <w:pStyle w:val="Prrafodelista"/>
        <w:ind w:left="1080"/>
        <w:jc w:val="both"/>
        <w:rPr>
          <w:rFonts w:ascii="Comic Sans MS" w:hAnsi="Comic Sans MS"/>
          <w:sz w:val="20"/>
          <w:szCs w:val="20"/>
        </w:rPr>
      </w:pPr>
      <w:r>
        <w:rPr>
          <w:rFonts w:ascii="Comic Sans MS" w:hAnsi="Comic Sans MS"/>
          <w:sz w:val="20"/>
          <w:szCs w:val="20"/>
        </w:rPr>
        <w:t>• Aprobación de por lo menos una de las categorías de acreedores quirografarios.</w:t>
      </w:r>
    </w:p>
    <w:p w:rsidR="002F68E3" w:rsidRDefault="002F68E3" w:rsidP="002F68E3">
      <w:pPr>
        <w:pStyle w:val="Prrafodelista"/>
        <w:ind w:left="1080"/>
        <w:jc w:val="both"/>
        <w:rPr>
          <w:rFonts w:ascii="Comic Sans MS" w:hAnsi="Comic Sans MS"/>
          <w:sz w:val="20"/>
          <w:szCs w:val="20"/>
        </w:rPr>
      </w:pPr>
      <w:r>
        <w:rPr>
          <w:rFonts w:ascii="Comic Sans MS" w:hAnsi="Comic Sans MS"/>
          <w:sz w:val="20"/>
          <w:szCs w:val="20"/>
        </w:rPr>
        <w:t>• Conformidad de por lo menos las ¾ partes del capital quirografario</w:t>
      </w:r>
      <w:r w:rsidR="004C700F">
        <w:rPr>
          <w:rFonts w:ascii="Comic Sans MS" w:hAnsi="Comic Sans MS"/>
          <w:sz w:val="20"/>
          <w:szCs w:val="20"/>
        </w:rPr>
        <w:t>.</w:t>
      </w:r>
    </w:p>
    <w:p w:rsidR="004C700F" w:rsidRDefault="004C700F" w:rsidP="002F68E3">
      <w:pPr>
        <w:pStyle w:val="Prrafodelista"/>
        <w:ind w:left="1080"/>
        <w:jc w:val="both"/>
        <w:rPr>
          <w:rFonts w:ascii="Comic Sans MS" w:hAnsi="Comic Sans MS"/>
          <w:sz w:val="20"/>
          <w:szCs w:val="20"/>
        </w:rPr>
      </w:pPr>
      <w:r>
        <w:rPr>
          <w:rFonts w:ascii="Comic Sans MS" w:hAnsi="Comic Sans MS"/>
          <w:sz w:val="20"/>
          <w:szCs w:val="20"/>
        </w:rPr>
        <w:t xml:space="preserve">• No discriminación en contra de la categoría o categorías disidentes. </w:t>
      </w:r>
    </w:p>
    <w:p w:rsidR="004C700F" w:rsidRPr="002F68E3" w:rsidRDefault="004C700F" w:rsidP="002F68E3">
      <w:pPr>
        <w:pStyle w:val="Prrafodelista"/>
        <w:ind w:left="1080"/>
        <w:jc w:val="both"/>
        <w:rPr>
          <w:rFonts w:ascii="Comic Sans MS" w:hAnsi="Comic Sans MS"/>
          <w:sz w:val="20"/>
          <w:szCs w:val="20"/>
        </w:rPr>
      </w:pPr>
      <w:r>
        <w:rPr>
          <w:rFonts w:ascii="Comic Sans MS" w:hAnsi="Comic Sans MS"/>
          <w:sz w:val="20"/>
          <w:szCs w:val="20"/>
        </w:rPr>
        <w:t xml:space="preserve">• Que el pago resultante del acuerdo impuesto, equivalga a un dividendo no menor al que obtendrían en la quiebra los acreedores disidentes. </w:t>
      </w:r>
    </w:p>
    <w:p w:rsidR="00C831D1" w:rsidRDefault="008F0408" w:rsidP="008F0408">
      <w:pPr>
        <w:pStyle w:val="Prrafodelista"/>
        <w:numPr>
          <w:ilvl w:val="0"/>
          <w:numId w:val="32"/>
        </w:numPr>
        <w:jc w:val="both"/>
        <w:rPr>
          <w:rFonts w:ascii="Comic Sans MS" w:hAnsi="Comic Sans MS"/>
          <w:sz w:val="20"/>
          <w:szCs w:val="20"/>
        </w:rPr>
      </w:pPr>
      <w:r>
        <w:rPr>
          <w:rFonts w:ascii="Comic Sans MS" w:hAnsi="Comic Sans MS"/>
          <w:sz w:val="20"/>
          <w:szCs w:val="20"/>
        </w:rPr>
        <w:t xml:space="preserve">El acuerdo no puede ser impuesto a los acreedores con privilegio especial que no lo hubieran aceptado. </w:t>
      </w:r>
    </w:p>
    <w:p w:rsidR="008F0408" w:rsidRDefault="008F0408" w:rsidP="008F0408">
      <w:pPr>
        <w:pStyle w:val="Prrafodelista"/>
        <w:numPr>
          <w:ilvl w:val="0"/>
          <w:numId w:val="32"/>
        </w:numPr>
        <w:jc w:val="both"/>
        <w:rPr>
          <w:rFonts w:ascii="Comic Sans MS" w:hAnsi="Comic Sans MS"/>
          <w:sz w:val="20"/>
          <w:szCs w:val="20"/>
        </w:rPr>
      </w:pPr>
      <w:r>
        <w:rPr>
          <w:rFonts w:ascii="Comic Sans MS" w:hAnsi="Comic Sans MS"/>
          <w:sz w:val="20"/>
          <w:szCs w:val="20"/>
        </w:rPr>
        <w:t>En ningún caso el juez homologara una propuesta abusiva o en fraude a la ley</w:t>
      </w:r>
      <w:r w:rsidR="008511EA">
        <w:rPr>
          <w:rFonts w:ascii="Comic Sans MS" w:hAnsi="Comic Sans MS"/>
          <w:sz w:val="20"/>
          <w:szCs w:val="20"/>
        </w:rPr>
        <w:t>.</w:t>
      </w:r>
    </w:p>
    <w:p w:rsidR="008511EA" w:rsidRDefault="008511EA" w:rsidP="008511EA">
      <w:pPr>
        <w:jc w:val="both"/>
        <w:rPr>
          <w:rFonts w:ascii="Comic Sans MS" w:hAnsi="Comic Sans MS"/>
          <w:sz w:val="20"/>
          <w:szCs w:val="20"/>
        </w:rPr>
      </w:pPr>
      <w:r w:rsidRPr="001E1F19">
        <w:rPr>
          <w:rFonts w:ascii="Comic Sans MS" w:hAnsi="Comic Sans MS"/>
          <w:color w:val="0070C0"/>
          <w:sz w:val="20"/>
          <w:szCs w:val="20"/>
          <w:u w:val="single"/>
        </w:rPr>
        <w:t>Medidas para la ejecución:</w:t>
      </w:r>
      <w:r>
        <w:rPr>
          <w:rFonts w:ascii="Comic Sans MS" w:hAnsi="Comic Sans MS"/>
          <w:sz w:val="20"/>
          <w:szCs w:val="20"/>
        </w:rPr>
        <w:t xml:space="preserve"> la resolución que homologue el acuerdo debe disponer las medidas judiciales necesarias para su cumplimiento. Si consistiese en la reorganización de la sociedad deudora, el juez debe disponer las medidas conducentes a su formalización y fijar plazo para su ejecución. </w:t>
      </w:r>
    </w:p>
    <w:p w:rsidR="008511EA" w:rsidRDefault="008511EA" w:rsidP="008511EA">
      <w:pPr>
        <w:jc w:val="both"/>
        <w:rPr>
          <w:rFonts w:ascii="Comic Sans MS" w:hAnsi="Comic Sans MS"/>
          <w:sz w:val="20"/>
          <w:szCs w:val="20"/>
        </w:rPr>
      </w:pPr>
      <w:r>
        <w:rPr>
          <w:rFonts w:ascii="Comic Sans MS" w:hAnsi="Comic Sans MS"/>
          <w:sz w:val="20"/>
          <w:szCs w:val="20"/>
        </w:rPr>
        <w:t xml:space="preserve">La resolución homologatoria dispondrá la transferencia de las participaciones societarias o accionarias de la sociedad deudora al ofertante, debiendo este depositar judicialmente a la orden del juzgado interviniente el precio de la adquisición, dentro de los 3 </w:t>
      </w:r>
      <w:r w:rsidR="001E1F19">
        <w:rPr>
          <w:rFonts w:ascii="Comic Sans MS" w:hAnsi="Comic Sans MS"/>
          <w:sz w:val="20"/>
          <w:szCs w:val="20"/>
        </w:rPr>
        <w:t>días</w:t>
      </w:r>
      <w:r>
        <w:rPr>
          <w:rFonts w:ascii="Comic Sans MS" w:hAnsi="Comic Sans MS"/>
          <w:sz w:val="20"/>
          <w:szCs w:val="20"/>
        </w:rPr>
        <w:t xml:space="preserve"> de notificada la homologación por ministerio de la ley. A tal efecto, la suma depositada se computara como suma integrante del precio. Dicho </w:t>
      </w:r>
      <w:r w:rsidR="001E1F19">
        <w:rPr>
          <w:rFonts w:ascii="Comic Sans MS" w:hAnsi="Comic Sans MS"/>
          <w:sz w:val="20"/>
          <w:szCs w:val="20"/>
        </w:rPr>
        <w:t>depósito</w:t>
      </w:r>
      <w:r>
        <w:rPr>
          <w:rFonts w:ascii="Comic Sans MS" w:hAnsi="Comic Sans MS"/>
          <w:sz w:val="20"/>
          <w:szCs w:val="20"/>
        </w:rPr>
        <w:t xml:space="preserve"> quedara a disposición </w:t>
      </w:r>
      <w:r w:rsidR="001E1F19">
        <w:rPr>
          <w:rFonts w:ascii="Comic Sans MS" w:hAnsi="Comic Sans MS"/>
          <w:sz w:val="20"/>
          <w:szCs w:val="20"/>
        </w:rPr>
        <w:t xml:space="preserve">de los socios o accionistas, quienes deberán solicitar la emisión de cheque por parte del juzgado. </w:t>
      </w:r>
    </w:p>
    <w:p w:rsidR="001E1F19" w:rsidRDefault="001E1F19" w:rsidP="008511EA">
      <w:pPr>
        <w:jc w:val="both"/>
        <w:rPr>
          <w:rFonts w:ascii="Comic Sans MS" w:hAnsi="Comic Sans MS"/>
          <w:sz w:val="20"/>
          <w:szCs w:val="20"/>
        </w:rPr>
      </w:pPr>
      <w:r>
        <w:rPr>
          <w:rFonts w:ascii="Comic Sans MS" w:hAnsi="Comic Sans MS"/>
          <w:sz w:val="20"/>
          <w:szCs w:val="20"/>
        </w:rPr>
        <w:t>Si el acreedor o tercero no depositara el precio de la adquisición en el plazo previsto, el juez declarara la quiebra, perdiendo el acreedor o tercero el depósito efectuado, el cual se afectara como parte integrante del activo del concurso.</w:t>
      </w:r>
    </w:p>
    <w:p w:rsidR="001E1F19" w:rsidRDefault="001E1F19" w:rsidP="008511EA">
      <w:pPr>
        <w:jc w:val="both"/>
        <w:rPr>
          <w:rFonts w:ascii="Comic Sans MS" w:hAnsi="Comic Sans MS"/>
          <w:sz w:val="20"/>
          <w:szCs w:val="20"/>
        </w:rPr>
      </w:pPr>
      <w:r w:rsidRPr="001E1F19">
        <w:rPr>
          <w:rFonts w:ascii="Comic Sans MS" w:hAnsi="Comic Sans MS"/>
          <w:color w:val="0070C0"/>
          <w:sz w:val="20"/>
          <w:szCs w:val="20"/>
          <w:u w:val="single"/>
        </w:rPr>
        <w:t>Honorarios:</w:t>
      </w:r>
      <w:r>
        <w:rPr>
          <w:rFonts w:ascii="Comic Sans MS" w:hAnsi="Comic Sans MS"/>
          <w:sz w:val="20"/>
          <w:szCs w:val="20"/>
        </w:rPr>
        <w:t xml:space="preserve"> los honorarios a cargo del deudor son exigibles a los 90 </w:t>
      </w:r>
      <w:proofErr w:type="spellStart"/>
      <w:r>
        <w:rPr>
          <w:rFonts w:ascii="Comic Sans MS" w:hAnsi="Comic Sans MS"/>
          <w:sz w:val="20"/>
          <w:szCs w:val="20"/>
        </w:rPr>
        <w:t>dias</w:t>
      </w:r>
      <w:proofErr w:type="spellEnd"/>
      <w:r>
        <w:rPr>
          <w:rFonts w:ascii="Comic Sans MS" w:hAnsi="Comic Sans MS"/>
          <w:sz w:val="20"/>
          <w:szCs w:val="20"/>
        </w:rPr>
        <w:t xml:space="preserve"> contados a partir de la homologación, o simultáneamente con el pago de la primera cuota a alguna de las categorías de acreedores que venciera antes de ese plazo. La falta de pago habilita a solicitar la declaración en quiebra.</w:t>
      </w:r>
    </w:p>
    <w:p w:rsidR="002C727F" w:rsidRDefault="002C727F" w:rsidP="008511EA">
      <w:pPr>
        <w:jc w:val="both"/>
        <w:rPr>
          <w:rFonts w:ascii="Comic Sans MS" w:hAnsi="Comic Sans MS"/>
          <w:sz w:val="20"/>
          <w:szCs w:val="20"/>
        </w:rPr>
      </w:pPr>
    </w:p>
    <w:p w:rsidR="002C727F" w:rsidRDefault="002C727F" w:rsidP="002C727F">
      <w:pPr>
        <w:ind w:left="360"/>
        <w:jc w:val="both"/>
        <w:rPr>
          <w:rFonts w:ascii="Comic Sans MS" w:hAnsi="Comic Sans MS"/>
          <w:b/>
          <w:color w:val="FF0000"/>
          <w:sz w:val="24"/>
          <w:szCs w:val="24"/>
          <w:u w:val="single"/>
        </w:rPr>
      </w:pPr>
      <w:r w:rsidRPr="002C727F">
        <w:rPr>
          <w:rFonts w:ascii="Comic Sans MS" w:hAnsi="Comic Sans MS"/>
          <w:b/>
          <w:color w:val="FF0000"/>
          <w:sz w:val="24"/>
          <w:szCs w:val="24"/>
          <w:u w:val="single"/>
        </w:rPr>
        <w:t>Efectos de la homologación del acuerdo</w:t>
      </w:r>
    </w:p>
    <w:p w:rsidR="00B41823" w:rsidRDefault="00B41823" w:rsidP="002C727F">
      <w:pPr>
        <w:ind w:left="360"/>
        <w:jc w:val="both"/>
        <w:rPr>
          <w:rFonts w:ascii="Comic Sans MS" w:hAnsi="Comic Sans MS"/>
          <w:sz w:val="20"/>
          <w:szCs w:val="20"/>
        </w:rPr>
      </w:pPr>
      <w:r w:rsidRPr="00B41823">
        <w:rPr>
          <w:rFonts w:ascii="Comic Sans MS" w:hAnsi="Comic Sans MS"/>
          <w:color w:val="0070C0"/>
          <w:sz w:val="20"/>
          <w:szCs w:val="20"/>
          <w:u w:val="single"/>
        </w:rPr>
        <w:t>Novación</w:t>
      </w:r>
      <w:r w:rsidR="002C727F" w:rsidRPr="00B41823">
        <w:rPr>
          <w:rFonts w:ascii="Comic Sans MS" w:hAnsi="Comic Sans MS"/>
          <w:color w:val="0070C0"/>
          <w:sz w:val="20"/>
          <w:szCs w:val="20"/>
          <w:u w:val="single"/>
        </w:rPr>
        <w:t>:</w:t>
      </w:r>
      <w:r w:rsidR="002C727F">
        <w:rPr>
          <w:rFonts w:ascii="Comic Sans MS" w:hAnsi="Comic Sans MS"/>
          <w:sz w:val="20"/>
          <w:szCs w:val="20"/>
        </w:rPr>
        <w:t xml:space="preserve"> las obligaciones con causa anterior al concurso quedan extinguidas y son reemplazadas </w:t>
      </w:r>
      <w:r>
        <w:rPr>
          <w:rFonts w:ascii="Comic Sans MS" w:hAnsi="Comic Sans MS"/>
          <w:sz w:val="20"/>
          <w:szCs w:val="20"/>
        </w:rPr>
        <w:t>por las que surgen del acuerdo homologado.</w:t>
      </w:r>
    </w:p>
    <w:p w:rsidR="00B41823" w:rsidRDefault="00B41823" w:rsidP="002C727F">
      <w:pPr>
        <w:ind w:left="360"/>
        <w:jc w:val="both"/>
        <w:rPr>
          <w:rFonts w:ascii="Comic Sans MS" w:hAnsi="Comic Sans MS"/>
          <w:sz w:val="20"/>
          <w:szCs w:val="20"/>
        </w:rPr>
      </w:pPr>
      <w:r w:rsidRPr="00B41823">
        <w:rPr>
          <w:rFonts w:ascii="Comic Sans MS" w:hAnsi="Comic Sans MS"/>
          <w:color w:val="0070C0"/>
          <w:sz w:val="20"/>
          <w:szCs w:val="20"/>
          <w:u w:val="single"/>
        </w:rPr>
        <w:lastRenderedPageBreak/>
        <w:t>Socios solidarios:</w:t>
      </w:r>
      <w:r w:rsidRPr="00B41823">
        <w:rPr>
          <w:rFonts w:ascii="Comic Sans MS" w:hAnsi="Comic Sans MS"/>
          <w:color w:val="0070C0"/>
          <w:sz w:val="20"/>
          <w:szCs w:val="20"/>
        </w:rPr>
        <w:t xml:space="preserve"> </w:t>
      </w:r>
      <w:r>
        <w:rPr>
          <w:rFonts w:ascii="Comic Sans MS" w:hAnsi="Comic Sans MS"/>
          <w:sz w:val="20"/>
          <w:szCs w:val="20"/>
        </w:rPr>
        <w:t>el acuerdo homologado se extiende a los socios ilimitadamente responsables.</w:t>
      </w:r>
    </w:p>
    <w:p w:rsidR="00B41823" w:rsidRDefault="00B41823" w:rsidP="002C727F">
      <w:pPr>
        <w:ind w:left="360"/>
        <w:jc w:val="both"/>
        <w:rPr>
          <w:rFonts w:ascii="Comic Sans MS" w:hAnsi="Comic Sans MS"/>
          <w:sz w:val="20"/>
          <w:szCs w:val="20"/>
        </w:rPr>
      </w:pPr>
      <w:r w:rsidRPr="00B41823">
        <w:rPr>
          <w:rFonts w:ascii="Comic Sans MS" w:hAnsi="Comic Sans MS"/>
          <w:color w:val="0070C0"/>
          <w:sz w:val="20"/>
          <w:szCs w:val="20"/>
          <w:u w:val="single"/>
        </w:rPr>
        <w:t>Alcance del acuerdo homologado:</w:t>
      </w:r>
      <w:r>
        <w:rPr>
          <w:rFonts w:ascii="Comic Sans MS" w:hAnsi="Comic Sans MS"/>
          <w:sz w:val="20"/>
          <w:szCs w:val="20"/>
        </w:rPr>
        <w:t xml:space="preserve"> se aplica a las siguientes personas: </w:t>
      </w:r>
    </w:p>
    <w:p w:rsidR="00B41823" w:rsidRPr="00B41823" w:rsidRDefault="00B41823" w:rsidP="00B41823">
      <w:pPr>
        <w:pStyle w:val="Prrafodelista"/>
        <w:numPr>
          <w:ilvl w:val="0"/>
          <w:numId w:val="3"/>
        </w:numPr>
        <w:jc w:val="both"/>
        <w:rPr>
          <w:rFonts w:ascii="Comic Sans MS" w:hAnsi="Comic Sans MS"/>
          <w:sz w:val="20"/>
          <w:szCs w:val="20"/>
        </w:rPr>
      </w:pPr>
      <w:r w:rsidRPr="00B41823">
        <w:rPr>
          <w:rFonts w:ascii="Comic Sans MS" w:hAnsi="Comic Sans MS"/>
          <w:sz w:val="20"/>
          <w:szCs w:val="20"/>
        </w:rPr>
        <w:t>A todos los acreedores quirografarios de causa o título anterior a la presentación.</w:t>
      </w:r>
    </w:p>
    <w:p w:rsidR="00B41823" w:rsidRPr="00B41823" w:rsidRDefault="00B41823" w:rsidP="00B41823">
      <w:pPr>
        <w:pStyle w:val="Prrafodelista"/>
        <w:numPr>
          <w:ilvl w:val="0"/>
          <w:numId w:val="3"/>
        </w:numPr>
        <w:jc w:val="both"/>
        <w:rPr>
          <w:rFonts w:ascii="Comic Sans MS" w:hAnsi="Comic Sans MS"/>
          <w:sz w:val="20"/>
          <w:szCs w:val="20"/>
        </w:rPr>
      </w:pPr>
      <w:r w:rsidRPr="00B41823">
        <w:rPr>
          <w:rFonts w:ascii="Comic Sans MS" w:hAnsi="Comic Sans MS"/>
          <w:sz w:val="20"/>
          <w:szCs w:val="20"/>
        </w:rPr>
        <w:t>A los acreedores privilegiados que hayan renunciado a su privilegio.</w:t>
      </w:r>
    </w:p>
    <w:p w:rsidR="002C727F" w:rsidRPr="00B41823" w:rsidRDefault="00B41823" w:rsidP="00B41823">
      <w:pPr>
        <w:pStyle w:val="Prrafodelista"/>
        <w:numPr>
          <w:ilvl w:val="0"/>
          <w:numId w:val="3"/>
        </w:numPr>
        <w:jc w:val="both"/>
        <w:rPr>
          <w:rFonts w:ascii="Comic Sans MS" w:hAnsi="Comic Sans MS"/>
          <w:sz w:val="20"/>
          <w:szCs w:val="20"/>
        </w:rPr>
      </w:pPr>
      <w:r w:rsidRPr="00B41823">
        <w:rPr>
          <w:rFonts w:ascii="Comic Sans MS" w:hAnsi="Comic Sans MS"/>
          <w:sz w:val="20"/>
          <w:szCs w:val="20"/>
        </w:rPr>
        <w:t xml:space="preserve">Y a quienes hayan deducido incidente de verificación tardía.  </w:t>
      </w:r>
    </w:p>
    <w:p w:rsidR="00B41823" w:rsidRDefault="00B41823" w:rsidP="002C727F">
      <w:pPr>
        <w:ind w:left="360"/>
        <w:jc w:val="both"/>
        <w:rPr>
          <w:rFonts w:ascii="Comic Sans MS" w:hAnsi="Comic Sans MS"/>
          <w:sz w:val="20"/>
          <w:szCs w:val="20"/>
        </w:rPr>
      </w:pPr>
    </w:p>
    <w:p w:rsidR="00B41823" w:rsidRDefault="00B41823" w:rsidP="002C727F">
      <w:pPr>
        <w:ind w:left="360"/>
        <w:jc w:val="both"/>
        <w:rPr>
          <w:rFonts w:ascii="Comic Sans MS" w:hAnsi="Comic Sans MS"/>
          <w:sz w:val="20"/>
          <w:szCs w:val="20"/>
        </w:rPr>
      </w:pPr>
      <w:r w:rsidRPr="00394313">
        <w:rPr>
          <w:rFonts w:ascii="Comic Sans MS" w:hAnsi="Comic Sans MS"/>
          <w:b/>
          <w:color w:val="FF0000"/>
          <w:sz w:val="24"/>
          <w:szCs w:val="24"/>
          <w:u w:val="single"/>
        </w:rPr>
        <w:t>Conclusión del concurso:</w:t>
      </w:r>
      <w:r>
        <w:rPr>
          <w:rFonts w:ascii="Comic Sans MS" w:hAnsi="Comic Sans MS"/>
          <w:sz w:val="20"/>
          <w:szCs w:val="20"/>
        </w:rPr>
        <w:t xml:space="preserve"> una vez homologado el acuerdo el juez debe declarar la finalización del concurso, dando por concluida la intervención del </w:t>
      </w:r>
      <w:r w:rsidR="00394313">
        <w:rPr>
          <w:rFonts w:ascii="Comic Sans MS" w:hAnsi="Comic Sans MS"/>
          <w:sz w:val="20"/>
          <w:szCs w:val="20"/>
        </w:rPr>
        <w:t>síndico</w:t>
      </w:r>
      <w:r>
        <w:rPr>
          <w:rFonts w:ascii="Comic Sans MS" w:hAnsi="Comic Sans MS"/>
          <w:sz w:val="20"/>
          <w:szCs w:val="20"/>
        </w:rPr>
        <w:t>. Pero antes de ello, se debe llevar a cabo lo siguiente:</w:t>
      </w:r>
    </w:p>
    <w:p w:rsidR="00B41823" w:rsidRDefault="00B41823" w:rsidP="00B41823">
      <w:pPr>
        <w:pStyle w:val="Prrafodelista"/>
        <w:numPr>
          <w:ilvl w:val="0"/>
          <w:numId w:val="35"/>
        </w:numPr>
        <w:jc w:val="both"/>
        <w:rPr>
          <w:rFonts w:ascii="Comic Sans MS" w:hAnsi="Comic Sans MS"/>
          <w:sz w:val="20"/>
          <w:szCs w:val="20"/>
        </w:rPr>
      </w:pPr>
      <w:r>
        <w:rPr>
          <w:rFonts w:ascii="Comic Sans MS" w:hAnsi="Comic Sans MS"/>
          <w:sz w:val="20"/>
          <w:szCs w:val="20"/>
        </w:rPr>
        <w:t>Constituir las garantías necesarias para asegurar el cumplimiento del acuerdo.</w:t>
      </w:r>
    </w:p>
    <w:p w:rsidR="00B41823" w:rsidRDefault="0025538E" w:rsidP="00B41823">
      <w:pPr>
        <w:pStyle w:val="Prrafodelista"/>
        <w:numPr>
          <w:ilvl w:val="0"/>
          <w:numId w:val="35"/>
        </w:numPr>
        <w:jc w:val="both"/>
        <w:rPr>
          <w:rFonts w:ascii="Comic Sans MS" w:hAnsi="Comic Sans MS"/>
          <w:sz w:val="20"/>
          <w:szCs w:val="20"/>
        </w:rPr>
      </w:pPr>
      <w:r>
        <w:rPr>
          <w:rFonts w:ascii="Comic Sans MS" w:hAnsi="Comic Sans MS"/>
          <w:sz w:val="20"/>
          <w:szCs w:val="20"/>
        </w:rPr>
        <w:t>Ejecutar las medidas tendientes al cumplimiento del acuerdo.</w:t>
      </w:r>
    </w:p>
    <w:p w:rsidR="0025538E" w:rsidRDefault="0025538E" w:rsidP="00B41823">
      <w:pPr>
        <w:pStyle w:val="Prrafodelista"/>
        <w:numPr>
          <w:ilvl w:val="0"/>
          <w:numId w:val="35"/>
        </w:numPr>
        <w:jc w:val="both"/>
        <w:rPr>
          <w:rFonts w:ascii="Comic Sans MS" w:hAnsi="Comic Sans MS"/>
          <w:sz w:val="20"/>
          <w:szCs w:val="20"/>
        </w:rPr>
      </w:pPr>
      <w:r>
        <w:rPr>
          <w:rFonts w:ascii="Comic Sans MS" w:hAnsi="Comic Sans MS"/>
          <w:sz w:val="20"/>
          <w:szCs w:val="20"/>
        </w:rPr>
        <w:t xml:space="preserve">Mantener la inhibición general de bienes mientras se cumpla el acuerdo. </w:t>
      </w:r>
    </w:p>
    <w:p w:rsidR="0025538E" w:rsidRDefault="0025538E" w:rsidP="0025538E">
      <w:pPr>
        <w:ind w:left="360"/>
        <w:jc w:val="both"/>
        <w:rPr>
          <w:rFonts w:ascii="Comic Sans MS" w:hAnsi="Comic Sans MS"/>
          <w:sz w:val="20"/>
          <w:szCs w:val="20"/>
        </w:rPr>
      </w:pPr>
      <w:r>
        <w:rPr>
          <w:rFonts w:ascii="Comic Sans MS" w:hAnsi="Comic Sans MS"/>
          <w:sz w:val="20"/>
          <w:szCs w:val="20"/>
        </w:rPr>
        <w:t xml:space="preserve">La resolución debe publicarse por 1 </w:t>
      </w:r>
      <w:r w:rsidR="00394313">
        <w:rPr>
          <w:rFonts w:ascii="Comic Sans MS" w:hAnsi="Comic Sans MS"/>
          <w:sz w:val="20"/>
          <w:szCs w:val="20"/>
        </w:rPr>
        <w:t>día</w:t>
      </w:r>
      <w:r>
        <w:rPr>
          <w:rFonts w:ascii="Comic Sans MS" w:hAnsi="Comic Sans MS"/>
          <w:sz w:val="20"/>
          <w:szCs w:val="20"/>
        </w:rPr>
        <w:t xml:space="preserve"> en el diario de publicaciones legales y 1 diario de amplia circulación</w:t>
      </w:r>
      <w:r w:rsidR="00394313">
        <w:rPr>
          <w:rFonts w:ascii="Comic Sans MS" w:hAnsi="Comic Sans MS"/>
          <w:sz w:val="20"/>
          <w:szCs w:val="20"/>
        </w:rPr>
        <w:t xml:space="preserve">, siendo la misma apelable. </w:t>
      </w:r>
    </w:p>
    <w:p w:rsidR="00394313" w:rsidRDefault="00394313" w:rsidP="0025538E">
      <w:pPr>
        <w:ind w:left="360"/>
        <w:jc w:val="both"/>
        <w:rPr>
          <w:rFonts w:ascii="Comic Sans MS" w:hAnsi="Comic Sans MS"/>
          <w:sz w:val="20"/>
          <w:szCs w:val="20"/>
        </w:rPr>
      </w:pPr>
      <w:r w:rsidRPr="00394313">
        <w:rPr>
          <w:rFonts w:ascii="Comic Sans MS" w:hAnsi="Comic Sans MS"/>
          <w:b/>
          <w:color w:val="FF0000"/>
          <w:sz w:val="24"/>
          <w:szCs w:val="24"/>
          <w:u w:val="single"/>
        </w:rPr>
        <w:t>Cumplimiento del acuerdo:</w:t>
      </w:r>
      <w:r>
        <w:rPr>
          <w:rFonts w:ascii="Comic Sans MS" w:hAnsi="Comic Sans MS"/>
          <w:sz w:val="20"/>
          <w:szCs w:val="20"/>
        </w:rPr>
        <w:t xml:space="preserve"> concluido el concurso, el deudor debe cumplir el acuerdo. Una vez cumplido el acuerdo, el juez dicta una resolución de declaración del cumplimiento. </w:t>
      </w:r>
    </w:p>
    <w:p w:rsidR="00394313" w:rsidRDefault="00394313" w:rsidP="0025538E">
      <w:pPr>
        <w:ind w:left="360"/>
        <w:jc w:val="both"/>
        <w:rPr>
          <w:rFonts w:ascii="Comic Sans MS" w:hAnsi="Comic Sans MS"/>
          <w:sz w:val="20"/>
          <w:szCs w:val="20"/>
        </w:rPr>
      </w:pPr>
      <w:r>
        <w:rPr>
          <w:rFonts w:ascii="Comic Sans MS" w:hAnsi="Comic Sans MS"/>
          <w:sz w:val="20"/>
          <w:szCs w:val="20"/>
        </w:rPr>
        <w:t>A partir de dicha resolución comienza el “periodo de inhibición”, periodo de 1 año durante el cual el deudor no podrá solicitar nuevamente su concurso preventivo, ni la conversión de quiebra en concurso preventivo.</w:t>
      </w:r>
    </w:p>
    <w:p w:rsidR="00394313" w:rsidRDefault="00394313" w:rsidP="0025538E">
      <w:pPr>
        <w:ind w:left="360"/>
        <w:jc w:val="both"/>
        <w:rPr>
          <w:rFonts w:ascii="Comic Sans MS" w:hAnsi="Comic Sans MS"/>
          <w:sz w:val="20"/>
          <w:szCs w:val="20"/>
        </w:rPr>
      </w:pPr>
      <w:r w:rsidRPr="00394313">
        <w:rPr>
          <w:rFonts w:ascii="Comic Sans MS" w:hAnsi="Comic Sans MS"/>
          <w:color w:val="0070C0"/>
          <w:sz w:val="20"/>
          <w:szCs w:val="20"/>
          <w:u w:val="single"/>
        </w:rPr>
        <w:t>Incumplimiento del acuerdo:</w:t>
      </w:r>
      <w:r>
        <w:rPr>
          <w:rFonts w:ascii="Comic Sans MS" w:hAnsi="Comic Sans MS"/>
          <w:sz w:val="20"/>
          <w:szCs w:val="20"/>
        </w:rPr>
        <w:t xml:space="preserve"> ante el incumplimiento del acuerdo se produce la quiebra indirecta que consiste en la declaración de quiebra por el fracaso del concurso preventivo.</w:t>
      </w:r>
    </w:p>
    <w:p w:rsidR="00394313" w:rsidRDefault="00394313" w:rsidP="0025538E">
      <w:pPr>
        <w:ind w:left="360"/>
        <w:jc w:val="both"/>
        <w:rPr>
          <w:rFonts w:ascii="Comic Sans MS" w:hAnsi="Comic Sans MS"/>
          <w:sz w:val="20"/>
          <w:szCs w:val="20"/>
        </w:rPr>
      </w:pPr>
      <w:r>
        <w:rPr>
          <w:rFonts w:ascii="Comic Sans MS" w:hAnsi="Comic Sans MS"/>
          <w:sz w:val="20"/>
          <w:szCs w:val="20"/>
        </w:rPr>
        <w:t>La quiebra indirecta  puede ser reclamada de 2 formas:</w:t>
      </w:r>
    </w:p>
    <w:p w:rsidR="00394313" w:rsidRPr="00394313" w:rsidRDefault="00394313" w:rsidP="00394313">
      <w:pPr>
        <w:pStyle w:val="Prrafodelista"/>
        <w:numPr>
          <w:ilvl w:val="0"/>
          <w:numId w:val="3"/>
        </w:numPr>
        <w:jc w:val="both"/>
        <w:rPr>
          <w:rFonts w:ascii="Comic Sans MS" w:hAnsi="Comic Sans MS"/>
          <w:sz w:val="20"/>
          <w:szCs w:val="20"/>
        </w:rPr>
      </w:pPr>
      <w:proofErr w:type="gramStart"/>
      <w:r w:rsidRPr="00394313">
        <w:rPr>
          <w:rFonts w:ascii="Comic Sans MS" w:hAnsi="Comic Sans MS"/>
          <w:color w:val="00B050"/>
          <w:sz w:val="20"/>
          <w:szCs w:val="20"/>
          <w:u w:val="single"/>
        </w:rPr>
        <w:t>A</w:t>
      </w:r>
      <w:proofErr w:type="gramEnd"/>
      <w:r w:rsidRPr="00394313">
        <w:rPr>
          <w:rFonts w:ascii="Comic Sans MS" w:hAnsi="Comic Sans MS"/>
          <w:color w:val="00B050"/>
          <w:sz w:val="20"/>
          <w:szCs w:val="20"/>
          <w:u w:val="single"/>
        </w:rPr>
        <w:t xml:space="preserve"> pedido del acreedor interesado o de los controladores del acuerdo:</w:t>
      </w:r>
      <w:r w:rsidRPr="00394313">
        <w:rPr>
          <w:rFonts w:ascii="Comic Sans MS" w:hAnsi="Comic Sans MS"/>
          <w:sz w:val="20"/>
          <w:szCs w:val="20"/>
        </w:rPr>
        <w:t xml:space="preserve"> cuando el deudor no cumplió el acuerdo.</w:t>
      </w:r>
    </w:p>
    <w:p w:rsidR="00394313" w:rsidRDefault="00394313" w:rsidP="00394313">
      <w:pPr>
        <w:pStyle w:val="Prrafodelista"/>
        <w:numPr>
          <w:ilvl w:val="0"/>
          <w:numId w:val="3"/>
        </w:numPr>
        <w:jc w:val="both"/>
        <w:rPr>
          <w:rFonts w:ascii="Comic Sans MS" w:hAnsi="Comic Sans MS"/>
          <w:sz w:val="20"/>
          <w:szCs w:val="20"/>
        </w:rPr>
      </w:pPr>
      <w:r w:rsidRPr="00394313">
        <w:rPr>
          <w:rFonts w:ascii="Comic Sans MS" w:hAnsi="Comic Sans MS"/>
          <w:color w:val="00B050"/>
          <w:sz w:val="20"/>
          <w:szCs w:val="20"/>
          <w:u w:val="single"/>
        </w:rPr>
        <w:t>O sin necesidad de petición:</w:t>
      </w:r>
      <w:r w:rsidRPr="00394313">
        <w:rPr>
          <w:rFonts w:ascii="Comic Sans MS" w:hAnsi="Comic Sans MS"/>
          <w:sz w:val="20"/>
          <w:szCs w:val="20"/>
        </w:rPr>
        <w:t xml:space="preserve"> cuando el deudor manifieste en el juicio su imposibilidad de cumplir el acuerdo. </w:t>
      </w:r>
    </w:p>
    <w:p w:rsidR="004F0B45" w:rsidRDefault="00281BBE" w:rsidP="004F0B45">
      <w:pPr>
        <w:ind w:left="360"/>
        <w:jc w:val="both"/>
        <w:rPr>
          <w:rFonts w:ascii="Comic Sans MS" w:hAnsi="Comic Sans MS"/>
          <w:sz w:val="20"/>
          <w:szCs w:val="20"/>
        </w:rPr>
      </w:pPr>
      <w:r w:rsidRPr="00281BBE">
        <w:rPr>
          <w:rFonts w:ascii="Comic Sans MS" w:hAnsi="Comic Sans MS"/>
          <w:b/>
          <w:color w:val="FF0000"/>
          <w:sz w:val="24"/>
          <w:szCs w:val="24"/>
          <w:u w:val="single"/>
        </w:rPr>
        <w:t>Nulidad del acuerdo:</w:t>
      </w:r>
      <w:r>
        <w:rPr>
          <w:rFonts w:ascii="Comic Sans MS" w:hAnsi="Comic Sans MS"/>
          <w:sz w:val="20"/>
          <w:szCs w:val="20"/>
        </w:rPr>
        <w:t xml:space="preserve"> solo pueden plantear la nulidad los acreedores comprendidos en el acuerdo, dentro de los 6 meses desde la homologación del acuerdo. La sentencia que decrete la nulidad debe contener la declaración de quiebra del deudor. </w:t>
      </w:r>
    </w:p>
    <w:p w:rsidR="00281BBE" w:rsidRDefault="00281BBE" w:rsidP="004F0B45">
      <w:pPr>
        <w:ind w:left="360"/>
        <w:jc w:val="both"/>
        <w:rPr>
          <w:rFonts w:ascii="Comic Sans MS" w:hAnsi="Comic Sans MS"/>
          <w:sz w:val="20"/>
          <w:szCs w:val="20"/>
        </w:rPr>
      </w:pPr>
      <w:r w:rsidRPr="00281BBE">
        <w:rPr>
          <w:rFonts w:ascii="Comic Sans MS" w:hAnsi="Comic Sans MS"/>
          <w:color w:val="00B050"/>
          <w:sz w:val="20"/>
          <w:szCs w:val="20"/>
          <w:u w:val="single"/>
        </w:rPr>
        <w:t>Causales de nulidad:</w:t>
      </w:r>
      <w:r>
        <w:rPr>
          <w:rFonts w:ascii="Comic Sans MS" w:hAnsi="Comic Sans MS"/>
          <w:sz w:val="20"/>
          <w:szCs w:val="20"/>
        </w:rPr>
        <w:t xml:space="preserve"> para poder invocar la nulidad, una vez vencido el plazo para impugnar el acuerdo:</w:t>
      </w:r>
    </w:p>
    <w:p w:rsidR="00281BBE" w:rsidRPr="00281BBE" w:rsidRDefault="00281BBE" w:rsidP="00281BBE">
      <w:pPr>
        <w:pStyle w:val="Prrafodelista"/>
        <w:numPr>
          <w:ilvl w:val="0"/>
          <w:numId w:val="3"/>
        </w:numPr>
        <w:jc w:val="both"/>
        <w:rPr>
          <w:rFonts w:ascii="Comic Sans MS" w:hAnsi="Comic Sans MS"/>
          <w:sz w:val="20"/>
          <w:szCs w:val="20"/>
        </w:rPr>
      </w:pPr>
      <w:r w:rsidRPr="00281BBE">
        <w:rPr>
          <w:rFonts w:ascii="Comic Sans MS" w:hAnsi="Comic Sans MS"/>
          <w:sz w:val="20"/>
          <w:szCs w:val="20"/>
        </w:rPr>
        <w:t>Dolo empleado por el deudor para exagerar el pasivo.</w:t>
      </w:r>
    </w:p>
    <w:p w:rsidR="00281BBE" w:rsidRPr="00281BBE" w:rsidRDefault="00281BBE" w:rsidP="00281BBE">
      <w:pPr>
        <w:pStyle w:val="Prrafodelista"/>
        <w:numPr>
          <w:ilvl w:val="0"/>
          <w:numId w:val="3"/>
        </w:numPr>
        <w:jc w:val="both"/>
        <w:rPr>
          <w:rFonts w:ascii="Comic Sans MS" w:hAnsi="Comic Sans MS"/>
          <w:sz w:val="20"/>
          <w:szCs w:val="20"/>
        </w:rPr>
      </w:pPr>
      <w:r w:rsidRPr="00281BBE">
        <w:rPr>
          <w:rFonts w:ascii="Comic Sans MS" w:hAnsi="Comic Sans MS"/>
          <w:sz w:val="20"/>
          <w:szCs w:val="20"/>
        </w:rPr>
        <w:t>Para ocultar o exagerar el activo.</w:t>
      </w:r>
    </w:p>
    <w:p w:rsidR="00281BBE" w:rsidRPr="00281BBE" w:rsidRDefault="00281BBE" w:rsidP="00281BBE">
      <w:pPr>
        <w:pStyle w:val="Prrafodelista"/>
        <w:numPr>
          <w:ilvl w:val="0"/>
          <w:numId w:val="3"/>
        </w:numPr>
        <w:jc w:val="both"/>
        <w:rPr>
          <w:rFonts w:ascii="Comic Sans MS" w:hAnsi="Comic Sans MS"/>
          <w:sz w:val="20"/>
          <w:szCs w:val="20"/>
        </w:rPr>
      </w:pPr>
      <w:r w:rsidRPr="00281BBE">
        <w:rPr>
          <w:rFonts w:ascii="Comic Sans MS" w:hAnsi="Comic Sans MS"/>
          <w:sz w:val="20"/>
          <w:szCs w:val="20"/>
        </w:rPr>
        <w:t xml:space="preserve">Para aparentar privilegios inexistentes o constituidos ilícitamente. </w:t>
      </w:r>
    </w:p>
    <w:p w:rsidR="00281BBE" w:rsidRDefault="00281BBE" w:rsidP="00281BBE">
      <w:pPr>
        <w:jc w:val="both"/>
        <w:rPr>
          <w:rFonts w:ascii="Comic Sans MS" w:hAnsi="Comic Sans MS"/>
          <w:sz w:val="20"/>
          <w:szCs w:val="20"/>
        </w:rPr>
      </w:pPr>
      <w:r>
        <w:rPr>
          <w:rFonts w:ascii="Comic Sans MS" w:hAnsi="Comic Sans MS"/>
          <w:sz w:val="20"/>
          <w:szCs w:val="20"/>
        </w:rPr>
        <w:lastRenderedPageBreak/>
        <w:t xml:space="preserve">Para que se configure alguna de esas causales es necesario que exista una conducta dolosa por parte del deudor. </w:t>
      </w:r>
    </w:p>
    <w:p w:rsidR="00281BBE" w:rsidRDefault="000C57EA" w:rsidP="00281BBE">
      <w:pPr>
        <w:jc w:val="both"/>
        <w:rPr>
          <w:rFonts w:ascii="Comic Sans MS" w:hAnsi="Comic Sans MS"/>
          <w:sz w:val="20"/>
          <w:szCs w:val="20"/>
        </w:rPr>
      </w:pPr>
      <w:r w:rsidRPr="006A034D">
        <w:rPr>
          <w:rFonts w:ascii="Comic Sans MS" w:hAnsi="Comic Sans MS"/>
          <w:b/>
          <w:color w:val="FF0000"/>
          <w:sz w:val="24"/>
          <w:szCs w:val="24"/>
          <w:u w:val="single"/>
        </w:rPr>
        <w:t>Concurso en caso de agrupamiento:</w:t>
      </w:r>
      <w:r>
        <w:rPr>
          <w:rFonts w:ascii="Comic Sans MS" w:hAnsi="Comic Sans MS"/>
          <w:sz w:val="20"/>
          <w:szCs w:val="20"/>
        </w:rPr>
        <w:t xml:space="preserve"> </w:t>
      </w:r>
    </w:p>
    <w:p w:rsidR="006A034D" w:rsidRDefault="000C57EA" w:rsidP="00281BBE">
      <w:pPr>
        <w:jc w:val="both"/>
        <w:rPr>
          <w:rFonts w:ascii="Comic Sans MS" w:hAnsi="Comic Sans MS"/>
          <w:sz w:val="20"/>
          <w:szCs w:val="20"/>
        </w:rPr>
      </w:pPr>
      <w:r>
        <w:rPr>
          <w:rFonts w:ascii="Comic Sans MS" w:hAnsi="Comic Sans MS"/>
          <w:sz w:val="20"/>
          <w:szCs w:val="20"/>
        </w:rPr>
        <w:t xml:space="preserve">Cuando 2 o </w:t>
      </w:r>
      <w:r w:rsidR="006A034D">
        <w:rPr>
          <w:rFonts w:ascii="Comic Sans MS" w:hAnsi="Comic Sans MS"/>
          <w:sz w:val="20"/>
          <w:szCs w:val="20"/>
        </w:rPr>
        <w:t>más</w:t>
      </w:r>
      <w:r>
        <w:rPr>
          <w:rFonts w:ascii="Comic Sans MS" w:hAnsi="Comic Sans MS"/>
          <w:sz w:val="20"/>
          <w:szCs w:val="20"/>
        </w:rPr>
        <w:t xml:space="preserve"> personas integren en forma permanente un conjunto económico, pueden solicitar en conjunto su concurso preventivo. Habrá “conjunto económico” cuando sus miembros estén vinculados </w:t>
      </w:r>
      <w:r w:rsidR="006A034D">
        <w:rPr>
          <w:rFonts w:ascii="Comic Sans MS" w:hAnsi="Comic Sans MS"/>
          <w:sz w:val="20"/>
          <w:szCs w:val="20"/>
        </w:rPr>
        <w:t>entre sí y respondan a los mismos titulares y a un interés general.</w:t>
      </w:r>
    </w:p>
    <w:p w:rsidR="006A034D" w:rsidRDefault="006A034D" w:rsidP="00281BBE">
      <w:pPr>
        <w:jc w:val="both"/>
        <w:rPr>
          <w:rFonts w:ascii="Comic Sans MS" w:hAnsi="Comic Sans MS"/>
          <w:sz w:val="20"/>
          <w:szCs w:val="20"/>
        </w:rPr>
      </w:pPr>
      <w:r>
        <w:rPr>
          <w:rFonts w:ascii="Comic Sans MS" w:hAnsi="Comic Sans MS"/>
          <w:sz w:val="20"/>
          <w:szCs w:val="20"/>
        </w:rPr>
        <w:t xml:space="preserve">Para la apertura del concurso bastara con que 1 de los integrantes del agrupamiento se encuentre en estado de cesación de pagos, con la condición de que dicho estado pueda afectar a los demás integrantes del grupo económico. </w:t>
      </w:r>
    </w:p>
    <w:p w:rsidR="006A034D" w:rsidRDefault="006A034D" w:rsidP="00281BBE">
      <w:pPr>
        <w:jc w:val="both"/>
        <w:rPr>
          <w:rFonts w:ascii="Comic Sans MS" w:hAnsi="Comic Sans MS"/>
          <w:sz w:val="20"/>
          <w:szCs w:val="20"/>
        </w:rPr>
      </w:pPr>
      <w:r>
        <w:rPr>
          <w:rFonts w:ascii="Comic Sans MS" w:hAnsi="Comic Sans MS"/>
          <w:sz w:val="20"/>
          <w:szCs w:val="20"/>
        </w:rPr>
        <w:t xml:space="preserve">La solicitud debe comprender a todos los integrantes del agrupamiento sin exclusiones y debe exponer los hechos en que funda la existencia del agrupamiento y su exteriorización. Existirá un proceso por cada persona concursada. </w:t>
      </w:r>
    </w:p>
    <w:p w:rsidR="006A034D" w:rsidRDefault="006A034D" w:rsidP="00281BBE">
      <w:pPr>
        <w:jc w:val="both"/>
        <w:rPr>
          <w:rFonts w:ascii="Comic Sans MS" w:hAnsi="Comic Sans MS"/>
          <w:sz w:val="20"/>
          <w:szCs w:val="20"/>
        </w:rPr>
      </w:pPr>
      <w:r w:rsidRPr="006A034D">
        <w:rPr>
          <w:rFonts w:ascii="Comic Sans MS" w:hAnsi="Comic Sans MS"/>
          <w:color w:val="0070C0"/>
          <w:sz w:val="20"/>
          <w:szCs w:val="20"/>
          <w:u w:val="single"/>
        </w:rPr>
        <w:t>Competencia:</w:t>
      </w:r>
      <w:r>
        <w:rPr>
          <w:rFonts w:ascii="Comic Sans MS" w:hAnsi="Comic Sans MS"/>
          <w:sz w:val="20"/>
          <w:szCs w:val="20"/>
        </w:rPr>
        <w:t xml:space="preserve"> es competente el juez al que correspondiera entender en el concurso de la persona con activo más importante según los valores que surjan del último balance.</w:t>
      </w:r>
    </w:p>
    <w:p w:rsidR="000C57EA" w:rsidRDefault="006A034D" w:rsidP="00281BBE">
      <w:pPr>
        <w:jc w:val="both"/>
        <w:rPr>
          <w:rFonts w:ascii="Comic Sans MS" w:hAnsi="Comic Sans MS"/>
          <w:sz w:val="20"/>
          <w:szCs w:val="20"/>
        </w:rPr>
      </w:pPr>
      <w:r w:rsidRPr="00A9548C">
        <w:rPr>
          <w:rFonts w:ascii="Comic Sans MS" w:hAnsi="Comic Sans MS"/>
          <w:color w:val="0070C0"/>
          <w:sz w:val="20"/>
          <w:szCs w:val="20"/>
          <w:u w:val="single"/>
        </w:rPr>
        <w:t>Sindicatura:</w:t>
      </w:r>
      <w:r>
        <w:rPr>
          <w:rFonts w:ascii="Comic Sans MS" w:hAnsi="Comic Sans MS"/>
          <w:sz w:val="20"/>
          <w:szCs w:val="20"/>
        </w:rPr>
        <w:t xml:space="preserve"> la sindicatura es única  para todo el agrupamiento.</w:t>
      </w:r>
    </w:p>
    <w:p w:rsidR="006A034D" w:rsidRDefault="006A034D" w:rsidP="00281BBE">
      <w:pPr>
        <w:jc w:val="both"/>
        <w:rPr>
          <w:rFonts w:ascii="Comic Sans MS" w:hAnsi="Comic Sans MS"/>
          <w:sz w:val="20"/>
          <w:szCs w:val="20"/>
        </w:rPr>
      </w:pPr>
      <w:r w:rsidRPr="00A9548C">
        <w:rPr>
          <w:rFonts w:ascii="Comic Sans MS" w:hAnsi="Comic Sans MS"/>
          <w:color w:val="0070C0"/>
          <w:sz w:val="20"/>
          <w:szCs w:val="20"/>
          <w:u w:val="single"/>
        </w:rPr>
        <w:t>Propuesta unificada:</w:t>
      </w:r>
      <w:r>
        <w:rPr>
          <w:rFonts w:ascii="Comic Sans MS" w:hAnsi="Comic Sans MS"/>
          <w:sz w:val="20"/>
          <w:szCs w:val="20"/>
        </w:rPr>
        <w:t xml:space="preserve"> los concursados podrán proponer categorías de acreedores y ofrecer propuestas tratando unificadamente su pasivo. La aprobación de estas propuestas requiere las mayorías. También se consideran aprobadas si las hubieran votado favorablemente no menos del 75% del total del capital con derecho a voto </w:t>
      </w:r>
      <w:r w:rsidR="00A6008B">
        <w:rPr>
          <w:rFonts w:ascii="Comic Sans MS" w:hAnsi="Comic Sans MS"/>
          <w:sz w:val="20"/>
          <w:szCs w:val="20"/>
        </w:rPr>
        <w:t xml:space="preserve">computado sobre todos los concursados y no menos del 50% del capital dentro de cada una de las categorías. </w:t>
      </w:r>
    </w:p>
    <w:p w:rsidR="00A6008B" w:rsidRDefault="00A6008B" w:rsidP="00281BBE">
      <w:pPr>
        <w:jc w:val="both"/>
        <w:rPr>
          <w:rFonts w:ascii="Comic Sans MS" w:hAnsi="Comic Sans MS"/>
          <w:sz w:val="20"/>
          <w:szCs w:val="20"/>
        </w:rPr>
      </w:pPr>
      <w:r>
        <w:rPr>
          <w:rFonts w:ascii="Comic Sans MS" w:hAnsi="Comic Sans MS"/>
          <w:sz w:val="20"/>
          <w:szCs w:val="20"/>
        </w:rPr>
        <w:t>La falta de obtención de las mayorías importara la declaración en quiebra de todos los concursados.</w:t>
      </w:r>
    </w:p>
    <w:p w:rsidR="00A6008B" w:rsidRDefault="00A6008B" w:rsidP="00281BBE">
      <w:pPr>
        <w:jc w:val="both"/>
        <w:rPr>
          <w:rFonts w:ascii="Comic Sans MS" w:hAnsi="Comic Sans MS"/>
          <w:sz w:val="20"/>
          <w:szCs w:val="20"/>
        </w:rPr>
      </w:pPr>
      <w:r>
        <w:rPr>
          <w:rFonts w:ascii="Comic Sans MS" w:hAnsi="Comic Sans MS"/>
          <w:sz w:val="20"/>
          <w:szCs w:val="20"/>
        </w:rPr>
        <w:t xml:space="preserve">El mismo efecto produce la declaración de quiebra de uno de los concursados durante la etapa de cumplimiento del acuerdo preventivo. </w:t>
      </w:r>
    </w:p>
    <w:p w:rsidR="00A6008B" w:rsidRDefault="00A6008B" w:rsidP="00281BBE">
      <w:pPr>
        <w:jc w:val="both"/>
        <w:rPr>
          <w:rFonts w:ascii="Comic Sans MS" w:hAnsi="Comic Sans MS"/>
          <w:sz w:val="20"/>
          <w:szCs w:val="20"/>
        </w:rPr>
      </w:pPr>
      <w:r w:rsidRPr="00A9548C">
        <w:rPr>
          <w:rFonts w:ascii="Comic Sans MS" w:hAnsi="Comic Sans MS"/>
          <w:color w:val="0070C0"/>
          <w:sz w:val="20"/>
          <w:szCs w:val="20"/>
          <w:u w:val="single"/>
        </w:rPr>
        <w:t>Propuesta individuales:</w:t>
      </w:r>
      <w:r>
        <w:rPr>
          <w:rFonts w:ascii="Comic Sans MS" w:hAnsi="Comic Sans MS"/>
          <w:sz w:val="20"/>
          <w:szCs w:val="20"/>
        </w:rPr>
        <w:t xml:space="preserve"> si las propuestas se refieren a cada concursado individualmente, la aprobación requiere la mayoría en cada concurso. </w:t>
      </w:r>
    </w:p>
    <w:p w:rsidR="00F01165" w:rsidRDefault="00A6008B" w:rsidP="00281BBE">
      <w:pPr>
        <w:jc w:val="both"/>
        <w:rPr>
          <w:rFonts w:ascii="Comic Sans MS" w:hAnsi="Comic Sans MS"/>
          <w:sz w:val="20"/>
          <w:szCs w:val="20"/>
        </w:rPr>
      </w:pPr>
      <w:r w:rsidRPr="00A9548C">
        <w:rPr>
          <w:rFonts w:ascii="Comic Sans MS" w:hAnsi="Comic Sans MS"/>
          <w:color w:val="0070C0"/>
          <w:sz w:val="20"/>
          <w:szCs w:val="20"/>
          <w:u w:val="single"/>
        </w:rPr>
        <w:t>Créditos entre concursados:</w:t>
      </w:r>
      <w:r w:rsidR="00BF16F8">
        <w:rPr>
          <w:rFonts w:ascii="Comic Sans MS" w:hAnsi="Comic Sans MS"/>
          <w:sz w:val="20"/>
          <w:szCs w:val="20"/>
        </w:rPr>
        <w:t xml:space="preserve"> los créditos entre integrantes del agrupamiento o sus cesionarios, dentro de los 2 años anteriores a la presentación no tendrán derecho a voto. El acuerdo puede prever la extinción total o parcial </w:t>
      </w:r>
      <w:r w:rsidR="00F01165">
        <w:rPr>
          <w:rFonts w:ascii="Comic Sans MS" w:hAnsi="Comic Sans MS"/>
          <w:sz w:val="20"/>
          <w:szCs w:val="20"/>
        </w:rPr>
        <w:t xml:space="preserve">de estos créditos, su subordinación u otra forma de tratamiento particular. </w:t>
      </w:r>
    </w:p>
    <w:p w:rsidR="00C44B87" w:rsidRPr="00CF7192" w:rsidRDefault="00F01165" w:rsidP="008600C7">
      <w:pPr>
        <w:jc w:val="both"/>
        <w:rPr>
          <w:rFonts w:ascii="Comic Sans MS" w:hAnsi="Comic Sans MS"/>
          <w:sz w:val="20"/>
          <w:szCs w:val="20"/>
        </w:rPr>
      </w:pPr>
      <w:r w:rsidRPr="00A9548C">
        <w:rPr>
          <w:rFonts w:ascii="Comic Sans MS" w:hAnsi="Comic Sans MS"/>
          <w:color w:val="0070C0"/>
          <w:sz w:val="20"/>
          <w:szCs w:val="20"/>
          <w:u w:val="single"/>
        </w:rPr>
        <w:t>Garantes:</w:t>
      </w:r>
      <w:r>
        <w:rPr>
          <w:rFonts w:ascii="Comic Sans MS" w:hAnsi="Comic Sans MS"/>
          <w:sz w:val="20"/>
          <w:szCs w:val="20"/>
        </w:rPr>
        <w:t xml:space="preserve"> quienes por cualquier acto jurídico garantizasen las obligaciones de un concursado pueden solicitar su concurso preventivo para que tramite en conjunto con el de su garantizado. La petición debe ser formulada dentro de los 30 días contados a partir de la última publicación de edictos, por ante la sede del mismo juzgado.  </w:t>
      </w:r>
      <w:r w:rsidR="00A6008B">
        <w:rPr>
          <w:rFonts w:ascii="Comic Sans MS" w:hAnsi="Comic Sans MS"/>
          <w:sz w:val="20"/>
          <w:szCs w:val="20"/>
        </w:rPr>
        <w:t xml:space="preserve"> </w:t>
      </w:r>
      <w:bookmarkStart w:id="0" w:name="_GoBack"/>
      <w:bookmarkEnd w:id="0"/>
    </w:p>
    <w:p w:rsidR="0027683F" w:rsidRPr="0027683F" w:rsidRDefault="0027683F" w:rsidP="0027683F">
      <w:pPr>
        <w:pStyle w:val="Prrafodelista"/>
        <w:ind w:left="1440"/>
        <w:jc w:val="both"/>
        <w:rPr>
          <w:rFonts w:ascii="Comic Sans MS" w:hAnsi="Comic Sans MS"/>
          <w:sz w:val="20"/>
          <w:szCs w:val="20"/>
        </w:rPr>
      </w:pPr>
    </w:p>
    <w:p w:rsidR="006628E9" w:rsidRPr="006628E9" w:rsidRDefault="006628E9" w:rsidP="006628E9">
      <w:pPr>
        <w:ind w:left="360"/>
        <w:jc w:val="both"/>
        <w:rPr>
          <w:rFonts w:ascii="Comic Sans MS" w:hAnsi="Comic Sans MS"/>
          <w:sz w:val="20"/>
          <w:szCs w:val="20"/>
        </w:rPr>
      </w:pPr>
    </w:p>
    <w:p w:rsidR="000E5221" w:rsidRPr="000E5221" w:rsidRDefault="000E5221" w:rsidP="00106948">
      <w:pPr>
        <w:jc w:val="both"/>
        <w:rPr>
          <w:rFonts w:ascii="Comic Sans MS" w:hAnsi="Comic Sans MS"/>
          <w:sz w:val="20"/>
          <w:szCs w:val="20"/>
        </w:rPr>
      </w:pPr>
    </w:p>
    <w:sectPr w:rsidR="000E5221" w:rsidRPr="000E522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76429"/>
    <w:multiLevelType w:val="hybridMultilevel"/>
    <w:tmpl w:val="809450D2"/>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0B044C92"/>
    <w:multiLevelType w:val="hybridMultilevel"/>
    <w:tmpl w:val="C3009058"/>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0B834BB7"/>
    <w:multiLevelType w:val="hybridMultilevel"/>
    <w:tmpl w:val="29143BEC"/>
    <w:lvl w:ilvl="0" w:tplc="49908FE0">
      <w:numFmt w:val="bullet"/>
      <w:lvlText w:val="•"/>
      <w:lvlJc w:val="left"/>
      <w:pPr>
        <w:ind w:left="720" w:hanging="360"/>
      </w:pPr>
      <w:rPr>
        <w:rFonts w:ascii="Comic Sans MS" w:eastAsiaTheme="minorHAnsi" w:hAnsi="Comic Sans MS"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158A14BC"/>
    <w:multiLevelType w:val="hybridMultilevel"/>
    <w:tmpl w:val="6AC47D4E"/>
    <w:lvl w:ilvl="0" w:tplc="49908FE0">
      <w:numFmt w:val="bullet"/>
      <w:lvlText w:val="•"/>
      <w:lvlJc w:val="left"/>
      <w:pPr>
        <w:ind w:left="1440" w:hanging="360"/>
      </w:pPr>
      <w:rPr>
        <w:rFonts w:ascii="Comic Sans MS" w:eastAsiaTheme="minorHAnsi" w:hAnsi="Comic Sans MS" w:cstheme="minorBidi"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4">
    <w:nsid w:val="17901C30"/>
    <w:multiLevelType w:val="hybridMultilevel"/>
    <w:tmpl w:val="0416403A"/>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5">
    <w:nsid w:val="195518C0"/>
    <w:multiLevelType w:val="hybridMultilevel"/>
    <w:tmpl w:val="5F2A3662"/>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B8A35AF"/>
    <w:multiLevelType w:val="hybridMultilevel"/>
    <w:tmpl w:val="E60AA1FA"/>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nsid w:val="1BA6531D"/>
    <w:multiLevelType w:val="hybridMultilevel"/>
    <w:tmpl w:val="1EFC1DC6"/>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nsid w:val="1D335729"/>
    <w:multiLevelType w:val="hybridMultilevel"/>
    <w:tmpl w:val="2D4878D4"/>
    <w:lvl w:ilvl="0" w:tplc="49908FE0">
      <w:numFmt w:val="bullet"/>
      <w:lvlText w:val="•"/>
      <w:lvlJc w:val="left"/>
      <w:pPr>
        <w:ind w:left="1080" w:hanging="360"/>
      </w:pPr>
      <w:rPr>
        <w:rFonts w:ascii="Comic Sans MS" w:eastAsiaTheme="minorHAnsi" w:hAnsi="Comic Sans MS" w:cstheme="minorBidi"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9">
    <w:nsid w:val="1D847514"/>
    <w:multiLevelType w:val="hybridMultilevel"/>
    <w:tmpl w:val="E58E07B8"/>
    <w:lvl w:ilvl="0" w:tplc="601A528A">
      <w:start w:val="1"/>
      <w:numFmt w:val="lowerLetter"/>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10">
    <w:nsid w:val="27A47DB4"/>
    <w:multiLevelType w:val="hybridMultilevel"/>
    <w:tmpl w:val="8AC4122A"/>
    <w:lvl w:ilvl="0" w:tplc="49908FE0">
      <w:numFmt w:val="bullet"/>
      <w:lvlText w:val="•"/>
      <w:lvlJc w:val="left"/>
      <w:pPr>
        <w:ind w:left="1440" w:hanging="360"/>
      </w:pPr>
      <w:rPr>
        <w:rFonts w:ascii="Comic Sans MS" w:eastAsiaTheme="minorHAnsi" w:hAnsi="Comic Sans MS" w:cstheme="minorBidi"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11">
    <w:nsid w:val="2D0A22AA"/>
    <w:multiLevelType w:val="hybridMultilevel"/>
    <w:tmpl w:val="5600D4C4"/>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nsid w:val="2FCD1611"/>
    <w:multiLevelType w:val="hybridMultilevel"/>
    <w:tmpl w:val="FD26267C"/>
    <w:lvl w:ilvl="0" w:tplc="1AD49470">
      <w:start w:val="1"/>
      <w:numFmt w:val="decimal"/>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13">
    <w:nsid w:val="332B48C5"/>
    <w:multiLevelType w:val="hybridMultilevel"/>
    <w:tmpl w:val="FC20DABC"/>
    <w:lvl w:ilvl="0" w:tplc="49908FE0">
      <w:numFmt w:val="bullet"/>
      <w:lvlText w:val="•"/>
      <w:lvlJc w:val="left"/>
      <w:pPr>
        <w:ind w:left="1080" w:hanging="360"/>
      </w:pPr>
      <w:rPr>
        <w:rFonts w:ascii="Comic Sans MS" w:eastAsiaTheme="minorHAnsi" w:hAnsi="Comic Sans MS" w:cstheme="minorBidi"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14">
    <w:nsid w:val="35194CAA"/>
    <w:multiLevelType w:val="hybridMultilevel"/>
    <w:tmpl w:val="DA6E590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nsid w:val="3AD11880"/>
    <w:multiLevelType w:val="hybridMultilevel"/>
    <w:tmpl w:val="A6406FD8"/>
    <w:lvl w:ilvl="0" w:tplc="D00840EA">
      <w:start w:val="1"/>
      <w:numFmt w:val="decimal"/>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16">
    <w:nsid w:val="3F0E3FAF"/>
    <w:multiLevelType w:val="hybridMultilevel"/>
    <w:tmpl w:val="C5E2EEA8"/>
    <w:lvl w:ilvl="0" w:tplc="49908FE0">
      <w:numFmt w:val="bullet"/>
      <w:lvlText w:val="•"/>
      <w:lvlJc w:val="left"/>
      <w:pPr>
        <w:ind w:left="1080" w:hanging="360"/>
      </w:pPr>
      <w:rPr>
        <w:rFonts w:ascii="Comic Sans MS" w:eastAsiaTheme="minorHAnsi" w:hAnsi="Comic Sans MS" w:cstheme="minorBidi"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17">
    <w:nsid w:val="3F113FA1"/>
    <w:multiLevelType w:val="hybridMultilevel"/>
    <w:tmpl w:val="56E27C68"/>
    <w:lvl w:ilvl="0" w:tplc="5D32B80C">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
    <w:nsid w:val="3F1D02D6"/>
    <w:multiLevelType w:val="hybridMultilevel"/>
    <w:tmpl w:val="F7365D38"/>
    <w:lvl w:ilvl="0" w:tplc="49908FE0">
      <w:numFmt w:val="bullet"/>
      <w:lvlText w:val="•"/>
      <w:lvlJc w:val="left"/>
      <w:pPr>
        <w:ind w:left="1080" w:hanging="360"/>
      </w:pPr>
      <w:rPr>
        <w:rFonts w:ascii="Comic Sans MS" w:eastAsiaTheme="minorHAnsi" w:hAnsi="Comic Sans MS" w:cstheme="minorBidi"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19">
    <w:nsid w:val="43624C7B"/>
    <w:multiLevelType w:val="hybridMultilevel"/>
    <w:tmpl w:val="BA004010"/>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20">
    <w:nsid w:val="467F2C0F"/>
    <w:multiLevelType w:val="hybridMultilevel"/>
    <w:tmpl w:val="17C8CED4"/>
    <w:lvl w:ilvl="0" w:tplc="A694E724">
      <w:start w:val="1"/>
      <w:numFmt w:val="lowerLetter"/>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21">
    <w:nsid w:val="4C3A00C0"/>
    <w:multiLevelType w:val="hybridMultilevel"/>
    <w:tmpl w:val="DA64ECF4"/>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22">
    <w:nsid w:val="4CB4534C"/>
    <w:multiLevelType w:val="hybridMultilevel"/>
    <w:tmpl w:val="6D6681B4"/>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3">
    <w:nsid w:val="52571B0B"/>
    <w:multiLevelType w:val="hybridMultilevel"/>
    <w:tmpl w:val="3B3237DA"/>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24">
    <w:nsid w:val="52596B2A"/>
    <w:multiLevelType w:val="hybridMultilevel"/>
    <w:tmpl w:val="29A27DBC"/>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5">
    <w:nsid w:val="545E7078"/>
    <w:multiLevelType w:val="hybridMultilevel"/>
    <w:tmpl w:val="1A322FB8"/>
    <w:lvl w:ilvl="0" w:tplc="FE5A8A74">
      <w:start w:val="1"/>
      <w:numFmt w:val="lowerLetter"/>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26">
    <w:nsid w:val="548B22F0"/>
    <w:multiLevelType w:val="hybridMultilevel"/>
    <w:tmpl w:val="A28422D4"/>
    <w:lvl w:ilvl="0" w:tplc="23585434">
      <w:start w:val="1"/>
      <w:numFmt w:val="lowerLetter"/>
      <w:lvlText w:val="%1)"/>
      <w:lvlJc w:val="left"/>
      <w:pPr>
        <w:ind w:left="1440" w:hanging="360"/>
      </w:pPr>
      <w:rPr>
        <w:rFonts w:hint="default"/>
      </w:r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27">
    <w:nsid w:val="558B7E5B"/>
    <w:multiLevelType w:val="hybridMultilevel"/>
    <w:tmpl w:val="0A12C214"/>
    <w:lvl w:ilvl="0" w:tplc="055E2806">
      <w:start w:val="1"/>
      <w:numFmt w:val="lowerLetter"/>
      <w:lvlText w:val="%1)"/>
      <w:lvlJc w:val="left"/>
      <w:pPr>
        <w:ind w:left="1080" w:hanging="360"/>
      </w:pPr>
      <w:rPr>
        <w:rFonts w:hint="default"/>
        <w:color w:val="00B050"/>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28">
    <w:nsid w:val="5B256D31"/>
    <w:multiLevelType w:val="hybridMultilevel"/>
    <w:tmpl w:val="7234C020"/>
    <w:lvl w:ilvl="0" w:tplc="49908FE0">
      <w:numFmt w:val="bullet"/>
      <w:lvlText w:val="•"/>
      <w:lvlJc w:val="left"/>
      <w:pPr>
        <w:ind w:left="1440" w:hanging="360"/>
      </w:pPr>
      <w:rPr>
        <w:rFonts w:ascii="Comic Sans MS" w:eastAsiaTheme="minorHAnsi" w:hAnsi="Comic Sans MS" w:cstheme="minorBidi"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29">
    <w:nsid w:val="5CEC1001"/>
    <w:multiLevelType w:val="hybridMultilevel"/>
    <w:tmpl w:val="E5103C32"/>
    <w:lvl w:ilvl="0" w:tplc="1A78B7E8">
      <w:start w:val="1"/>
      <w:numFmt w:val="decimal"/>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30">
    <w:nsid w:val="5FA17DAA"/>
    <w:multiLevelType w:val="hybridMultilevel"/>
    <w:tmpl w:val="A604947E"/>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1">
    <w:nsid w:val="6A191490"/>
    <w:multiLevelType w:val="hybridMultilevel"/>
    <w:tmpl w:val="A1E8E76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2">
    <w:nsid w:val="6ACE399A"/>
    <w:multiLevelType w:val="hybridMultilevel"/>
    <w:tmpl w:val="5E400FA8"/>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3">
    <w:nsid w:val="6C413A49"/>
    <w:multiLevelType w:val="hybridMultilevel"/>
    <w:tmpl w:val="A7A02FA8"/>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4">
    <w:nsid w:val="6F846210"/>
    <w:multiLevelType w:val="hybridMultilevel"/>
    <w:tmpl w:val="0ABE895E"/>
    <w:lvl w:ilvl="0" w:tplc="F53CC500">
      <w:start w:val="1"/>
      <w:numFmt w:val="decimal"/>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35">
    <w:nsid w:val="6FDB7BFD"/>
    <w:multiLevelType w:val="hybridMultilevel"/>
    <w:tmpl w:val="C994D89C"/>
    <w:lvl w:ilvl="0" w:tplc="49908FE0">
      <w:numFmt w:val="bullet"/>
      <w:lvlText w:val="•"/>
      <w:lvlJc w:val="left"/>
      <w:pPr>
        <w:ind w:left="1080" w:hanging="360"/>
      </w:pPr>
      <w:rPr>
        <w:rFonts w:ascii="Comic Sans MS" w:eastAsiaTheme="minorHAnsi" w:hAnsi="Comic Sans MS" w:cstheme="minorBidi"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36">
    <w:nsid w:val="76CE0D09"/>
    <w:multiLevelType w:val="hybridMultilevel"/>
    <w:tmpl w:val="03B0C8F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32"/>
  </w:num>
  <w:num w:numId="2">
    <w:abstractNumId w:val="14"/>
  </w:num>
  <w:num w:numId="3">
    <w:abstractNumId w:val="2"/>
  </w:num>
  <w:num w:numId="4">
    <w:abstractNumId w:val="33"/>
  </w:num>
  <w:num w:numId="5">
    <w:abstractNumId w:val="17"/>
  </w:num>
  <w:num w:numId="6">
    <w:abstractNumId w:val="34"/>
  </w:num>
  <w:num w:numId="7">
    <w:abstractNumId w:val="15"/>
  </w:num>
  <w:num w:numId="8">
    <w:abstractNumId w:val="26"/>
  </w:num>
  <w:num w:numId="9">
    <w:abstractNumId w:val="12"/>
  </w:num>
  <w:num w:numId="10">
    <w:abstractNumId w:val="29"/>
  </w:num>
  <w:num w:numId="11">
    <w:abstractNumId w:val="36"/>
  </w:num>
  <w:num w:numId="12">
    <w:abstractNumId w:val="19"/>
  </w:num>
  <w:num w:numId="13">
    <w:abstractNumId w:val="6"/>
  </w:num>
  <w:num w:numId="14">
    <w:abstractNumId w:val="27"/>
  </w:num>
  <w:num w:numId="15">
    <w:abstractNumId w:val="23"/>
  </w:num>
  <w:num w:numId="16">
    <w:abstractNumId w:val="7"/>
  </w:num>
  <w:num w:numId="17">
    <w:abstractNumId w:val="4"/>
  </w:num>
  <w:num w:numId="18">
    <w:abstractNumId w:val="30"/>
  </w:num>
  <w:num w:numId="19">
    <w:abstractNumId w:val="3"/>
  </w:num>
  <w:num w:numId="20">
    <w:abstractNumId w:val="24"/>
  </w:num>
  <w:num w:numId="21">
    <w:abstractNumId w:val="31"/>
  </w:num>
  <w:num w:numId="22">
    <w:abstractNumId w:val="20"/>
  </w:num>
  <w:num w:numId="23">
    <w:abstractNumId w:val="28"/>
  </w:num>
  <w:num w:numId="24">
    <w:abstractNumId w:val="25"/>
  </w:num>
  <w:num w:numId="25">
    <w:abstractNumId w:val="10"/>
  </w:num>
  <w:num w:numId="26">
    <w:abstractNumId w:val="16"/>
  </w:num>
  <w:num w:numId="27">
    <w:abstractNumId w:val="5"/>
  </w:num>
  <w:num w:numId="28">
    <w:abstractNumId w:val="13"/>
  </w:num>
  <w:num w:numId="29">
    <w:abstractNumId w:val="11"/>
  </w:num>
  <w:num w:numId="30">
    <w:abstractNumId w:val="21"/>
  </w:num>
  <w:num w:numId="31">
    <w:abstractNumId w:val="22"/>
  </w:num>
  <w:num w:numId="32">
    <w:abstractNumId w:val="1"/>
  </w:num>
  <w:num w:numId="33">
    <w:abstractNumId w:val="9"/>
  </w:num>
  <w:num w:numId="34">
    <w:abstractNumId w:val="8"/>
  </w:num>
  <w:num w:numId="35">
    <w:abstractNumId w:val="0"/>
  </w:num>
  <w:num w:numId="36">
    <w:abstractNumId w:val="18"/>
  </w:num>
  <w:num w:numId="3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BAE"/>
    <w:rsid w:val="000112EF"/>
    <w:rsid w:val="00054CF0"/>
    <w:rsid w:val="00080813"/>
    <w:rsid w:val="000A7721"/>
    <w:rsid w:val="000C57EA"/>
    <w:rsid w:val="000C5AE1"/>
    <w:rsid w:val="000E5221"/>
    <w:rsid w:val="000F0074"/>
    <w:rsid w:val="000F12C2"/>
    <w:rsid w:val="00106948"/>
    <w:rsid w:val="001808B7"/>
    <w:rsid w:val="001B3E8A"/>
    <w:rsid w:val="001C5503"/>
    <w:rsid w:val="001E1F19"/>
    <w:rsid w:val="001E534B"/>
    <w:rsid w:val="00210EFE"/>
    <w:rsid w:val="00220B2E"/>
    <w:rsid w:val="0023600C"/>
    <w:rsid w:val="0025538E"/>
    <w:rsid w:val="0027683F"/>
    <w:rsid w:val="00281BBE"/>
    <w:rsid w:val="002B16EB"/>
    <w:rsid w:val="002B1C5B"/>
    <w:rsid w:val="002C727F"/>
    <w:rsid w:val="002F4D42"/>
    <w:rsid w:val="002F68E3"/>
    <w:rsid w:val="00350061"/>
    <w:rsid w:val="0038524A"/>
    <w:rsid w:val="00394313"/>
    <w:rsid w:val="0043139D"/>
    <w:rsid w:val="004A4C67"/>
    <w:rsid w:val="004C700F"/>
    <w:rsid w:val="004F0B45"/>
    <w:rsid w:val="0052255F"/>
    <w:rsid w:val="00565752"/>
    <w:rsid w:val="00570AF0"/>
    <w:rsid w:val="005C7C95"/>
    <w:rsid w:val="005F75B7"/>
    <w:rsid w:val="00603A70"/>
    <w:rsid w:val="006628E9"/>
    <w:rsid w:val="006A034D"/>
    <w:rsid w:val="006A41F8"/>
    <w:rsid w:val="006E5CA5"/>
    <w:rsid w:val="006F597B"/>
    <w:rsid w:val="00716D42"/>
    <w:rsid w:val="00727035"/>
    <w:rsid w:val="00740C1C"/>
    <w:rsid w:val="007649C8"/>
    <w:rsid w:val="00780743"/>
    <w:rsid w:val="00783CC1"/>
    <w:rsid w:val="007B0B62"/>
    <w:rsid w:val="007F6392"/>
    <w:rsid w:val="00816289"/>
    <w:rsid w:val="008511EA"/>
    <w:rsid w:val="008600C7"/>
    <w:rsid w:val="00865E4C"/>
    <w:rsid w:val="00870EC5"/>
    <w:rsid w:val="008F0408"/>
    <w:rsid w:val="008F34F0"/>
    <w:rsid w:val="00901A50"/>
    <w:rsid w:val="009542B7"/>
    <w:rsid w:val="00981715"/>
    <w:rsid w:val="009D4B0D"/>
    <w:rsid w:val="00A07B6D"/>
    <w:rsid w:val="00A6008B"/>
    <w:rsid w:val="00A66B23"/>
    <w:rsid w:val="00A86649"/>
    <w:rsid w:val="00A9548C"/>
    <w:rsid w:val="00B41823"/>
    <w:rsid w:val="00BF16F8"/>
    <w:rsid w:val="00C023E5"/>
    <w:rsid w:val="00C32CE0"/>
    <w:rsid w:val="00C44B87"/>
    <w:rsid w:val="00C47387"/>
    <w:rsid w:val="00C612BA"/>
    <w:rsid w:val="00C831D1"/>
    <w:rsid w:val="00C8336A"/>
    <w:rsid w:val="00CA20B6"/>
    <w:rsid w:val="00CC2421"/>
    <w:rsid w:val="00CD3C86"/>
    <w:rsid w:val="00CF7192"/>
    <w:rsid w:val="00CF7AFE"/>
    <w:rsid w:val="00D030F5"/>
    <w:rsid w:val="00D10CE8"/>
    <w:rsid w:val="00D13154"/>
    <w:rsid w:val="00D17804"/>
    <w:rsid w:val="00D95A21"/>
    <w:rsid w:val="00DD5FFF"/>
    <w:rsid w:val="00DE52C0"/>
    <w:rsid w:val="00DF517E"/>
    <w:rsid w:val="00E54BAE"/>
    <w:rsid w:val="00EB491B"/>
    <w:rsid w:val="00EB7DEA"/>
    <w:rsid w:val="00F01165"/>
    <w:rsid w:val="00F65444"/>
    <w:rsid w:val="00FA7867"/>
    <w:rsid w:val="00FC412A"/>
    <w:rsid w:val="00FD1993"/>
    <w:rsid w:val="00FE1550"/>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27035"/>
    <w:pPr>
      <w:ind w:left="720"/>
      <w:contextualSpacing/>
    </w:pPr>
  </w:style>
  <w:style w:type="table" w:styleId="Tablaconcuadrcula">
    <w:name w:val="Table Grid"/>
    <w:basedOn w:val="Tablanormal"/>
    <w:uiPriority w:val="39"/>
    <w:rsid w:val="009542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claro">
    <w:name w:val="Light Shading"/>
    <w:basedOn w:val="Tablanormal"/>
    <w:uiPriority w:val="60"/>
    <w:rsid w:val="009542B7"/>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aclara-nfasis1">
    <w:name w:val="Light List Accent 1"/>
    <w:basedOn w:val="Tablanormal"/>
    <w:uiPriority w:val="61"/>
    <w:rsid w:val="009542B7"/>
    <w:pPr>
      <w:spacing w:after="0" w:line="240" w:lineRule="auto"/>
    </w:p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27035"/>
    <w:pPr>
      <w:ind w:left="720"/>
      <w:contextualSpacing/>
    </w:pPr>
  </w:style>
  <w:style w:type="table" w:styleId="Tablaconcuadrcula">
    <w:name w:val="Table Grid"/>
    <w:basedOn w:val="Tablanormal"/>
    <w:uiPriority w:val="39"/>
    <w:rsid w:val="009542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claro">
    <w:name w:val="Light Shading"/>
    <w:basedOn w:val="Tablanormal"/>
    <w:uiPriority w:val="60"/>
    <w:rsid w:val="009542B7"/>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staclara-nfasis1">
    <w:name w:val="Light List Accent 1"/>
    <w:basedOn w:val="Tablanormal"/>
    <w:uiPriority w:val="61"/>
    <w:rsid w:val="009542B7"/>
    <w:pPr>
      <w:spacing w:after="0" w:line="240" w:lineRule="auto"/>
    </w:p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7AEC38-FB9A-400A-BA56-51717580F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9369</TotalTime>
  <Pages>18</Pages>
  <Words>6973</Words>
  <Characters>38352</Characters>
  <Application>Microsoft Office Word</Application>
  <DocSecurity>0</DocSecurity>
  <Lines>319</Lines>
  <Paragraphs>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belen pedace</dc:creator>
  <cp:lastModifiedBy>lucia belen pedace</cp:lastModifiedBy>
  <cp:revision>50</cp:revision>
  <dcterms:created xsi:type="dcterms:W3CDTF">2016-12-27T19:56:00Z</dcterms:created>
  <dcterms:modified xsi:type="dcterms:W3CDTF">2017-01-17T01:18:00Z</dcterms:modified>
</cp:coreProperties>
</file>