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6C7D" w:rsidRDefault="00B33AD0" w:rsidP="006A6B1A">
      <w:pPr>
        <w:spacing w:line="240" w:lineRule="auto"/>
      </w:pPr>
      <w:r>
        <w:t>EXÁMEN DE WORD</w:t>
      </w:r>
    </w:p>
    <w:p w:rsidR="00B33AD0" w:rsidRDefault="00B33AD0" w:rsidP="006A6B1A">
      <w:pPr>
        <w:spacing w:line="240" w:lineRule="auto"/>
      </w:pPr>
      <w:r>
        <w:t>1 - Copie el siguiente texto en la página siguiente y aplique los formatos necesarios para que quede como se muestra en la imagen siguiente:</w:t>
      </w:r>
    </w:p>
    <w:p w:rsidR="00B33AD0" w:rsidRDefault="00B33AD0" w:rsidP="006A6B1A">
      <w:pPr>
        <w:pBdr>
          <w:top w:val="single" w:sz="4" w:space="1" w:color="auto"/>
        </w:pBdr>
        <w:spacing w:line="240" w:lineRule="auto"/>
      </w:pPr>
      <w:r>
        <w:t>Microsoft Word</w:t>
      </w:r>
    </w:p>
    <w:p w:rsidR="00B33AD0" w:rsidRDefault="00B33AD0" w:rsidP="006A6B1A">
      <w:pPr>
        <w:spacing w:line="240" w:lineRule="auto"/>
      </w:pPr>
      <w:r>
        <w:t>En la ficha Insertar, las galerías incluyen elementos diseñados para coordinar con la apariencia general del documento. Puede utilizar estas galerías para insertar tablas, encabezados, pies de página, listas, portadas y otros bloques de creación del documento. Cuando crea imágenes, organigramas o diagramas, también se coordinan con la apariencia actual de su documento.</w:t>
      </w:r>
    </w:p>
    <w:p w:rsidR="00B33AD0" w:rsidRDefault="00B33AD0" w:rsidP="006A6B1A">
      <w:pPr>
        <w:pBdr>
          <w:bottom w:val="single" w:sz="4" w:space="1" w:color="auto"/>
        </w:pBdr>
        <w:spacing w:line="240" w:lineRule="auto"/>
      </w:pPr>
      <w:r>
        <w:t>Puede cambiar fácilmente el formato del texto seleccionado en el documento eligiendo una apariencia para el texto seleccionado desde la galería de Estilos rápidos de la ficha Inicio. También puede dar formato al texto directamente utilizando otros controles de la ficha Inicio. La mayoría de los controles ofrecen la posibilidad de utilizar la apariencia del tema actual o un formato que especifique directamente.</w:t>
      </w:r>
    </w:p>
    <w:p w:rsidR="00B33AD0" w:rsidRDefault="00B33AD0" w:rsidP="00B33AD0">
      <w:r>
        <w:rPr>
          <w:noProof/>
          <w:lang w:eastAsia="es-AR"/>
        </w:rPr>
        <w:drawing>
          <wp:inline distT="0" distB="0" distL="0" distR="0" wp14:anchorId="2B1C2003" wp14:editId="6C41C1B3">
            <wp:extent cx="5612130" cy="2827655"/>
            <wp:effectExtent l="0" t="0" r="762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612130" cy="2827655"/>
                    </a:xfrm>
                    <a:prstGeom prst="rect">
                      <a:avLst/>
                    </a:prstGeom>
                  </pic:spPr>
                </pic:pic>
              </a:graphicData>
            </a:graphic>
          </wp:inline>
        </w:drawing>
      </w:r>
    </w:p>
    <w:p w:rsidR="00B33AD0" w:rsidRDefault="00B33AD0" w:rsidP="006A6B1A">
      <w:pPr>
        <w:spacing w:line="240" w:lineRule="auto"/>
      </w:pPr>
      <w:r>
        <w:t>2 – Realice una tabla como la que se muestra en la imagen y aplique las fórmulas necesarias para llegar a los resultados</w:t>
      </w:r>
    </w:p>
    <w:p w:rsidR="00CE3E75" w:rsidRDefault="00CE3E75" w:rsidP="00B33AD0">
      <w:r>
        <w:rPr>
          <w:noProof/>
          <w:lang w:eastAsia="es-AR"/>
        </w:rPr>
        <w:drawing>
          <wp:inline distT="0" distB="0" distL="0" distR="0" wp14:anchorId="60508F2F" wp14:editId="215A49DE">
            <wp:extent cx="5612130" cy="1842135"/>
            <wp:effectExtent l="0" t="0" r="7620" b="571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612130" cy="1842135"/>
                    </a:xfrm>
                    <a:prstGeom prst="rect">
                      <a:avLst/>
                    </a:prstGeom>
                  </pic:spPr>
                </pic:pic>
              </a:graphicData>
            </a:graphic>
          </wp:inline>
        </w:drawing>
      </w:r>
    </w:p>
    <w:p w:rsidR="00B33AD0" w:rsidRDefault="00B33AD0" w:rsidP="006A6B1A">
      <w:pPr>
        <w:spacing w:line="240" w:lineRule="auto"/>
      </w:pPr>
      <w:r>
        <w:lastRenderedPageBreak/>
        <w:t>3 – Realice las tabulaciones necesarias para aplicar a la lista y que quede como se muestra en la imagen:</w:t>
      </w:r>
    </w:p>
    <w:p w:rsidR="00B33AD0" w:rsidRDefault="00CE3E75" w:rsidP="006A6B1A">
      <w:pPr>
        <w:spacing w:line="240" w:lineRule="auto"/>
      </w:pPr>
      <w:r>
        <w:t>Izquierda 4 cm</w:t>
      </w:r>
    </w:p>
    <w:p w:rsidR="00CE3E75" w:rsidRDefault="00CE3E75" w:rsidP="006A6B1A">
      <w:pPr>
        <w:spacing w:line="240" w:lineRule="auto"/>
      </w:pPr>
      <w:r>
        <w:t>Centrada 8,5 cm</w:t>
      </w:r>
    </w:p>
    <w:p w:rsidR="00CE3E75" w:rsidRDefault="00CE3E75" w:rsidP="006A6B1A">
      <w:pPr>
        <w:spacing w:line="240" w:lineRule="auto"/>
      </w:pPr>
      <w:r>
        <w:t>Decimal 13 cm</w:t>
      </w:r>
    </w:p>
    <w:p w:rsidR="00CE3E75" w:rsidRDefault="00CE3E75" w:rsidP="00B33AD0">
      <w:r>
        <w:rPr>
          <w:noProof/>
          <w:lang w:eastAsia="es-AR"/>
        </w:rPr>
        <w:drawing>
          <wp:inline distT="0" distB="0" distL="0" distR="0" wp14:anchorId="527F0C44" wp14:editId="27A9AA89">
            <wp:extent cx="5406887" cy="1613574"/>
            <wp:effectExtent l="0" t="0" r="3810" b="571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23088" t="17131" r="22805" b="54149"/>
                    <a:stretch/>
                  </pic:blipFill>
                  <pic:spPr bwMode="auto">
                    <a:xfrm>
                      <a:off x="0" y="0"/>
                      <a:ext cx="5405449" cy="1613145"/>
                    </a:xfrm>
                    <a:prstGeom prst="rect">
                      <a:avLst/>
                    </a:prstGeom>
                    <a:ln>
                      <a:noFill/>
                    </a:ln>
                    <a:extLst>
                      <a:ext uri="{53640926-AAD7-44D8-BBD7-CCE9431645EC}">
                        <a14:shadowObscured xmlns:a14="http://schemas.microsoft.com/office/drawing/2010/main"/>
                      </a:ext>
                    </a:extLst>
                  </pic:spPr>
                </pic:pic>
              </a:graphicData>
            </a:graphic>
          </wp:inline>
        </w:drawing>
      </w:r>
    </w:p>
    <w:p w:rsidR="00B33AD0" w:rsidRDefault="00B33AD0" w:rsidP="00B33AD0">
      <w:r>
        <w:t>4 – Aplicar encabezado y pie de página como se muestra en la imagen</w:t>
      </w:r>
    </w:p>
    <w:p w:rsidR="0032099C" w:rsidRDefault="00CE3E75" w:rsidP="00B33AD0">
      <w:r>
        <w:rPr>
          <w:noProof/>
          <w:lang w:eastAsia="es-AR"/>
        </w:rPr>
        <w:drawing>
          <wp:inline distT="0" distB="0" distL="0" distR="0" wp14:anchorId="79E98483" wp14:editId="11BAA385">
            <wp:extent cx="5612130" cy="1842135"/>
            <wp:effectExtent l="0" t="0" r="7620" b="571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612130" cy="1842135"/>
                    </a:xfrm>
                    <a:prstGeom prst="rect">
                      <a:avLst/>
                    </a:prstGeom>
                  </pic:spPr>
                </pic:pic>
              </a:graphicData>
            </a:graphic>
          </wp:inline>
        </w:drawing>
      </w:r>
    </w:p>
    <w:p w:rsidR="0032099C" w:rsidRDefault="0032099C">
      <w:r>
        <w:br w:type="page"/>
      </w:r>
    </w:p>
    <w:p w:rsidR="0032099C" w:rsidRPr="005213A8" w:rsidRDefault="005213A8" w:rsidP="005213A8">
      <w:pPr>
        <w:pBdr>
          <w:top w:val="single" w:sz="4" w:space="1" w:color="auto"/>
        </w:pBdr>
        <w:spacing w:line="240" w:lineRule="auto"/>
        <w:jc w:val="center"/>
        <w:rPr>
          <w:color w:val="FF0000"/>
          <w:u w:val="single" w:color="00B050"/>
        </w:rPr>
      </w:pPr>
      <w:r w:rsidRPr="005213A8">
        <w:rPr>
          <w:color w:val="FF0000"/>
          <w:u w:val="single" w:color="00B050"/>
        </w:rPr>
        <w:t>MICROSOFT WORD</w:t>
      </w:r>
    </w:p>
    <w:p w:rsidR="005213A8" w:rsidRDefault="005213A8" w:rsidP="0032099C">
      <w:pPr>
        <w:spacing w:line="240" w:lineRule="auto"/>
        <w:sectPr w:rsidR="005213A8">
          <w:pgSz w:w="12240" w:h="15840"/>
          <w:pgMar w:top="1417" w:right="1701" w:bottom="1417" w:left="1701" w:header="708" w:footer="708" w:gutter="0"/>
          <w:cols w:space="708"/>
          <w:docGrid w:linePitch="360"/>
        </w:sectPr>
      </w:pPr>
    </w:p>
    <w:p w:rsidR="005213A8" w:rsidRPr="005213A8" w:rsidRDefault="005213A8" w:rsidP="005213A8">
      <w:pPr>
        <w:keepNext/>
        <w:framePr w:dropCap="drop" w:lines="3" w:wrap="around" w:vAnchor="text" w:hAnchor="text"/>
        <w:spacing w:after="0" w:line="805" w:lineRule="exact"/>
        <w:textAlignment w:val="baseline"/>
        <w:rPr>
          <w:rStyle w:val="TtuloCar"/>
          <w:rFonts w:asciiTheme="minorHAnsi" w:hAnsiTheme="minorHAnsi" w:cstheme="minorHAnsi"/>
          <w:position w:val="-10"/>
          <w:sz w:val="103"/>
        </w:rPr>
      </w:pPr>
      <w:r w:rsidRPr="005213A8">
        <w:rPr>
          <w:rFonts w:cstheme="minorHAnsi"/>
          <w:position w:val="-10"/>
          <w:sz w:val="103"/>
        </w:rPr>
        <w:t>E</w:t>
      </w:r>
    </w:p>
    <w:p w:rsidR="0032099C" w:rsidRDefault="005213A8" w:rsidP="005213A8">
      <w:pPr>
        <w:spacing w:after="0" w:line="240" w:lineRule="auto"/>
      </w:pPr>
      <w:r w:rsidRPr="005213A8">
        <w:rPr>
          <w:rStyle w:val="TtuloCar"/>
        </w:rPr>
        <w:drawing>
          <wp:anchor distT="0" distB="0" distL="114300" distR="114300" simplePos="0" relativeHeight="251668992" behindDoc="0" locked="0" layoutInCell="1" allowOverlap="1" wp14:anchorId="616A1267" wp14:editId="3D50E517">
            <wp:simplePos x="0" y="0"/>
            <wp:positionH relativeFrom="column">
              <wp:posOffset>1773663</wp:posOffset>
            </wp:positionH>
            <wp:positionV relativeFrom="paragraph">
              <wp:posOffset>326211</wp:posOffset>
            </wp:positionV>
            <wp:extent cx="1133475" cy="1038225"/>
            <wp:effectExtent l="0" t="0" r="9525" b="9525"/>
            <wp:wrapSquare wrapText="bothSides"/>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aptura.JPG"/>
                    <pic:cNvPicPr/>
                  </pic:nvPicPr>
                  <pic:blipFill>
                    <a:blip r:embed="rId12">
                      <a:extLst>
                        <a:ext uri="{28A0092B-C50C-407E-A947-70E740481C1C}">
                          <a14:useLocalDpi xmlns:a14="http://schemas.microsoft.com/office/drawing/2010/main" val="0"/>
                        </a:ext>
                      </a:extLst>
                    </a:blip>
                    <a:stretch>
                      <a:fillRect/>
                    </a:stretch>
                  </pic:blipFill>
                  <pic:spPr>
                    <a:xfrm>
                      <a:off x="0" y="0"/>
                      <a:ext cx="1133475" cy="1038225"/>
                    </a:xfrm>
                    <a:prstGeom prst="rect">
                      <a:avLst/>
                    </a:prstGeom>
                  </pic:spPr>
                </pic:pic>
              </a:graphicData>
            </a:graphic>
            <wp14:sizeRelH relativeFrom="page">
              <wp14:pctWidth>0</wp14:pctWidth>
            </wp14:sizeRelH>
            <wp14:sizeRelV relativeFrom="page">
              <wp14:pctHeight>0</wp14:pctHeight>
            </wp14:sizeRelV>
          </wp:anchor>
        </w:drawing>
      </w:r>
      <w:r w:rsidR="0032099C">
        <w:t>n la ficha Insertar, las galerías incluyen elementos diseñados para coordinar con la apariencia general del documento. Puede utilizar estas galerías para insertar tablas, encabezados, pies de página, listas, portadas y otros bloques de creación del documento. Cuando crea imágenes, organigramas o diagramas, también se coordinan con la apariencia actual de su documento.</w:t>
      </w:r>
    </w:p>
    <w:p w:rsidR="0032099C" w:rsidRDefault="0032099C" w:rsidP="005213A8">
      <w:pPr>
        <w:pBdr>
          <w:bottom w:val="single" w:sz="4" w:space="1" w:color="auto"/>
        </w:pBdr>
        <w:spacing w:after="0" w:line="240" w:lineRule="auto"/>
      </w:pPr>
      <w:r>
        <w:t>Puede cambiar fácilmente el formato del texto seleccionado en el documento eligiendo una apariencia para el texto seleccionado desde la galería de Estilos rápidos de la ficha Inicio. También puede dar formato al texto directamente utilizando otros controles de la ficha Inicio. La mayoría de los controles ofrecen la posibilidad de utilizar la apariencia del tema actual o un formato que especifique directamente.</w:t>
      </w:r>
    </w:p>
    <w:p w:rsidR="005213A8" w:rsidRDefault="005213A8" w:rsidP="00B33AD0">
      <w:pPr>
        <w:sectPr w:rsidR="005213A8" w:rsidSect="005213A8">
          <w:type w:val="continuous"/>
          <w:pgSz w:w="12240" w:h="15840"/>
          <w:pgMar w:top="1417" w:right="1701" w:bottom="1417" w:left="1701" w:header="708" w:footer="708" w:gutter="0"/>
          <w:cols w:num="2" w:space="708"/>
          <w:docGrid w:linePitch="360"/>
        </w:sectPr>
      </w:pPr>
    </w:p>
    <w:tbl>
      <w:tblPr>
        <w:tblStyle w:val="Tablaconcuadrcula"/>
        <w:tblpPr w:leftFromText="141" w:rightFromText="141" w:vertAnchor="page" w:horzAnchor="margin" w:tblpY="7119"/>
        <w:tblW w:w="0" w:type="auto"/>
        <w:tblLook w:val="04A0" w:firstRow="1" w:lastRow="0" w:firstColumn="1" w:lastColumn="0" w:noHBand="0" w:noVBand="1"/>
      </w:tblPr>
      <w:tblGrid>
        <w:gridCol w:w="2244"/>
        <w:gridCol w:w="2244"/>
        <w:gridCol w:w="2245"/>
        <w:gridCol w:w="2245"/>
      </w:tblGrid>
      <w:tr w:rsidR="006F2691" w:rsidTr="006F2691">
        <w:tc>
          <w:tcPr>
            <w:tcW w:w="2244" w:type="dxa"/>
            <w:shd w:val="clear" w:color="auto" w:fill="00B050"/>
          </w:tcPr>
          <w:p w:rsidR="006F2691" w:rsidRDefault="006F2691" w:rsidP="006F2691">
            <w:r>
              <w:t>ARTICULO</w:t>
            </w:r>
          </w:p>
        </w:tc>
        <w:tc>
          <w:tcPr>
            <w:tcW w:w="2244" w:type="dxa"/>
            <w:shd w:val="clear" w:color="auto" w:fill="548DD4" w:themeFill="text2" w:themeFillTint="99"/>
          </w:tcPr>
          <w:p w:rsidR="006F2691" w:rsidRDefault="006F2691" w:rsidP="006F2691">
            <w:r>
              <w:t>PRECIO</w:t>
            </w:r>
          </w:p>
        </w:tc>
        <w:tc>
          <w:tcPr>
            <w:tcW w:w="2245" w:type="dxa"/>
            <w:shd w:val="clear" w:color="auto" w:fill="FF0000"/>
          </w:tcPr>
          <w:p w:rsidR="006F2691" w:rsidRDefault="006F2691" w:rsidP="006F2691">
            <w:r>
              <w:t>CANTIDAD</w:t>
            </w:r>
          </w:p>
        </w:tc>
        <w:tc>
          <w:tcPr>
            <w:tcW w:w="2245" w:type="dxa"/>
            <w:shd w:val="clear" w:color="auto" w:fill="9BBB59" w:themeFill="accent3"/>
          </w:tcPr>
          <w:p w:rsidR="006F2691" w:rsidRDefault="006F2691" w:rsidP="006F2691">
            <w:r>
              <w:t>RESULTADOS</w:t>
            </w:r>
          </w:p>
        </w:tc>
      </w:tr>
      <w:tr w:rsidR="006F2691" w:rsidTr="006F2691">
        <w:tc>
          <w:tcPr>
            <w:tcW w:w="2244" w:type="dxa"/>
          </w:tcPr>
          <w:p w:rsidR="006F2691" w:rsidRDefault="006F2691" w:rsidP="006F2691">
            <w:r>
              <w:t>1001</w:t>
            </w:r>
          </w:p>
        </w:tc>
        <w:tc>
          <w:tcPr>
            <w:tcW w:w="2244" w:type="dxa"/>
          </w:tcPr>
          <w:p w:rsidR="006F2691" w:rsidRDefault="006F2691" w:rsidP="006F2691">
            <w:r>
              <w:t>$23,50</w:t>
            </w:r>
          </w:p>
        </w:tc>
        <w:tc>
          <w:tcPr>
            <w:tcW w:w="2245" w:type="dxa"/>
          </w:tcPr>
          <w:p w:rsidR="006F2691" w:rsidRDefault="006F2691" w:rsidP="006F2691">
            <w:r>
              <w:t>10</w:t>
            </w:r>
          </w:p>
        </w:tc>
        <w:tc>
          <w:tcPr>
            <w:tcW w:w="2245" w:type="dxa"/>
          </w:tcPr>
          <w:p w:rsidR="006F2691" w:rsidRDefault="005B6B39" w:rsidP="006F2691">
            <w:r>
              <w:fldChar w:fldCharType="begin"/>
            </w:r>
            <w:r>
              <w:instrText xml:space="preserve"> PRODUCT(b2;c2) </w:instrText>
            </w:r>
            <w:r>
              <w:fldChar w:fldCharType="end"/>
            </w:r>
            <w:r>
              <w:fldChar w:fldCharType="begin"/>
            </w:r>
            <w:r>
              <w:instrText xml:space="preserve"> =PRODUCT(b2;c2) </w:instrText>
            </w:r>
            <w:r>
              <w:fldChar w:fldCharType="separate"/>
            </w:r>
            <w:r>
              <w:rPr>
                <w:noProof/>
              </w:rPr>
              <w:t>$235,00</w:t>
            </w:r>
            <w:r>
              <w:fldChar w:fldCharType="end"/>
            </w:r>
          </w:p>
        </w:tc>
      </w:tr>
      <w:tr w:rsidR="006F2691" w:rsidTr="006F2691">
        <w:tc>
          <w:tcPr>
            <w:tcW w:w="2244" w:type="dxa"/>
          </w:tcPr>
          <w:p w:rsidR="006F2691" w:rsidRDefault="006F2691" w:rsidP="006F2691">
            <w:r>
              <w:t>2002</w:t>
            </w:r>
          </w:p>
        </w:tc>
        <w:tc>
          <w:tcPr>
            <w:tcW w:w="2244" w:type="dxa"/>
          </w:tcPr>
          <w:p w:rsidR="006F2691" w:rsidRDefault="006F2691" w:rsidP="006F2691">
            <w:r>
              <w:t>$35,00</w:t>
            </w:r>
          </w:p>
        </w:tc>
        <w:tc>
          <w:tcPr>
            <w:tcW w:w="2245" w:type="dxa"/>
          </w:tcPr>
          <w:p w:rsidR="006F2691" w:rsidRDefault="006F2691" w:rsidP="006F2691">
            <w:r>
              <w:t>8</w:t>
            </w:r>
          </w:p>
        </w:tc>
        <w:tc>
          <w:tcPr>
            <w:tcW w:w="2245" w:type="dxa"/>
          </w:tcPr>
          <w:p w:rsidR="006F2691" w:rsidRDefault="005B6B39" w:rsidP="006F2691">
            <w:r>
              <w:fldChar w:fldCharType="begin"/>
            </w:r>
            <w:r>
              <w:instrText xml:space="preserve"> =PRODUCT(b3;c3) </w:instrText>
            </w:r>
            <w:r>
              <w:fldChar w:fldCharType="separate"/>
            </w:r>
            <w:r>
              <w:rPr>
                <w:noProof/>
              </w:rPr>
              <w:t>$280,00</w:t>
            </w:r>
            <w:r>
              <w:fldChar w:fldCharType="end"/>
            </w:r>
          </w:p>
        </w:tc>
      </w:tr>
      <w:tr w:rsidR="006F2691" w:rsidTr="006F2691">
        <w:tc>
          <w:tcPr>
            <w:tcW w:w="2244" w:type="dxa"/>
          </w:tcPr>
          <w:p w:rsidR="006F2691" w:rsidRDefault="006F2691" w:rsidP="006F2691">
            <w:r>
              <w:t>3003</w:t>
            </w:r>
          </w:p>
        </w:tc>
        <w:tc>
          <w:tcPr>
            <w:tcW w:w="2244" w:type="dxa"/>
          </w:tcPr>
          <w:p w:rsidR="006F2691" w:rsidRDefault="005B6B39" w:rsidP="006F2691">
            <w:r>
              <w:t>$</w:t>
            </w:r>
            <w:r w:rsidR="006F2691">
              <w:t>67,50</w:t>
            </w:r>
          </w:p>
        </w:tc>
        <w:tc>
          <w:tcPr>
            <w:tcW w:w="2245" w:type="dxa"/>
          </w:tcPr>
          <w:p w:rsidR="006F2691" w:rsidRDefault="006F2691" w:rsidP="006F2691">
            <w:r>
              <w:t>5</w:t>
            </w:r>
          </w:p>
        </w:tc>
        <w:tc>
          <w:tcPr>
            <w:tcW w:w="2245" w:type="dxa"/>
          </w:tcPr>
          <w:p w:rsidR="006F2691" w:rsidRDefault="005B6B39" w:rsidP="005B6B39">
            <w:r>
              <w:fldChar w:fldCharType="begin"/>
            </w:r>
            <w:r>
              <w:instrText xml:space="preserve"> =PRODUCT(b4:c4) </w:instrText>
            </w:r>
            <w:r>
              <w:fldChar w:fldCharType="separate"/>
            </w:r>
            <w:r>
              <w:rPr>
                <w:noProof/>
              </w:rPr>
              <w:t>$337,50</w:t>
            </w:r>
            <w:r>
              <w:fldChar w:fldCharType="end"/>
            </w:r>
            <w:r>
              <w:fldChar w:fldCharType="begin"/>
            </w:r>
            <w:r>
              <w:instrText xml:space="preserve"> PRODUCT(b4,c4) </w:instrText>
            </w:r>
            <w:r>
              <w:fldChar w:fldCharType="end"/>
            </w:r>
            <w:r>
              <w:fldChar w:fldCharType="begin"/>
            </w:r>
            <w:r>
              <w:instrText xml:space="preserve"> PRODUCT(b4;c4) \# "#.##0" </w:instrText>
            </w:r>
            <w:r>
              <w:fldChar w:fldCharType="end"/>
            </w:r>
          </w:p>
        </w:tc>
      </w:tr>
      <w:tr w:rsidR="006F2691" w:rsidTr="00C0367D">
        <w:tc>
          <w:tcPr>
            <w:tcW w:w="8978" w:type="dxa"/>
            <w:gridSpan w:val="4"/>
          </w:tcPr>
          <w:p w:rsidR="006F2691" w:rsidRDefault="006F2691" w:rsidP="00BA697E">
            <w:pPr>
              <w:tabs>
                <w:tab w:val="left" w:pos="4820"/>
              </w:tabs>
              <w:jc w:val="center"/>
            </w:pPr>
            <w:r>
              <w:t>TOTAL GENERAL</w:t>
            </w:r>
            <w:r w:rsidR="00BA697E">
              <w:fldChar w:fldCharType="begin"/>
            </w:r>
            <w:r w:rsidR="00BA697E">
              <w:instrText xml:space="preserve"> =SUM(d2:d3;d4) </w:instrText>
            </w:r>
            <w:r w:rsidR="00BA697E">
              <w:fldChar w:fldCharType="separate"/>
            </w:r>
            <w:r w:rsidR="00BA697E">
              <w:rPr>
                <w:noProof/>
              </w:rPr>
              <w:t>$852,50</w:t>
            </w:r>
            <w:r w:rsidR="00BA697E">
              <w:fldChar w:fldCharType="end"/>
            </w:r>
            <w:bookmarkStart w:id="0" w:name="_GoBack"/>
            <w:bookmarkEnd w:id="0"/>
          </w:p>
        </w:tc>
      </w:tr>
      <w:tr w:rsidR="006F2691" w:rsidTr="006F2691">
        <w:trPr>
          <w:cantSplit/>
          <w:trHeight w:val="1423"/>
        </w:trPr>
        <w:tc>
          <w:tcPr>
            <w:tcW w:w="2244" w:type="dxa"/>
            <w:shd w:val="clear" w:color="auto" w:fill="00B050"/>
            <w:textDirection w:val="btLr"/>
          </w:tcPr>
          <w:p w:rsidR="006F2691" w:rsidRDefault="006F2691" w:rsidP="006F2691">
            <w:pPr>
              <w:ind w:left="113" w:right="113"/>
            </w:pPr>
            <w:r>
              <w:t>ARTICULO</w:t>
            </w:r>
          </w:p>
        </w:tc>
        <w:tc>
          <w:tcPr>
            <w:tcW w:w="2244" w:type="dxa"/>
            <w:shd w:val="clear" w:color="auto" w:fill="4F81BD" w:themeFill="accent1"/>
            <w:textDirection w:val="btLr"/>
          </w:tcPr>
          <w:p w:rsidR="006F2691" w:rsidRDefault="006F2691" w:rsidP="006F2691">
            <w:pPr>
              <w:ind w:left="113" w:right="113"/>
            </w:pPr>
            <w:r>
              <w:t>PRECIO</w:t>
            </w:r>
          </w:p>
        </w:tc>
        <w:tc>
          <w:tcPr>
            <w:tcW w:w="2245" w:type="dxa"/>
            <w:shd w:val="clear" w:color="auto" w:fill="FF0000"/>
            <w:textDirection w:val="btLr"/>
          </w:tcPr>
          <w:p w:rsidR="006F2691" w:rsidRDefault="006F2691" w:rsidP="006F2691">
            <w:pPr>
              <w:ind w:left="113" w:right="113"/>
            </w:pPr>
            <w:r>
              <w:t>CANTIDAD</w:t>
            </w:r>
          </w:p>
        </w:tc>
        <w:tc>
          <w:tcPr>
            <w:tcW w:w="2245" w:type="dxa"/>
            <w:shd w:val="clear" w:color="auto" w:fill="9BBB59" w:themeFill="accent3"/>
            <w:textDirection w:val="btLr"/>
          </w:tcPr>
          <w:p w:rsidR="006F2691" w:rsidRDefault="006F2691" w:rsidP="006F2691">
            <w:pPr>
              <w:ind w:left="113" w:right="113"/>
            </w:pPr>
            <w:r>
              <w:t>RESULTADOS</w:t>
            </w:r>
          </w:p>
        </w:tc>
      </w:tr>
    </w:tbl>
    <w:p w:rsidR="00B33AD0" w:rsidRDefault="00B33AD0" w:rsidP="00B33AD0"/>
    <w:sectPr w:rsidR="00B33AD0" w:rsidSect="005213A8">
      <w:type w:val="continuous"/>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073C" w:rsidRDefault="0090073C" w:rsidP="00CE3E75">
      <w:pPr>
        <w:spacing w:after="0" w:line="240" w:lineRule="auto"/>
      </w:pPr>
      <w:r>
        <w:separator/>
      </w:r>
    </w:p>
  </w:endnote>
  <w:endnote w:type="continuationSeparator" w:id="0">
    <w:p w:rsidR="0090073C" w:rsidRDefault="0090073C" w:rsidP="00CE3E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073C" w:rsidRDefault="0090073C" w:rsidP="00CE3E75">
      <w:pPr>
        <w:spacing w:after="0" w:line="240" w:lineRule="auto"/>
      </w:pPr>
      <w:r>
        <w:separator/>
      </w:r>
    </w:p>
  </w:footnote>
  <w:footnote w:type="continuationSeparator" w:id="0">
    <w:p w:rsidR="0090073C" w:rsidRDefault="0090073C" w:rsidP="00CE3E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CE3EB2"/>
    <w:multiLevelType w:val="hybridMultilevel"/>
    <w:tmpl w:val="C6AC282C"/>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6D7749FF"/>
    <w:multiLevelType w:val="hybridMultilevel"/>
    <w:tmpl w:val="D8DCE780"/>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BEB"/>
    <w:rsid w:val="00207267"/>
    <w:rsid w:val="0032099C"/>
    <w:rsid w:val="00496C7D"/>
    <w:rsid w:val="005213A8"/>
    <w:rsid w:val="005B6B39"/>
    <w:rsid w:val="006A6B1A"/>
    <w:rsid w:val="006F2691"/>
    <w:rsid w:val="0090073C"/>
    <w:rsid w:val="00B33AD0"/>
    <w:rsid w:val="00BA697E"/>
    <w:rsid w:val="00BF3422"/>
    <w:rsid w:val="00CE3E75"/>
    <w:rsid w:val="00F32BE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EBC7B"/>
  <w15:docId w15:val="{2B0EA08F-E75B-4021-8ABD-C319E86B7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33AD0"/>
    <w:pPr>
      <w:ind w:left="720"/>
      <w:contextualSpacing/>
    </w:pPr>
  </w:style>
  <w:style w:type="paragraph" w:styleId="Textodeglobo">
    <w:name w:val="Balloon Text"/>
    <w:basedOn w:val="Normal"/>
    <w:link w:val="TextodegloboCar"/>
    <w:uiPriority w:val="99"/>
    <w:semiHidden/>
    <w:unhideWhenUsed/>
    <w:rsid w:val="00B33AD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33AD0"/>
    <w:rPr>
      <w:rFonts w:ascii="Tahoma" w:hAnsi="Tahoma" w:cs="Tahoma"/>
      <w:sz w:val="16"/>
      <w:szCs w:val="16"/>
    </w:rPr>
  </w:style>
  <w:style w:type="paragraph" w:styleId="Encabezado">
    <w:name w:val="header"/>
    <w:basedOn w:val="Normal"/>
    <w:link w:val="EncabezadoCar"/>
    <w:uiPriority w:val="99"/>
    <w:unhideWhenUsed/>
    <w:rsid w:val="00CE3E7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E3E75"/>
  </w:style>
  <w:style w:type="paragraph" w:styleId="Piedepgina">
    <w:name w:val="footer"/>
    <w:basedOn w:val="Normal"/>
    <w:link w:val="PiedepginaCar"/>
    <w:uiPriority w:val="99"/>
    <w:unhideWhenUsed/>
    <w:rsid w:val="00CE3E7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E3E75"/>
  </w:style>
  <w:style w:type="paragraph" w:styleId="Ttulo">
    <w:name w:val="Title"/>
    <w:basedOn w:val="Normal"/>
    <w:next w:val="Normal"/>
    <w:link w:val="TtuloCar"/>
    <w:uiPriority w:val="10"/>
    <w:qFormat/>
    <w:rsid w:val="005213A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213A8"/>
    <w:rPr>
      <w:rFonts w:asciiTheme="majorHAnsi" w:eastAsiaTheme="majorEastAsia" w:hAnsiTheme="majorHAnsi" w:cstheme="majorBidi"/>
      <w:spacing w:val="-10"/>
      <w:kern w:val="28"/>
      <w:sz w:val="56"/>
      <w:szCs w:val="56"/>
    </w:rPr>
  </w:style>
  <w:style w:type="table" w:styleId="Tablaconcuadrcula">
    <w:name w:val="Table Grid"/>
    <w:basedOn w:val="Tablanormal"/>
    <w:uiPriority w:val="59"/>
    <w:rsid w:val="00521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C80722-B3D9-47CC-A97C-AEE46BB5E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3</Pages>
  <Words>372</Words>
  <Characters>2051</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haraujo</dc:creator>
  <cp:keywords/>
  <dc:description/>
  <cp:lastModifiedBy>Laboratorios</cp:lastModifiedBy>
  <cp:revision>3</cp:revision>
  <dcterms:created xsi:type="dcterms:W3CDTF">2017-05-11T23:08:00Z</dcterms:created>
  <dcterms:modified xsi:type="dcterms:W3CDTF">2017-09-25T14:44:00Z</dcterms:modified>
</cp:coreProperties>
</file>