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804AF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b/>
          <w:lang w:val="es-ES"/>
        </w:rPr>
      </w:pPr>
      <w:r w:rsidRPr="00D92527">
        <w:rPr>
          <w:rFonts w:ascii="Calibri" w:eastAsia="Batang" w:hAnsi="Calibri" w:cs="Times New Roman"/>
          <w:b/>
          <w:lang w:val="es-ES"/>
        </w:rPr>
        <w:t>MONICA CAMPINS.</w:t>
      </w:r>
    </w:p>
    <w:p w14:paraId="505858CF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b/>
          <w:u w:val="single"/>
          <w:lang w:val="es-ES"/>
        </w:rPr>
      </w:pPr>
      <w:r w:rsidRPr="00D92527">
        <w:rPr>
          <w:rFonts w:ascii="Calibri" w:eastAsia="Batang" w:hAnsi="Calibri" w:cs="Times New Roman"/>
          <w:b/>
          <w:u w:val="single"/>
          <w:lang w:val="es-ES"/>
        </w:rPr>
        <w:t>SOCIEDAD Y ESTADO EN TIEMPOS DE GLOBALIZACION</w:t>
      </w:r>
    </w:p>
    <w:p w14:paraId="6853CF9E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b/>
          <w:u w:val="single"/>
          <w:lang w:val="es-ES"/>
        </w:rPr>
      </w:pPr>
    </w:p>
    <w:p w14:paraId="7250D91B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b/>
          <w:u w:val="single"/>
          <w:lang w:val="es-ES"/>
        </w:rPr>
      </w:pPr>
      <w:r w:rsidRPr="00D92527">
        <w:rPr>
          <w:rFonts w:ascii="Calibri" w:eastAsia="Batang" w:hAnsi="Calibri" w:cs="Times New Roman"/>
          <w:b/>
          <w:u w:val="single"/>
          <w:lang w:val="es-ES"/>
        </w:rPr>
        <w:t>Orden mundial y Estado nacional en la etapa global</w:t>
      </w:r>
    </w:p>
    <w:p w14:paraId="22A5D28D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lang w:val="es-ES"/>
        </w:rPr>
        <w:t xml:space="preserve">La integración de la economía internacional viene en aumento desde antes de la 2da </w:t>
      </w:r>
      <w:proofErr w:type="gramStart"/>
      <w:r w:rsidRPr="00D92527">
        <w:rPr>
          <w:rFonts w:ascii="Calibri" w:eastAsia="Batang" w:hAnsi="Calibri" w:cs="Times New Roman"/>
          <w:lang w:val="es-ES"/>
        </w:rPr>
        <w:t>GM .</w:t>
      </w:r>
      <w:proofErr w:type="gramEnd"/>
      <w:r w:rsidRPr="00D92527">
        <w:rPr>
          <w:rFonts w:ascii="Calibri" w:eastAsia="Batang" w:hAnsi="Calibri" w:cs="Times New Roman"/>
          <w:lang w:val="es-ES"/>
        </w:rPr>
        <w:t xml:space="preserve"> En el periodo de posguerra esta integración paso por dos fases:</w:t>
      </w:r>
    </w:p>
    <w:p w14:paraId="4E8B3ADF" w14:textId="77777777" w:rsidR="00D92527" w:rsidRPr="00D92527" w:rsidRDefault="00D92527" w:rsidP="00D92527">
      <w:pPr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b/>
          <w:lang w:val="es-ES"/>
        </w:rPr>
        <w:t>1)</w:t>
      </w:r>
      <w:r w:rsidRPr="00D92527">
        <w:rPr>
          <w:rFonts w:ascii="Calibri" w:eastAsia="Batang" w:hAnsi="Calibri" w:cs="Times New Roman"/>
          <w:lang w:val="es-ES"/>
        </w:rPr>
        <w:t xml:space="preserve"> </w:t>
      </w:r>
      <w:r w:rsidRPr="00D92527">
        <w:rPr>
          <w:rFonts w:ascii="Calibri" w:eastAsia="Batang" w:hAnsi="Calibri" w:cs="Times New Roman"/>
          <w:u w:val="single"/>
          <w:lang w:val="es-ES"/>
        </w:rPr>
        <w:t xml:space="preserve">Desde 1944 (acuerdos Bretton </w:t>
      </w:r>
      <w:proofErr w:type="spellStart"/>
      <w:r w:rsidRPr="00D92527">
        <w:rPr>
          <w:rFonts w:ascii="Calibri" w:eastAsia="Batang" w:hAnsi="Calibri" w:cs="Times New Roman"/>
          <w:u w:val="single"/>
          <w:lang w:val="es-ES"/>
        </w:rPr>
        <w:t>Boods</w:t>
      </w:r>
      <w:proofErr w:type="spellEnd"/>
      <w:r w:rsidRPr="00D92527">
        <w:rPr>
          <w:rFonts w:ascii="Calibri" w:eastAsia="Batang" w:hAnsi="Calibri" w:cs="Times New Roman"/>
          <w:u w:val="single"/>
          <w:lang w:val="es-ES"/>
        </w:rPr>
        <w:t>) hasta el inicio d los años 70</w:t>
      </w:r>
      <w:r w:rsidRPr="00D92527">
        <w:rPr>
          <w:rFonts w:ascii="Calibri" w:eastAsia="Batang" w:hAnsi="Calibri" w:cs="Times New Roman"/>
          <w:lang w:val="es-ES"/>
        </w:rPr>
        <w:t xml:space="preserve">. Fue la época de los </w:t>
      </w:r>
      <w:r w:rsidRPr="00D92527">
        <w:rPr>
          <w:rFonts w:ascii="Calibri" w:eastAsia="Batang" w:hAnsi="Calibri" w:cs="Times New Roman"/>
          <w:b/>
          <w:lang w:val="es-ES"/>
        </w:rPr>
        <w:t>años dorados del capitalismo</w:t>
      </w:r>
      <w:r w:rsidRPr="00D92527">
        <w:rPr>
          <w:rFonts w:ascii="Calibri" w:eastAsia="Batang" w:hAnsi="Calibri" w:cs="Times New Roman"/>
          <w:lang w:val="es-ES"/>
        </w:rPr>
        <w:t xml:space="preserve"> industrial cuando las tasas de cambio estaban reguladas, la productividad y los salarios reales crecían y había control sobre el movimiento de capitales por el mundo. Corresponde al crecimiento sostenido y sin crisis del capitalismo. Tiene vigencia el estado keynesiano o de bienestar</w:t>
      </w:r>
    </w:p>
    <w:p w14:paraId="4E5E5A12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b/>
          <w:lang w:val="es-ES"/>
        </w:rPr>
        <w:t>2)</w:t>
      </w:r>
      <w:r w:rsidRPr="00D92527">
        <w:rPr>
          <w:rFonts w:ascii="Calibri" w:eastAsia="Batang" w:hAnsi="Calibri" w:cs="Times New Roman"/>
          <w:lang w:val="es-ES"/>
        </w:rPr>
        <w:t xml:space="preserve"> El periodo desde el </w:t>
      </w:r>
      <w:r w:rsidRPr="00D92527">
        <w:rPr>
          <w:rFonts w:ascii="Calibri" w:eastAsia="Batang" w:hAnsi="Calibri" w:cs="Times New Roman"/>
          <w:u w:val="single"/>
          <w:lang w:val="es-ES"/>
        </w:rPr>
        <w:t xml:space="preserve">desmantelamiento del sistema de Bretton </w:t>
      </w:r>
      <w:proofErr w:type="spellStart"/>
      <w:r w:rsidRPr="00D92527">
        <w:rPr>
          <w:rFonts w:ascii="Calibri" w:eastAsia="Batang" w:hAnsi="Calibri" w:cs="Times New Roman"/>
          <w:u w:val="single"/>
          <w:lang w:val="es-ES"/>
        </w:rPr>
        <w:t>Boods</w:t>
      </w:r>
      <w:proofErr w:type="spellEnd"/>
      <w:r w:rsidRPr="00D92527">
        <w:rPr>
          <w:rFonts w:ascii="Calibri" w:eastAsia="Batang" w:hAnsi="Calibri" w:cs="Times New Roman"/>
          <w:u w:val="single"/>
          <w:lang w:val="es-ES"/>
        </w:rPr>
        <w:t xml:space="preserve"> hasta el fin del SXX</w:t>
      </w:r>
      <w:r w:rsidRPr="00D92527">
        <w:rPr>
          <w:rFonts w:ascii="Calibri" w:eastAsia="Batang" w:hAnsi="Calibri" w:cs="Times New Roman"/>
          <w:lang w:val="es-ES"/>
        </w:rPr>
        <w:t xml:space="preserve"> y constituye los </w:t>
      </w:r>
      <w:r w:rsidRPr="00D92527">
        <w:rPr>
          <w:rFonts w:ascii="Calibri" w:eastAsia="Batang" w:hAnsi="Calibri" w:cs="Times New Roman"/>
          <w:b/>
          <w:lang w:val="es-ES"/>
        </w:rPr>
        <w:t>años de plomo</w:t>
      </w:r>
      <w:r w:rsidRPr="00D92527">
        <w:rPr>
          <w:rFonts w:ascii="Calibri" w:eastAsia="Batang" w:hAnsi="Calibri" w:cs="Times New Roman"/>
          <w:lang w:val="es-ES"/>
        </w:rPr>
        <w:t xml:space="preserve"> cuando comienza una crisis económica que se la vincula con el exceso de demandas al Estado, tanto de los trabajadores como de los ciudadanos.; el crecimiento económico se interrumpió provocando una creciente desigualdad social.  El modelo económico cambia, y el Estado pasa a ser </w:t>
      </w:r>
      <w:proofErr w:type="spellStart"/>
      <w:proofErr w:type="gramStart"/>
      <w:r w:rsidRPr="00D92527">
        <w:rPr>
          <w:rFonts w:ascii="Calibri" w:eastAsia="Batang" w:hAnsi="Calibri" w:cs="Times New Roman"/>
          <w:lang w:val="es-ES"/>
        </w:rPr>
        <w:t>Neo-liberal</w:t>
      </w:r>
      <w:proofErr w:type="spellEnd"/>
      <w:proofErr w:type="gramEnd"/>
      <w:r w:rsidRPr="00D92527">
        <w:rPr>
          <w:rFonts w:ascii="Calibri" w:eastAsia="Batang" w:hAnsi="Calibri" w:cs="Times New Roman"/>
          <w:lang w:val="es-ES"/>
        </w:rPr>
        <w:t>, el cual termina de consolidarse en los '90.</w:t>
      </w:r>
    </w:p>
    <w:p w14:paraId="14B2554F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lang w:val="es-ES"/>
        </w:rPr>
        <w:t>A partir de esta segunda fase se da la:</w:t>
      </w:r>
    </w:p>
    <w:p w14:paraId="187F7957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Arial" w:eastAsia="Batang" w:hAnsi="Arial" w:cs="Arial"/>
          <w:b/>
          <w:u w:val="single"/>
          <w:lang w:val="es-ES"/>
        </w:rPr>
        <w:t>♦</w:t>
      </w:r>
      <w:r w:rsidRPr="00D92527">
        <w:rPr>
          <w:rFonts w:ascii="Calibri" w:eastAsia="Batang" w:hAnsi="Calibri" w:cs="Arial"/>
          <w:b/>
          <w:u w:val="single"/>
          <w:lang w:val="es-ES"/>
        </w:rPr>
        <w:t xml:space="preserve"> </w:t>
      </w:r>
      <w:r w:rsidRPr="00D92527">
        <w:rPr>
          <w:rFonts w:ascii="Calibri" w:eastAsia="Batang" w:hAnsi="Calibri" w:cs="Times New Roman"/>
          <w:b/>
          <w:u w:val="single"/>
          <w:lang w:val="es-ES"/>
        </w:rPr>
        <w:t>Globalización</w:t>
      </w:r>
      <w:r w:rsidRPr="00D92527">
        <w:rPr>
          <w:rFonts w:ascii="Calibri" w:eastAsia="Batang" w:hAnsi="Calibri" w:cs="Times New Roman"/>
          <w:lang w:val="es-ES"/>
        </w:rPr>
        <w:t>: proceso económico y tecnológico con consecuencias económicas, sociales, jurídicas, culturales.</w:t>
      </w:r>
    </w:p>
    <w:p w14:paraId="6D5EB693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Arial"/>
          <w:lang w:val="es-ES"/>
        </w:rPr>
      </w:pPr>
      <w:r w:rsidRPr="00D92527">
        <w:rPr>
          <w:rFonts w:ascii="Calibri" w:eastAsia="Batang" w:hAnsi="Calibri" w:cs="Arial"/>
          <w:lang w:val="es-ES"/>
        </w:rPr>
        <w:t>Hoy es posible hablar de una tendencia a la interdependencia reciproca de alcance mundial.</w:t>
      </w:r>
    </w:p>
    <w:p w14:paraId="658F198A" w14:textId="77777777" w:rsidR="00D92527" w:rsidRPr="00D92527" w:rsidRDefault="00D92527" w:rsidP="00D92527">
      <w:pPr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Arial"/>
          <w:lang w:val="es-ES"/>
        </w:rPr>
        <w:br/>
      </w:r>
      <w:r w:rsidRPr="00D92527">
        <w:rPr>
          <w:rFonts w:ascii="Calibri" w:eastAsia="Batang" w:hAnsi="Calibri" w:cs="Arial"/>
          <w:b/>
          <w:lang w:val="es-ES"/>
        </w:rPr>
        <w:t>Castells</w:t>
      </w:r>
      <w:r w:rsidRPr="00D92527">
        <w:rPr>
          <w:rFonts w:ascii="Calibri" w:eastAsia="Batang" w:hAnsi="Calibri" w:cs="Arial"/>
          <w:lang w:val="es-ES"/>
        </w:rPr>
        <w:t xml:space="preserve"> explica que el aspecto novedoso de la globalización es la noción de nueva economía, organizada a través de la interrelación de tres características: </w:t>
      </w:r>
      <w:r w:rsidRPr="00D92527">
        <w:rPr>
          <w:rFonts w:ascii="Calibri" w:eastAsia="Batang" w:hAnsi="Calibri" w:cs="Arial"/>
          <w:lang w:val="es-ES"/>
        </w:rPr>
        <w:br/>
      </w:r>
      <w:r w:rsidRPr="00D92527">
        <w:rPr>
          <w:rFonts w:ascii="Calibri" w:eastAsia="Batang" w:hAnsi="Calibri" w:cs="Times New Roman"/>
          <w:b/>
          <w:u w:val="single"/>
          <w:lang w:val="es-ES"/>
        </w:rPr>
        <w:t>1) Tecnologías de la información y el conocimiento (TICS</w:t>
      </w:r>
      <w:proofErr w:type="gramStart"/>
      <w:r w:rsidRPr="00D92527">
        <w:rPr>
          <w:rFonts w:ascii="Calibri" w:eastAsia="Batang" w:hAnsi="Calibri" w:cs="Times New Roman"/>
          <w:b/>
          <w:u w:val="single"/>
          <w:lang w:val="es-ES"/>
        </w:rPr>
        <w:t>) :</w:t>
      </w:r>
      <w:proofErr w:type="gramEnd"/>
      <w:r w:rsidRPr="00D92527">
        <w:rPr>
          <w:rFonts w:ascii="Calibri" w:eastAsia="Batang" w:hAnsi="Calibri" w:cs="Times New Roman"/>
          <w:lang w:val="es-ES"/>
        </w:rPr>
        <w:t xml:space="preserve">  Gracias  a estos avances hoy es posible contar con herramientas capaces de automatizar operaciones e informatizar el proceso de conducción de las operaciones. La nueva economía se caracteriza porque </w:t>
      </w:r>
      <w:r w:rsidRPr="00D92527">
        <w:rPr>
          <w:rFonts w:ascii="Calibri" w:eastAsia="Batang" w:hAnsi="Calibri" w:cs="Times New Roman"/>
          <w:u w:val="single"/>
          <w:lang w:val="es-ES"/>
        </w:rPr>
        <w:t>añade valor, genera productividad y consigue competitividad, esencialmente sobre el manejo de la información</w:t>
      </w:r>
      <w:r w:rsidRPr="00D92527">
        <w:rPr>
          <w:rFonts w:ascii="Calibri" w:eastAsia="Batang" w:hAnsi="Calibri" w:cs="Times New Roman"/>
          <w:lang w:val="es-ES"/>
        </w:rPr>
        <w:t xml:space="preserve">. </w:t>
      </w:r>
    </w:p>
    <w:p w14:paraId="3DD3B1F4" w14:textId="77777777" w:rsidR="00D92527" w:rsidRPr="00D92527" w:rsidRDefault="00D92527" w:rsidP="00D92527">
      <w:pPr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b/>
          <w:u w:val="single"/>
          <w:lang w:val="es-ES"/>
        </w:rPr>
        <w:t>2) Economía global</w:t>
      </w:r>
      <w:r w:rsidRPr="00D92527">
        <w:rPr>
          <w:rFonts w:ascii="Calibri" w:eastAsia="Batang" w:hAnsi="Calibri" w:cs="Times New Roman"/>
          <w:lang w:val="es-ES"/>
        </w:rPr>
        <w:t xml:space="preserve">: </w:t>
      </w:r>
      <w:r w:rsidRPr="00D92527">
        <w:rPr>
          <w:rFonts w:ascii="Calibri" w:eastAsia="Batang" w:hAnsi="Calibri" w:cs="Arial"/>
          <w:lang w:val="es-ES"/>
        </w:rPr>
        <w:t xml:space="preserve">Es una economía global. Las actividades centrales tienen la capacidad de funcionar en tiempo real. </w:t>
      </w:r>
      <w:r w:rsidRPr="00D92527">
        <w:rPr>
          <w:rFonts w:ascii="Calibri" w:eastAsia="Batang" w:hAnsi="Calibri" w:cs="Times New Roman"/>
          <w:lang w:val="es-ES"/>
        </w:rPr>
        <w:t>La desregulación de los mercados como resultado del cambio tecnológico, permitió la conexión y la libre circulación de los capitales por el mundo. Se pueden trasladar capitales en forma inmediata y pueden realizarse operaciones financieras en cualquier tiempo y lugar.</w:t>
      </w:r>
    </w:p>
    <w:p w14:paraId="7D5EA9EA" w14:textId="77777777" w:rsidR="00D92527" w:rsidRPr="00D92527" w:rsidRDefault="00D92527" w:rsidP="00D92527">
      <w:pPr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b/>
          <w:u w:val="single"/>
          <w:lang w:val="es-ES"/>
        </w:rPr>
        <w:lastRenderedPageBreak/>
        <w:t xml:space="preserve">3) Empresas red: </w:t>
      </w:r>
      <w:r w:rsidRPr="00D92527">
        <w:rPr>
          <w:rFonts w:ascii="Calibri" w:eastAsia="Batang" w:hAnsi="Calibri" w:cs="Times New Roman"/>
          <w:lang w:val="es-ES"/>
        </w:rPr>
        <w:t>la unidad ya no es la empresa.  La misma funciona a través de estructuras descentralizadas difusas alrededor de todo el mundo. La unidad es la red de empresas medianas y pequeñas que trabajan para las grandes empresas, quienes a su vez concretan alianzas con otras para desarrollar proyectos de producción, distribución, desarrollos tecnológicos, a nivel global. Existen relaciones de cooperación y colaboración entre las empresas, entre las que se fragmenta el ciclo productivo. La posibilidad de interconexión permanente, hacen que las empresas puedan ramificarse tanto interna como externamente, o trasladar su producción al país donde le resulte más barato producir.</w:t>
      </w:r>
    </w:p>
    <w:p w14:paraId="33A972C4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b/>
          <w:u w:val="single"/>
          <w:lang w:val="es-ES"/>
        </w:rPr>
      </w:pPr>
    </w:p>
    <w:p w14:paraId="06A48D51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u w:val="single"/>
          <w:lang w:val="es-ES"/>
        </w:rPr>
      </w:pPr>
      <w:r w:rsidRPr="00D92527">
        <w:rPr>
          <w:rFonts w:ascii="Arial" w:eastAsia="Batang" w:hAnsi="Arial" w:cs="Arial"/>
          <w:lang w:val="es-ES"/>
        </w:rPr>
        <w:t>♦</w:t>
      </w:r>
      <w:r w:rsidRPr="00D92527">
        <w:rPr>
          <w:rFonts w:ascii="Calibri" w:eastAsia="Batang" w:hAnsi="Calibri" w:cs="Arial"/>
          <w:lang w:val="es-ES"/>
        </w:rPr>
        <w:t xml:space="preserve"> </w:t>
      </w:r>
      <w:r w:rsidRPr="00D92527">
        <w:rPr>
          <w:rFonts w:ascii="Calibri" w:eastAsia="Batang" w:hAnsi="Calibri" w:cs="Times New Roman"/>
          <w:lang w:val="es-ES"/>
        </w:rPr>
        <w:t xml:space="preserve">Los efectos de la sociedad global impactan también en ámbitos no económicos de la vida de las personas y las instituciones. </w:t>
      </w:r>
      <w:r w:rsidRPr="00D92527">
        <w:rPr>
          <w:rFonts w:ascii="Calibri" w:eastAsia="Batang" w:hAnsi="Calibri" w:cs="Times New Roman"/>
          <w:u w:val="single"/>
          <w:lang w:val="es-ES"/>
        </w:rPr>
        <w:t>Las posturas que interpretan el orden internacional se agrupan en 4 líneas:</w:t>
      </w:r>
    </w:p>
    <w:p w14:paraId="71CE142B" w14:textId="77777777" w:rsidR="00D92527" w:rsidRPr="00D92527" w:rsidRDefault="00D92527" w:rsidP="00D92527">
      <w:pPr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b/>
          <w:u w:val="single"/>
          <w:lang w:val="es-ES"/>
        </w:rPr>
        <w:t>1) Neoliberales</w:t>
      </w:r>
      <w:r w:rsidRPr="00D92527">
        <w:rPr>
          <w:rFonts w:ascii="Calibri" w:eastAsia="Batang" w:hAnsi="Calibri" w:cs="Times New Roman"/>
          <w:lang w:val="es-ES"/>
        </w:rPr>
        <w:t>: para ellos, el orden actual seria la expresión de un intenso proceso de globalización económico tecnológico regido por fuerzas incontrolables del mercado que tendería a disolver las economías, las instituciones políticas, las formas sociales, las culturales y las fronteras nacionales. Existe una sola organización política</w:t>
      </w:r>
      <w:r w:rsidRPr="00D92527">
        <w:rPr>
          <w:rFonts w:ascii="Calibri" w:eastAsia="Batang" w:hAnsi="Calibri" w:cs="Times New Roman"/>
          <w:lang w:val="es-ES"/>
        </w:rPr>
        <w:sym w:font="Wingdings" w:char="F0E0"/>
      </w:r>
      <w:r w:rsidRPr="00D92527">
        <w:rPr>
          <w:rFonts w:ascii="Calibri" w:eastAsia="Batang" w:hAnsi="Calibri" w:cs="Times New Roman"/>
          <w:lang w:val="es-ES"/>
        </w:rPr>
        <w:t xml:space="preserve"> la democrática liberal reinante en un nuevo orden llamado “aldea global”, cuya principal característica es la homogeneidad cultural y económica. Prescinden de la acción reguladora y monopólica del Estado y de los organismos internacionales clásicos.</w:t>
      </w:r>
    </w:p>
    <w:p w14:paraId="09E8BB39" w14:textId="77777777" w:rsidR="00D92527" w:rsidRPr="00D92527" w:rsidRDefault="00D92527" w:rsidP="00D92527">
      <w:pPr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b/>
          <w:u w:val="single"/>
          <w:lang w:val="es-ES"/>
        </w:rPr>
        <w:t>2) Marxistas</w:t>
      </w:r>
      <w:r w:rsidRPr="00D92527">
        <w:rPr>
          <w:rFonts w:ascii="Calibri" w:eastAsia="Batang" w:hAnsi="Calibri" w:cs="Times New Roman"/>
          <w:lang w:val="es-ES"/>
        </w:rPr>
        <w:t xml:space="preserve">: para ellos, la forma del Estado está determinada por el desarrollo del sistema capitalista y la globalización. Discuten el concepto de globalización, pues no constituyen un momento inédito de la </w:t>
      </w:r>
      <w:proofErr w:type="gramStart"/>
      <w:r w:rsidRPr="00D92527">
        <w:rPr>
          <w:rFonts w:ascii="Calibri" w:eastAsia="Batang" w:hAnsi="Calibri" w:cs="Times New Roman"/>
          <w:lang w:val="es-ES"/>
        </w:rPr>
        <w:t>historia</w:t>
      </w:r>
      <w:proofErr w:type="gramEnd"/>
      <w:r w:rsidRPr="00D92527">
        <w:rPr>
          <w:rFonts w:ascii="Calibri" w:eastAsia="Batang" w:hAnsi="Calibri" w:cs="Times New Roman"/>
          <w:lang w:val="es-ES"/>
        </w:rPr>
        <w:t xml:space="preserve"> sino que es una continuación del Imperialismo, en el que el capital es el centro. Para esta corriente globalización hubo siempre, desde la Revolución Industrial y distingue 2 órdenes mundiales:</w:t>
      </w:r>
    </w:p>
    <w:p w14:paraId="40632817" w14:textId="77777777" w:rsidR="00D92527" w:rsidRPr="00D92527" w:rsidRDefault="00D92527" w:rsidP="00D92527">
      <w:pPr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lang w:val="es-ES"/>
        </w:rPr>
        <w:t>• La hegemonía de Gran Bretaña, hasta la Segunda Guerra Mundial.</w:t>
      </w:r>
    </w:p>
    <w:p w14:paraId="3705BE8B" w14:textId="77777777" w:rsidR="00D92527" w:rsidRPr="00D92527" w:rsidRDefault="00D92527" w:rsidP="00D92527">
      <w:pPr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lang w:val="es-ES"/>
        </w:rPr>
        <w:t xml:space="preserve">• La hegemonía de </w:t>
      </w:r>
      <w:proofErr w:type="gramStart"/>
      <w:r w:rsidRPr="00D92527">
        <w:rPr>
          <w:rFonts w:ascii="Calibri" w:eastAsia="Batang" w:hAnsi="Calibri" w:cs="Times New Roman"/>
          <w:lang w:val="es-ES"/>
        </w:rPr>
        <w:t>EEUU</w:t>
      </w:r>
      <w:proofErr w:type="gramEnd"/>
      <w:r w:rsidRPr="00D92527">
        <w:rPr>
          <w:rFonts w:ascii="Calibri" w:eastAsia="Batang" w:hAnsi="Calibri" w:cs="Times New Roman"/>
          <w:lang w:val="es-ES"/>
        </w:rPr>
        <w:t>, luego de la 2º Guerra Mundial hasta los años '80</w:t>
      </w:r>
    </w:p>
    <w:p w14:paraId="726B9935" w14:textId="77777777" w:rsidR="00D92527" w:rsidRPr="00D92527" w:rsidRDefault="00D92527" w:rsidP="00D92527">
      <w:pPr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lang w:val="es-ES"/>
        </w:rPr>
        <w:t>La concentración económica, la expansión de los mercados y la idea de dominio han sido parte de la estructura de poder capitalista y su modo de acumulación. Consideran que la globalización demuestra la crisis y la caída del capitalismo</w:t>
      </w:r>
    </w:p>
    <w:p w14:paraId="24E187BB" w14:textId="77777777" w:rsidR="00D92527" w:rsidRPr="00D92527" w:rsidRDefault="00D92527" w:rsidP="00D92527">
      <w:pPr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b/>
          <w:u w:val="single"/>
          <w:lang w:val="es-ES"/>
        </w:rPr>
        <w:t>3) Triadas:</w:t>
      </w:r>
      <w:r w:rsidRPr="00D92527">
        <w:rPr>
          <w:rFonts w:ascii="Calibri" w:eastAsia="Batang" w:hAnsi="Calibri" w:cs="Times New Roman"/>
          <w:lang w:val="es-ES"/>
        </w:rPr>
        <w:t xml:space="preserve"> La globalización no existe. </w:t>
      </w:r>
      <w:r w:rsidRPr="00D92527">
        <w:rPr>
          <w:rFonts w:ascii="Calibri" w:eastAsia="Batang" w:hAnsi="Calibri" w:cs="Arial"/>
          <w:lang w:val="es-ES"/>
        </w:rPr>
        <w:t xml:space="preserve">El orden contemporáneo no es “genuinamente global” sino que está concentrado en las decisiones que toman una triada de </w:t>
      </w:r>
      <w:r w:rsidRPr="00D92527">
        <w:rPr>
          <w:rFonts w:ascii="Calibri" w:eastAsia="Batang" w:hAnsi="Calibri" w:cs="Times New Roman"/>
          <w:lang w:val="es-ES"/>
        </w:rPr>
        <w:t xml:space="preserve">tres regiones de países poderosos: </w:t>
      </w:r>
      <w:proofErr w:type="gramStart"/>
      <w:r w:rsidRPr="00D92527">
        <w:rPr>
          <w:rFonts w:ascii="Calibri" w:eastAsia="Batang" w:hAnsi="Calibri" w:cs="Times New Roman"/>
          <w:lang w:val="es-ES"/>
        </w:rPr>
        <w:t>EEUU</w:t>
      </w:r>
      <w:proofErr w:type="gramEnd"/>
      <w:r w:rsidRPr="00D92527">
        <w:rPr>
          <w:rFonts w:ascii="Calibri" w:eastAsia="Batang" w:hAnsi="Calibri" w:cs="Times New Roman"/>
          <w:lang w:val="es-ES"/>
        </w:rPr>
        <w:t xml:space="preserve"> (Norteamérica), Sudeste Asiático (Japón-china) y Europa (GB-Alemania).  Los demás países tratan de acomodarse para recibir algún beneficio de estos países. Este triangulo representa la máxima concentración del poder que ejerce control y reglamenta el funcionamiento de los mercados financieros mundiales y demás actividades económicas.</w:t>
      </w:r>
    </w:p>
    <w:p w14:paraId="7B20E5F9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lang w:val="es-ES"/>
        </w:rPr>
      </w:pPr>
      <w:r w:rsidRPr="00D92527">
        <w:rPr>
          <w:rFonts w:ascii="Calibri" w:eastAsia="Batang" w:hAnsi="Calibri" w:cs="Times New Roman"/>
          <w:b/>
          <w:u w:val="single"/>
          <w:lang w:val="es-ES"/>
        </w:rPr>
        <w:lastRenderedPageBreak/>
        <w:t>4) Realistas:</w:t>
      </w:r>
      <w:r w:rsidRPr="00D92527">
        <w:rPr>
          <w:rFonts w:ascii="Calibri" w:eastAsia="Batang" w:hAnsi="Calibri" w:cs="Times New Roman"/>
          <w:lang w:val="es-ES"/>
        </w:rPr>
        <w:t xml:space="preserve"> </w:t>
      </w:r>
      <w:r w:rsidRPr="00D92527">
        <w:rPr>
          <w:rFonts w:ascii="Calibri" w:eastAsia="Batang" w:hAnsi="Calibri" w:cs="Arial"/>
          <w:lang w:val="es-ES"/>
        </w:rPr>
        <w:t>Para ellos el sistema internacional actual es definido como una estructura de poder generada por una relación de competencia y conflicto entre los Estados</w:t>
      </w:r>
      <w:r w:rsidRPr="00D92527">
        <w:rPr>
          <w:rFonts w:ascii="Calibri" w:eastAsia="Batang" w:hAnsi="Calibri" w:cs="Times New Roman"/>
          <w:lang w:val="es-ES"/>
        </w:rPr>
        <w:t>. Debido a su necesidad de seguridad y supervivencia, construyen formas de equilibrio o de hegemonía, y arreglos de cooperación para mantener la estructura de dominación, mediante procesos de regionalización.</w:t>
      </w:r>
    </w:p>
    <w:p w14:paraId="382387E1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lang w:val="es-ES"/>
        </w:rPr>
      </w:pPr>
    </w:p>
    <w:p w14:paraId="4620977B" w14:textId="77777777" w:rsidR="00D92527" w:rsidRPr="00D92527" w:rsidRDefault="00D92527" w:rsidP="00D92527">
      <w:pPr>
        <w:spacing w:after="0" w:line="360" w:lineRule="auto"/>
        <w:rPr>
          <w:rFonts w:ascii="Calibri" w:eastAsia="Calibri" w:hAnsi="Calibri" w:cs="Arial"/>
          <w:lang w:val="es-ES_tradnl"/>
        </w:rPr>
      </w:pPr>
      <w:r w:rsidRPr="00D92527">
        <w:rPr>
          <w:rFonts w:ascii="Arial" w:eastAsia="Calibri" w:hAnsi="Arial" w:cs="Arial"/>
          <w:b/>
          <w:u w:val="single"/>
          <w:lang w:val="es-ES_tradnl"/>
        </w:rPr>
        <w:t>♦</w:t>
      </w:r>
      <w:r w:rsidRPr="00D92527">
        <w:rPr>
          <w:rFonts w:ascii="Calibri" w:eastAsia="Calibri" w:hAnsi="Calibri" w:cs="Arial"/>
          <w:b/>
          <w:u w:val="single"/>
          <w:lang w:val="es-ES_tradnl"/>
        </w:rPr>
        <w:t xml:space="preserve"> </w:t>
      </w:r>
      <w:r w:rsidRPr="00D92527">
        <w:rPr>
          <w:rFonts w:ascii="Calibri" w:eastAsia="Calibri" w:hAnsi="Calibri" w:cs="Times New Roman"/>
          <w:b/>
          <w:u w:val="single"/>
          <w:lang w:val="es-ES_tradnl"/>
        </w:rPr>
        <w:t>Regionalización:</w:t>
      </w:r>
      <w:r w:rsidRPr="00D92527">
        <w:rPr>
          <w:rFonts w:ascii="Calibri" w:eastAsia="Calibri" w:hAnsi="Calibri" w:cs="Times New Roman"/>
          <w:lang w:val="es-ES_tradnl"/>
        </w:rPr>
        <w:br/>
      </w:r>
      <w:r w:rsidRPr="00D92527">
        <w:rPr>
          <w:rFonts w:ascii="Calibri" w:eastAsia="Calibri" w:hAnsi="Calibri" w:cs="Times New Roman"/>
          <w:i/>
          <w:lang w:val="es-ES_tradnl"/>
        </w:rPr>
        <w:t>Globalización y regionalización parecen oponerse</w:t>
      </w:r>
      <w:r w:rsidRPr="00D92527">
        <w:rPr>
          <w:rFonts w:ascii="Calibri" w:eastAsia="Calibri" w:hAnsi="Calibri" w:cs="Times New Roman"/>
          <w:lang w:val="es-ES_tradnl"/>
        </w:rPr>
        <w:t xml:space="preserve"> </w:t>
      </w:r>
      <w:r w:rsidRPr="00D92527">
        <w:rPr>
          <w:rFonts w:ascii="Calibri" w:eastAsia="Calibri" w:hAnsi="Calibri" w:cs="Arial"/>
          <w:lang w:val="es-ES_tradnl"/>
        </w:rPr>
        <w:sym w:font="Wingdings" w:char="F0E0"/>
      </w:r>
      <w:r w:rsidRPr="00D92527">
        <w:rPr>
          <w:rFonts w:ascii="Calibri" w:eastAsia="Calibri" w:hAnsi="Calibri" w:cs="Arial"/>
          <w:lang w:val="es-ES_tradnl"/>
        </w:rPr>
        <w:t xml:space="preserve"> </w:t>
      </w:r>
      <w:r w:rsidRPr="00D92527">
        <w:rPr>
          <w:rFonts w:ascii="Calibri" w:eastAsia="Batang" w:hAnsi="Calibri" w:cs="Arial"/>
          <w:lang w:val="es-ES"/>
        </w:rPr>
        <w:t>La noción de un sistema global parece contradecirse con la creciente regionalización de los mercados en el momento actual.</w:t>
      </w:r>
    </w:p>
    <w:p w14:paraId="6B60343B" w14:textId="77777777" w:rsidR="00D92527" w:rsidRPr="00D92527" w:rsidRDefault="00D92527" w:rsidP="00D92527">
      <w:pPr>
        <w:spacing w:after="0" w:line="360" w:lineRule="auto"/>
        <w:rPr>
          <w:rFonts w:ascii="Calibri" w:eastAsia="Calibri" w:hAnsi="Calibri" w:cs="Times New Roman"/>
          <w:lang w:val="es-ES_tradnl"/>
        </w:rPr>
      </w:pPr>
      <w:r w:rsidRPr="00D92527">
        <w:rPr>
          <w:rFonts w:ascii="Calibri" w:eastAsia="Calibri" w:hAnsi="Calibri" w:cs="Times New Roman"/>
          <w:lang w:val="es-ES_tradnl"/>
        </w:rPr>
        <w:t xml:space="preserve">• </w:t>
      </w:r>
      <w:r w:rsidRPr="00D92527">
        <w:rPr>
          <w:rFonts w:ascii="Calibri" w:eastAsia="Calibri" w:hAnsi="Calibri" w:cs="Times New Roman"/>
          <w:u w:val="single"/>
          <w:lang w:val="es-ES_tradnl"/>
        </w:rPr>
        <w:t>Globalización</w:t>
      </w:r>
      <w:r w:rsidRPr="00D92527">
        <w:rPr>
          <w:rFonts w:ascii="Calibri" w:eastAsia="Calibri" w:hAnsi="Calibri" w:cs="Times New Roman"/>
          <w:lang w:val="es-ES_tradnl"/>
        </w:rPr>
        <w:t xml:space="preserve">: Se manifiesta como un proceso impulsado por fuerzas </w:t>
      </w:r>
      <w:proofErr w:type="spellStart"/>
      <w:proofErr w:type="gramStart"/>
      <w:r w:rsidRPr="00D92527">
        <w:rPr>
          <w:rFonts w:ascii="Calibri" w:eastAsia="Calibri" w:hAnsi="Calibri" w:cs="Times New Roman"/>
          <w:lang w:val="es-ES_tradnl"/>
        </w:rPr>
        <w:t>micro-económicas</w:t>
      </w:r>
      <w:proofErr w:type="spellEnd"/>
      <w:proofErr w:type="gramEnd"/>
      <w:r w:rsidRPr="00D92527">
        <w:rPr>
          <w:rFonts w:ascii="Calibri" w:eastAsia="Calibri" w:hAnsi="Calibri" w:cs="Times New Roman"/>
          <w:lang w:val="es-ES_tradnl"/>
        </w:rPr>
        <w:t xml:space="preserve"> transnacionales.</w:t>
      </w:r>
    </w:p>
    <w:p w14:paraId="64C0A083" w14:textId="77777777" w:rsidR="00D92527" w:rsidRPr="00D92527" w:rsidRDefault="00D92527" w:rsidP="00D92527">
      <w:pPr>
        <w:spacing w:after="0" w:line="360" w:lineRule="auto"/>
        <w:rPr>
          <w:rFonts w:ascii="Calibri" w:eastAsia="Calibri" w:hAnsi="Calibri" w:cs="Times New Roman"/>
          <w:lang w:val="es-ES_tradnl"/>
        </w:rPr>
      </w:pPr>
      <w:r w:rsidRPr="00D92527">
        <w:rPr>
          <w:rFonts w:ascii="Calibri" w:eastAsia="Calibri" w:hAnsi="Calibri" w:cs="Times New Roman"/>
          <w:lang w:val="es-ES_tradnl"/>
        </w:rPr>
        <w:t xml:space="preserve">• </w:t>
      </w:r>
      <w:r w:rsidRPr="00D92527">
        <w:rPr>
          <w:rFonts w:ascii="Calibri" w:eastAsia="Calibri" w:hAnsi="Calibri" w:cs="Times New Roman"/>
          <w:u w:val="single"/>
          <w:lang w:val="es-ES_tradnl"/>
        </w:rPr>
        <w:t>Regionalización</w:t>
      </w:r>
      <w:r w:rsidRPr="00D92527">
        <w:rPr>
          <w:rFonts w:ascii="Calibri" w:eastAsia="Calibri" w:hAnsi="Calibri" w:cs="Times New Roman"/>
          <w:lang w:val="es-ES_tradnl"/>
        </w:rPr>
        <w:t xml:space="preserve">: Se manifiesta como un fenómeno político. </w:t>
      </w:r>
    </w:p>
    <w:p w14:paraId="4CDA9CC7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Calibri" w:hAnsi="Calibri" w:cs="Times New Roman"/>
          <w:i/>
          <w:lang w:val="es-ES_tradnl"/>
        </w:rPr>
      </w:pPr>
      <w:r w:rsidRPr="00D92527">
        <w:rPr>
          <w:rFonts w:ascii="Calibri" w:eastAsia="Calibri" w:hAnsi="Calibri" w:cs="Times New Roman"/>
          <w:lang w:val="es-ES_tradnl"/>
        </w:rPr>
        <w:t xml:space="preserve">El </w:t>
      </w:r>
      <w:r w:rsidRPr="00D92527">
        <w:rPr>
          <w:rFonts w:ascii="Calibri" w:eastAsia="Calibri" w:hAnsi="Calibri" w:cs="Times New Roman"/>
          <w:b/>
          <w:u w:val="single"/>
          <w:lang w:val="es-ES_tradnl"/>
        </w:rPr>
        <w:t>reagrupamiento regional</w:t>
      </w:r>
      <w:r w:rsidRPr="00D92527">
        <w:rPr>
          <w:rFonts w:ascii="Calibri" w:eastAsia="Calibri" w:hAnsi="Calibri" w:cs="Times New Roman"/>
          <w:lang w:val="es-ES_tradnl"/>
        </w:rPr>
        <w:t xml:space="preserve"> promueve el desarrollo de políticas de integración económica y cooperación entre los distintos Estados. Construir una entidad regional no debiera implicar confrontación contra otros sino la vocación de reafirmar y consolidar lo propio. Para alcanzar alguna de las formas posibles de integración regional los países que comparten una región pueden acordar:</w:t>
      </w:r>
      <w:r w:rsidRPr="00D92527">
        <w:rPr>
          <w:rFonts w:ascii="Calibri" w:eastAsia="Calibri" w:hAnsi="Calibri" w:cs="Times New Roman"/>
          <w:lang w:val="es-ES_tradnl"/>
        </w:rPr>
        <w:br/>
      </w:r>
      <w:r w:rsidRPr="00D92527">
        <w:rPr>
          <w:rFonts w:ascii="Calibri" w:eastAsia="Calibri" w:hAnsi="Calibri" w:cs="Times New Roman"/>
          <w:b/>
          <w:lang w:val="es-ES_tradnl"/>
        </w:rPr>
        <w:t>1)</w:t>
      </w:r>
      <w:r w:rsidRPr="00D92527">
        <w:rPr>
          <w:rFonts w:ascii="Calibri" w:eastAsia="Calibri" w:hAnsi="Calibri" w:cs="Times New Roman"/>
          <w:lang w:val="es-ES_tradnl"/>
        </w:rPr>
        <w:t xml:space="preserve"> Establecer zonas de preferencia arancelaria, áreas de libre comercio o uniones aduaneras.</w:t>
      </w:r>
      <w:r w:rsidRPr="00D92527">
        <w:rPr>
          <w:rFonts w:ascii="Calibri" w:eastAsia="Calibri" w:hAnsi="Calibri" w:cs="Times New Roman"/>
          <w:lang w:val="es-ES_tradnl"/>
        </w:rPr>
        <w:br/>
      </w:r>
      <w:r w:rsidRPr="00D92527">
        <w:rPr>
          <w:rFonts w:ascii="Calibri" w:eastAsia="Calibri" w:hAnsi="Calibri" w:cs="Times New Roman"/>
          <w:b/>
          <w:lang w:val="es-ES_tradnl"/>
        </w:rPr>
        <w:t>2)</w:t>
      </w:r>
      <w:r w:rsidRPr="00D92527">
        <w:rPr>
          <w:rFonts w:ascii="Calibri" w:eastAsia="Calibri" w:hAnsi="Calibri" w:cs="Times New Roman"/>
          <w:lang w:val="es-ES_tradnl"/>
        </w:rPr>
        <w:t xml:space="preserve"> Establecer un mercado común, supone autorizar la libre circulación de bienes, servicios y factores y necesita una mayor armonización de las políticas nacionales.</w:t>
      </w:r>
      <w:r w:rsidRPr="00D92527">
        <w:rPr>
          <w:rFonts w:ascii="Calibri" w:eastAsia="Calibri" w:hAnsi="Calibri" w:cs="Times New Roman"/>
          <w:lang w:val="es-ES_tradnl"/>
        </w:rPr>
        <w:br/>
      </w:r>
      <w:r w:rsidRPr="00D92527">
        <w:rPr>
          <w:rFonts w:ascii="Calibri" w:eastAsia="Calibri" w:hAnsi="Calibri" w:cs="Times New Roman"/>
          <w:b/>
          <w:lang w:val="es-ES_tradnl"/>
        </w:rPr>
        <w:t>3)</w:t>
      </w:r>
      <w:r w:rsidRPr="00D92527">
        <w:rPr>
          <w:rFonts w:ascii="Calibri" w:eastAsia="Calibri" w:hAnsi="Calibri" w:cs="Times New Roman"/>
          <w:lang w:val="es-ES_tradnl"/>
        </w:rPr>
        <w:t xml:space="preserve"> Establecer una unión económica, en ella se dispone de moneda única y total armonización fiscal y monetaria de los socios.</w:t>
      </w:r>
      <w:r w:rsidRPr="00D92527">
        <w:rPr>
          <w:rFonts w:ascii="Calibri" w:eastAsia="Calibri" w:hAnsi="Calibri" w:cs="Times New Roman"/>
          <w:lang w:val="es-ES_tradnl"/>
        </w:rPr>
        <w:br/>
      </w:r>
      <w:r w:rsidRPr="00D92527">
        <w:rPr>
          <w:rFonts w:ascii="Calibri" w:eastAsia="Calibri" w:hAnsi="Calibri" w:cs="Times New Roman"/>
          <w:i/>
          <w:lang w:val="es-ES_tradnl"/>
        </w:rPr>
        <w:t xml:space="preserve">En nuestra región, en 1991 se </w:t>
      </w:r>
      <w:proofErr w:type="spellStart"/>
      <w:r w:rsidRPr="00D92527">
        <w:rPr>
          <w:rFonts w:ascii="Calibri" w:eastAsia="Calibri" w:hAnsi="Calibri" w:cs="Times New Roman"/>
          <w:i/>
          <w:lang w:val="es-ES_tradnl"/>
        </w:rPr>
        <w:t>firmo</w:t>
      </w:r>
      <w:proofErr w:type="spellEnd"/>
      <w:r w:rsidRPr="00D92527">
        <w:rPr>
          <w:rFonts w:ascii="Calibri" w:eastAsia="Calibri" w:hAnsi="Calibri" w:cs="Times New Roman"/>
          <w:i/>
          <w:lang w:val="es-ES_tradnl"/>
        </w:rPr>
        <w:t xml:space="preserve"> el Tratado de Asunción que dio origen al MERCOSUR. Se trata de un mercado común que incluye las repúblicas de Argentina, Brasil, Uruguay y Paraguay, a los que se agregaron Chile, Bolivia, Colombia, Ecuador, Perú y Venezuela.</w:t>
      </w:r>
    </w:p>
    <w:p w14:paraId="79BD5A4D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Calibri" w:hAnsi="Calibri" w:cs="Times New Roman"/>
          <w:lang w:val="es-ES_tradnl"/>
        </w:rPr>
      </w:pPr>
      <w:r w:rsidRPr="00D92527">
        <w:rPr>
          <w:rFonts w:ascii="Calibri" w:eastAsia="Calibri" w:hAnsi="Calibri" w:cs="Times New Roman"/>
          <w:lang w:val="es-ES_tradnl"/>
        </w:rPr>
        <w:t>El papel del Estado en tiempos de globalización se redefine. El Estado debe acompañar con medidas que favorezcan la creación de iniciativas dinámicas; impulsar las mejores iniciativas, anticipar los procesos no deseados a través de la vigilancia, etc.</w:t>
      </w:r>
    </w:p>
    <w:p w14:paraId="703E3E45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Calibri" w:hAnsi="Calibri" w:cs="Times New Roman"/>
          <w:lang w:val="es-ES_tradnl"/>
        </w:rPr>
      </w:pPr>
    </w:p>
    <w:p w14:paraId="1EE7D87A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Calibri" w:hAnsi="Calibri" w:cs="Times New Roman"/>
          <w:lang w:val="es-ES_tradnl"/>
        </w:rPr>
      </w:pPr>
      <w:r w:rsidRPr="00D92527">
        <w:rPr>
          <w:rFonts w:ascii="Calibri" w:eastAsia="Calibri" w:hAnsi="Calibri" w:cs="Times New Roman"/>
          <w:lang w:val="es-ES_tradnl"/>
        </w:rPr>
        <w:t xml:space="preserve">Un </w:t>
      </w:r>
      <w:proofErr w:type="spellStart"/>
      <w:r w:rsidRPr="00D92527">
        <w:rPr>
          <w:rFonts w:ascii="Calibri" w:eastAsia="Calibri" w:hAnsi="Calibri" w:cs="Times New Roman"/>
          <w:lang w:val="es-ES_tradnl"/>
        </w:rPr>
        <w:t>ultimo</w:t>
      </w:r>
      <w:proofErr w:type="spellEnd"/>
      <w:r w:rsidRPr="00D92527">
        <w:rPr>
          <w:rFonts w:ascii="Calibri" w:eastAsia="Calibri" w:hAnsi="Calibri" w:cs="Times New Roman"/>
          <w:lang w:val="es-ES_tradnl"/>
        </w:rPr>
        <w:t xml:space="preserve"> enfoque </w:t>
      </w:r>
      <w:r w:rsidRPr="00D92527">
        <w:rPr>
          <w:rFonts w:ascii="Calibri" w:eastAsia="Calibri" w:hAnsi="Calibri" w:cs="Times New Roman"/>
          <w:b/>
          <w:lang w:val="es-ES_tradnl"/>
        </w:rPr>
        <w:t>(5)</w:t>
      </w:r>
      <w:r w:rsidRPr="00D92527">
        <w:rPr>
          <w:rFonts w:ascii="Calibri" w:eastAsia="Calibri" w:hAnsi="Calibri" w:cs="Times New Roman"/>
          <w:lang w:val="es-ES_tradnl"/>
        </w:rPr>
        <w:t xml:space="preserve"> </w:t>
      </w:r>
      <w:r w:rsidRPr="00D92527">
        <w:rPr>
          <w:rFonts w:ascii="Calibri" w:eastAsia="Calibri" w:hAnsi="Calibri" w:cs="Times New Roman"/>
          <w:lang w:val="es-ES_tradnl"/>
        </w:rPr>
        <w:sym w:font="Wingdings" w:char="F0E0"/>
      </w:r>
      <w:r w:rsidRPr="00D92527">
        <w:rPr>
          <w:rFonts w:ascii="Calibri" w:eastAsia="Calibri" w:hAnsi="Calibri" w:cs="Times New Roman"/>
          <w:lang w:val="es-ES_tradnl"/>
        </w:rPr>
        <w:t xml:space="preserve"> </w:t>
      </w:r>
      <w:r w:rsidRPr="00D92527">
        <w:rPr>
          <w:rFonts w:ascii="Calibri" w:eastAsia="Calibri" w:hAnsi="Calibri" w:cs="Times New Roman"/>
          <w:b/>
          <w:u w:val="single"/>
          <w:lang w:val="es-ES_tradnl"/>
        </w:rPr>
        <w:t>el enfoque cultural,</w:t>
      </w:r>
      <w:r w:rsidRPr="00D92527">
        <w:rPr>
          <w:rFonts w:ascii="Calibri" w:eastAsia="Calibri" w:hAnsi="Calibri" w:cs="Times New Roman"/>
          <w:lang w:val="es-ES_tradnl"/>
        </w:rPr>
        <w:t xml:space="preserve"> permite abordar el proceso global teniendo en cuenta las consecuencias culturales.</w:t>
      </w:r>
    </w:p>
    <w:p w14:paraId="3F687A17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Calibri" w:hAnsi="Calibri" w:cs="Times New Roman"/>
          <w:lang w:val="es-ES_tradnl"/>
        </w:rPr>
      </w:pPr>
      <w:r w:rsidRPr="00D92527">
        <w:rPr>
          <w:rFonts w:ascii="Calibri" w:eastAsia="Calibri" w:hAnsi="Calibri" w:cs="Times New Roman"/>
          <w:lang w:val="es-ES_tradnl"/>
        </w:rPr>
        <w:t xml:space="preserve">Las opiniones se dividen entre los que ven </w:t>
      </w:r>
      <w:r w:rsidRPr="00D92527">
        <w:rPr>
          <w:rFonts w:ascii="Calibri" w:eastAsia="Calibri" w:hAnsi="Calibri" w:cs="Times New Roman"/>
          <w:u w:val="single"/>
          <w:lang w:val="es-ES_tradnl"/>
        </w:rPr>
        <w:t>los efectos positivos de la globalización de la cultura</w:t>
      </w:r>
      <w:r w:rsidRPr="00D92527">
        <w:rPr>
          <w:rFonts w:ascii="Calibri" w:eastAsia="Calibri" w:hAnsi="Calibri" w:cs="Times New Roman"/>
          <w:lang w:val="es-ES_tradnl"/>
        </w:rPr>
        <w:t xml:space="preserve"> y los que enfatizan en </w:t>
      </w:r>
      <w:r w:rsidRPr="00D92527">
        <w:rPr>
          <w:rFonts w:ascii="Calibri" w:eastAsia="Calibri" w:hAnsi="Calibri" w:cs="Times New Roman"/>
          <w:u w:val="single"/>
          <w:lang w:val="es-ES_tradnl"/>
        </w:rPr>
        <w:t>sus aspectos negativos</w:t>
      </w:r>
      <w:r w:rsidRPr="00D92527">
        <w:rPr>
          <w:rFonts w:ascii="Calibri" w:eastAsia="Calibri" w:hAnsi="Calibri" w:cs="Times New Roman"/>
          <w:lang w:val="es-ES_tradnl"/>
        </w:rPr>
        <w:t xml:space="preserve">. </w:t>
      </w:r>
    </w:p>
    <w:p w14:paraId="26209FEB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Calibri" w:hAnsi="Calibri" w:cs="Times New Roman"/>
          <w:lang w:val="es-ES_tradnl"/>
        </w:rPr>
      </w:pPr>
      <w:r w:rsidRPr="00D92527">
        <w:rPr>
          <w:rFonts w:ascii="Calibri" w:eastAsia="Calibri" w:hAnsi="Calibri" w:cs="Times New Roman"/>
          <w:lang w:val="es-ES_tradnl"/>
        </w:rPr>
        <w:lastRenderedPageBreak/>
        <w:t xml:space="preserve">Para los </w:t>
      </w:r>
      <w:r w:rsidRPr="00D92527">
        <w:rPr>
          <w:rFonts w:ascii="Calibri" w:eastAsia="Calibri" w:hAnsi="Calibri" w:cs="Times New Roman"/>
          <w:b/>
          <w:lang w:val="es-ES_tradnl"/>
        </w:rPr>
        <w:t>negativos</w:t>
      </w:r>
      <w:r w:rsidRPr="00D92527">
        <w:rPr>
          <w:rFonts w:ascii="Calibri" w:eastAsia="Calibri" w:hAnsi="Calibri" w:cs="Times New Roman"/>
          <w:lang w:val="es-ES_tradnl"/>
        </w:rPr>
        <w:t xml:space="preserve">, al crecimiento de la conciencia global le correspondería una restricción de la diversidad cultural. Los valores, las creencias y las practicas que dieron forma a las distintas comunidades desaparecían dando origen a un nuevo espacio cultural unificado. </w:t>
      </w:r>
    </w:p>
    <w:p w14:paraId="4CA3D2DC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Calibri" w:hAnsi="Calibri" w:cs="Times New Roman"/>
          <w:lang w:val="es-ES_tradnl"/>
        </w:rPr>
      </w:pPr>
      <w:r w:rsidRPr="00D92527">
        <w:rPr>
          <w:rFonts w:ascii="Calibri" w:eastAsia="Calibri" w:hAnsi="Calibri" w:cs="Times New Roman"/>
          <w:lang w:val="es-ES_tradnl"/>
        </w:rPr>
        <w:t xml:space="preserve">Para los </w:t>
      </w:r>
      <w:r w:rsidRPr="00D92527">
        <w:rPr>
          <w:rFonts w:ascii="Calibri" w:eastAsia="Calibri" w:hAnsi="Calibri" w:cs="Times New Roman"/>
          <w:b/>
          <w:lang w:val="es-ES_tradnl"/>
        </w:rPr>
        <w:t>positivos</w:t>
      </w:r>
      <w:r w:rsidRPr="00D92527">
        <w:rPr>
          <w:rFonts w:ascii="Calibri" w:eastAsia="Calibri" w:hAnsi="Calibri" w:cs="Times New Roman"/>
          <w:lang w:val="es-ES_tradnl"/>
        </w:rPr>
        <w:t xml:space="preserve">, la globalización ofrecería la posibilidad del enriquecimiento cultural a partir de las nuevas tecnologías que permiten el flujo de la información, los aumentos en la productividad, etc. </w:t>
      </w:r>
    </w:p>
    <w:p w14:paraId="43DD2F9E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Calibri" w:hAnsi="Calibri" w:cs="Times New Roman"/>
          <w:lang w:val="es-ES_tradnl"/>
        </w:rPr>
      </w:pPr>
      <w:r w:rsidRPr="00D92527">
        <w:rPr>
          <w:rFonts w:ascii="Calibri" w:eastAsia="Calibri" w:hAnsi="Calibri" w:cs="Times New Roman"/>
          <w:lang w:val="es-ES_tradnl"/>
        </w:rPr>
        <w:t>El contacto de un creciente número de grupos y personas a través de redes mundiales de comunicación permite la constitución de movimientos sociales.</w:t>
      </w:r>
    </w:p>
    <w:p w14:paraId="1778973E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Calibri" w:hAnsi="Calibri" w:cs="Times New Roman"/>
          <w:lang w:val="es-ES_tradnl"/>
        </w:rPr>
      </w:pPr>
      <w:r w:rsidRPr="00D92527">
        <w:rPr>
          <w:rFonts w:ascii="Calibri" w:eastAsia="Calibri" w:hAnsi="Calibri" w:cs="Times New Roman"/>
          <w:lang w:val="es-ES_tradnl"/>
        </w:rPr>
        <w:t>Existen varios centros y varias periferias en la etapa global.</w:t>
      </w:r>
    </w:p>
    <w:p w14:paraId="084EED02" w14:textId="77777777" w:rsidR="00D92527" w:rsidRPr="00D92527" w:rsidRDefault="00D92527" w:rsidP="00D92527">
      <w:pPr>
        <w:tabs>
          <w:tab w:val="left" w:pos="5925"/>
        </w:tabs>
        <w:spacing w:after="0" w:line="360" w:lineRule="auto"/>
        <w:rPr>
          <w:rFonts w:ascii="Calibri" w:eastAsia="Batang" w:hAnsi="Calibri" w:cs="Times New Roman"/>
          <w:u w:val="single"/>
          <w:lang w:val="es-ES"/>
        </w:rPr>
      </w:pPr>
    </w:p>
    <w:p w14:paraId="274601B6" w14:textId="77777777" w:rsidR="0034163D" w:rsidRDefault="00D92527" w:rsidP="00D92527">
      <w:pPr>
        <w:spacing w:line="360" w:lineRule="auto"/>
      </w:pPr>
    </w:p>
    <w:sectPr w:rsidR="003416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527"/>
    <w:rsid w:val="00D8623B"/>
    <w:rsid w:val="00D87674"/>
    <w:rsid w:val="00D9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9BEB"/>
  <w15:chartTrackingRefBased/>
  <w15:docId w15:val="{C1644D3C-4A98-4E69-BB8C-EB2327A18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50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1242</Words>
  <Characters>6837</Characters>
  <Application>Microsoft Office Word</Application>
  <DocSecurity>0</DocSecurity>
  <Lines>56</Lines>
  <Paragraphs>16</Paragraphs>
  <ScaleCrop>false</ScaleCrop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Ailen Quimei Yuhak</dc:creator>
  <cp:keywords/>
  <dc:description/>
  <cp:lastModifiedBy>Ailen Quimei Yuhak</cp:lastModifiedBy>
  <cp:revision>1</cp:revision>
  <dcterms:created xsi:type="dcterms:W3CDTF">2020-05-17T18:28:00Z</dcterms:created>
  <dcterms:modified xsi:type="dcterms:W3CDTF">2020-05-17T18:30:00Z</dcterms:modified>
</cp:coreProperties>
</file>