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04D0" w:rsidRDefault="00207FFB" w:rsidP="00207FFB">
      <w:pPr>
        <w:jc w:val="center"/>
        <w:rPr>
          <w:b/>
          <w:sz w:val="28"/>
          <w:szCs w:val="28"/>
        </w:rPr>
      </w:pPr>
      <w:r w:rsidRPr="00207FFB">
        <w:rPr>
          <w:b/>
          <w:sz w:val="28"/>
          <w:szCs w:val="28"/>
        </w:rPr>
        <w:t>Protocolo X25</w:t>
      </w:r>
    </w:p>
    <w:p w:rsidR="00207FFB" w:rsidRPr="00207FFB" w:rsidRDefault="00756389" w:rsidP="00207FFB">
      <w:pPr>
        <w:jc w:val="both"/>
        <w:rPr>
          <w:b/>
          <w:sz w:val="24"/>
          <w:szCs w:val="24"/>
          <w:u w:val="single"/>
        </w:rPr>
      </w:pPr>
      <w:r w:rsidRPr="00207FFB">
        <w:rPr>
          <w:b/>
          <w:sz w:val="24"/>
          <w:szCs w:val="24"/>
          <w:u w:val="single"/>
        </w:rPr>
        <w:t>Características</w:t>
      </w:r>
      <w:r w:rsidR="00207FFB" w:rsidRPr="00207FFB">
        <w:rPr>
          <w:b/>
          <w:sz w:val="24"/>
          <w:szCs w:val="24"/>
          <w:u w:val="single"/>
        </w:rPr>
        <w:t xml:space="preserve"> generales</w:t>
      </w:r>
    </w:p>
    <w:p w:rsidR="00207FFB" w:rsidRDefault="00207FFB" w:rsidP="00230955">
      <w:pPr>
        <w:pStyle w:val="Prrafodelista"/>
        <w:numPr>
          <w:ilvl w:val="0"/>
          <w:numId w:val="2"/>
        </w:numPr>
        <w:spacing w:after="0" w:line="120" w:lineRule="atLeast"/>
        <w:jc w:val="both"/>
        <w:rPr>
          <w:sz w:val="24"/>
          <w:szCs w:val="24"/>
        </w:rPr>
      </w:pPr>
      <w:r w:rsidRPr="00230955">
        <w:rPr>
          <w:sz w:val="24"/>
          <w:szCs w:val="24"/>
        </w:rPr>
        <w:t xml:space="preserve">El servicio se establece a </w:t>
      </w:r>
      <w:r w:rsidR="00756389" w:rsidRPr="00230955">
        <w:rPr>
          <w:sz w:val="24"/>
          <w:szCs w:val="24"/>
        </w:rPr>
        <w:t>través</w:t>
      </w:r>
      <w:r w:rsidRPr="00230955">
        <w:rPr>
          <w:sz w:val="24"/>
          <w:szCs w:val="24"/>
        </w:rPr>
        <w:t xml:space="preserve"> de la </w:t>
      </w:r>
      <w:r w:rsidR="00756389" w:rsidRPr="00230955">
        <w:rPr>
          <w:sz w:val="24"/>
          <w:szCs w:val="24"/>
        </w:rPr>
        <w:t>conmutación</w:t>
      </w:r>
      <w:r w:rsidRPr="00230955">
        <w:rPr>
          <w:sz w:val="24"/>
          <w:szCs w:val="24"/>
        </w:rPr>
        <w:t xml:space="preserve"> de paquetes</w:t>
      </w:r>
    </w:p>
    <w:p w:rsidR="00102E1D" w:rsidRPr="00102E1D" w:rsidRDefault="00102E1D" w:rsidP="00102E1D">
      <w:pPr>
        <w:pStyle w:val="NormalWeb"/>
        <w:numPr>
          <w:ilvl w:val="0"/>
          <w:numId w:val="2"/>
        </w:numPr>
        <w:jc w:val="both"/>
        <w:rPr>
          <w:rFonts w:asciiTheme="minorHAnsi" w:eastAsiaTheme="minorEastAsia" w:hAnsiTheme="minorHAnsi" w:cstheme="minorBidi"/>
        </w:rPr>
      </w:pPr>
      <w:r w:rsidRPr="00102E1D">
        <w:rPr>
          <w:rFonts w:asciiTheme="minorHAnsi" w:eastAsiaTheme="minorEastAsia" w:hAnsiTheme="minorHAnsi" w:cstheme="minorBidi"/>
        </w:rPr>
        <w:t>X.25 se utiliza como protocolo en el interfaz de acceso a una red de conmutación de paquetes.</w:t>
      </w:r>
    </w:p>
    <w:p w:rsidR="00207FFB" w:rsidRDefault="00207FFB" w:rsidP="00230955">
      <w:pPr>
        <w:pStyle w:val="Prrafodelista"/>
        <w:numPr>
          <w:ilvl w:val="0"/>
          <w:numId w:val="2"/>
        </w:numPr>
        <w:spacing w:after="0" w:line="120" w:lineRule="atLeast"/>
        <w:jc w:val="both"/>
        <w:rPr>
          <w:sz w:val="24"/>
          <w:szCs w:val="24"/>
        </w:rPr>
      </w:pPr>
      <w:r w:rsidRPr="00230955">
        <w:rPr>
          <w:sz w:val="24"/>
          <w:szCs w:val="24"/>
        </w:rPr>
        <w:t>Servicio orientado a la conexión con la formación de un CV  temporario o permanente</w:t>
      </w:r>
    </w:p>
    <w:p w:rsidR="00230955" w:rsidRDefault="00230955" w:rsidP="00230955">
      <w:pPr>
        <w:pStyle w:val="Prrafodelista"/>
        <w:numPr>
          <w:ilvl w:val="0"/>
          <w:numId w:val="4"/>
        </w:numPr>
        <w:spacing w:after="0" w:line="120" w:lineRule="atLeast"/>
        <w:ind w:left="1418"/>
        <w:jc w:val="both"/>
        <w:rPr>
          <w:sz w:val="24"/>
          <w:szCs w:val="24"/>
        </w:rPr>
      </w:pPr>
      <w:r w:rsidRPr="00230955">
        <w:rPr>
          <w:sz w:val="24"/>
          <w:szCs w:val="24"/>
        </w:rPr>
        <w:t>CV  temporario</w:t>
      </w:r>
      <w:r>
        <w:rPr>
          <w:sz w:val="24"/>
          <w:szCs w:val="24"/>
        </w:rPr>
        <w:t xml:space="preserve">: (llamada virtual) CV establecido </w:t>
      </w:r>
      <w:r w:rsidR="00756389">
        <w:rPr>
          <w:sz w:val="24"/>
          <w:szCs w:val="24"/>
        </w:rPr>
        <w:t>dinámicamente</w:t>
      </w:r>
      <w:r>
        <w:rPr>
          <w:sz w:val="24"/>
          <w:szCs w:val="24"/>
        </w:rPr>
        <w:t xml:space="preserve">  usando una petición de llamada o </w:t>
      </w:r>
      <w:r w:rsidR="00756389">
        <w:rPr>
          <w:sz w:val="24"/>
          <w:szCs w:val="24"/>
        </w:rPr>
        <w:t>configuración</w:t>
      </w:r>
      <w:r>
        <w:rPr>
          <w:sz w:val="24"/>
          <w:szCs w:val="24"/>
        </w:rPr>
        <w:t xml:space="preserve"> y una </w:t>
      </w:r>
      <w:r w:rsidR="00756389">
        <w:rPr>
          <w:sz w:val="24"/>
          <w:szCs w:val="24"/>
        </w:rPr>
        <w:t>petición</w:t>
      </w:r>
      <w:r>
        <w:rPr>
          <w:sz w:val="24"/>
          <w:szCs w:val="24"/>
        </w:rPr>
        <w:t xml:space="preserve"> de </w:t>
      </w:r>
      <w:r w:rsidR="00756389">
        <w:rPr>
          <w:sz w:val="24"/>
          <w:szCs w:val="24"/>
        </w:rPr>
        <w:t>liberación</w:t>
      </w:r>
      <w:r>
        <w:rPr>
          <w:sz w:val="24"/>
          <w:szCs w:val="24"/>
        </w:rPr>
        <w:t>.</w:t>
      </w:r>
    </w:p>
    <w:p w:rsidR="00230955" w:rsidRPr="00230955" w:rsidRDefault="00230955" w:rsidP="00230955">
      <w:pPr>
        <w:pStyle w:val="Prrafodelista"/>
        <w:numPr>
          <w:ilvl w:val="0"/>
          <w:numId w:val="4"/>
        </w:numPr>
        <w:spacing w:after="0" w:line="120" w:lineRule="atLeast"/>
        <w:ind w:left="1418"/>
        <w:jc w:val="both"/>
        <w:rPr>
          <w:sz w:val="24"/>
          <w:szCs w:val="24"/>
        </w:rPr>
      </w:pPr>
      <w:r>
        <w:rPr>
          <w:sz w:val="24"/>
          <w:szCs w:val="24"/>
        </w:rPr>
        <w:t>CV permanente: circuito fijo que no necesita establecimiento y cierre.</w:t>
      </w:r>
    </w:p>
    <w:p w:rsidR="00207FFB" w:rsidRPr="00230955" w:rsidRDefault="00207FFB" w:rsidP="00230955">
      <w:pPr>
        <w:pStyle w:val="Prrafodelista"/>
        <w:numPr>
          <w:ilvl w:val="0"/>
          <w:numId w:val="2"/>
        </w:numPr>
        <w:spacing w:after="0" w:line="120" w:lineRule="atLeast"/>
        <w:jc w:val="both"/>
        <w:rPr>
          <w:sz w:val="24"/>
          <w:szCs w:val="24"/>
        </w:rPr>
      </w:pPr>
      <w:r w:rsidRPr="00230955">
        <w:rPr>
          <w:sz w:val="24"/>
          <w:szCs w:val="24"/>
        </w:rPr>
        <w:t>Permite la multiplexación por demanda de usuarios  sobre un enlace digital</w:t>
      </w:r>
    </w:p>
    <w:p w:rsidR="00207FFB" w:rsidRPr="00230955" w:rsidRDefault="00207FFB" w:rsidP="00230955">
      <w:pPr>
        <w:pStyle w:val="Prrafodelista"/>
        <w:numPr>
          <w:ilvl w:val="0"/>
          <w:numId w:val="2"/>
        </w:numPr>
        <w:spacing w:after="0" w:line="120" w:lineRule="atLeast"/>
        <w:jc w:val="both"/>
        <w:rPr>
          <w:sz w:val="24"/>
          <w:szCs w:val="24"/>
        </w:rPr>
      </w:pPr>
      <w:r w:rsidRPr="00230955">
        <w:rPr>
          <w:sz w:val="24"/>
          <w:szCs w:val="24"/>
        </w:rPr>
        <w:t xml:space="preserve">Permite el control de flujo de datos mediante ARQ para evitar el problema de emisores </w:t>
      </w:r>
      <w:r w:rsidR="00756389" w:rsidRPr="00230955">
        <w:rPr>
          <w:sz w:val="24"/>
          <w:szCs w:val="24"/>
        </w:rPr>
        <w:t>rápidos</w:t>
      </w:r>
      <w:r w:rsidRPr="00230955">
        <w:rPr>
          <w:sz w:val="24"/>
          <w:szCs w:val="24"/>
        </w:rPr>
        <w:t xml:space="preserve"> y receptores lentos</w:t>
      </w:r>
    </w:p>
    <w:p w:rsidR="00207FFB" w:rsidRPr="00230955" w:rsidRDefault="00207FFB" w:rsidP="00230955">
      <w:pPr>
        <w:pStyle w:val="Prrafodelista"/>
        <w:numPr>
          <w:ilvl w:val="0"/>
          <w:numId w:val="2"/>
        </w:numPr>
        <w:spacing w:after="0" w:line="120" w:lineRule="atLeast"/>
        <w:jc w:val="both"/>
        <w:rPr>
          <w:sz w:val="24"/>
          <w:szCs w:val="24"/>
        </w:rPr>
      </w:pPr>
      <w:r w:rsidRPr="00230955">
        <w:rPr>
          <w:sz w:val="24"/>
          <w:szCs w:val="24"/>
        </w:rPr>
        <w:t xml:space="preserve">Es </w:t>
      </w:r>
      <w:r w:rsidR="00756389" w:rsidRPr="00230955">
        <w:rPr>
          <w:sz w:val="24"/>
          <w:szCs w:val="24"/>
        </w:rPr>
        <w:t>útil</w:t>
      </w:r>
      <w:r w:rsidRPr="00230955">
        <w:rPr>
          <w:sz w:val="24"/>
          <w:szCs w:val="24"/>
        </w:rPr>
        <w:t xml:space="preserve"> cuando se transmiten pocos datos y </w:t>
      </w:r>
      <w:r w:rsidR="00756389" w:rsidRPr="00230955">
        <w:rPr>
          <w:sz w:val="24"/>
          <w:szCs w:val="24"/>
        </w:rPr>
        <w:t>distribuidos</w:t>
      </w:r>
      <w:r w:rsidRPr="00230955">
        <w:rPr>
          <w:sz w:val="24"/>
          <w:szCs w:val="24"/>
        </w:rPr>
        <w:t xml:space="preserve"> en el tiempo</w:t>
      </w:r>
    </w:p>
    <w:p w:rsidR="00207FFB" w:rsidRPr="00230955" w:rsidRDefault="00207FFB" w:rsidP="00230955">
      <w:pPr>
        <w:pStyle w:val="Prrafodelista"/>
        <w:numPr>
          <w:ilvl w:val="0"/>
          <w:numId w:val="2"/>
        </w:numPr>
        <w:spacing w:after="0" w:line="120" w:lineRule="atLeast"/>
        <w:jc w:val="both"/>
        <w:rPr>
          <w:sz w:val="24"/>
          <w:szCs w:val="24"/>
        </w:rPr>
      </w:pPr>
      <w:r w:rsidRPr="00230955">
        <w:rPr>
          <w:sz w:val="24"/>
          <w:szCs w:val="24"/>
        </w:rPr>
        <w:t xml:space="preserve">Las velocidad son reducidas y están en el orden  de los 64 </w:t>
      </w:r>
      <w:r w:rsidR="00756389" w:rsidRPr="00230955">
        <w:rPr>
          <w:sz w:val="24"/>
          <w:szCs w:val="24"/>
        </w:rPr>
        <w:t>Kbps</w:t>
      </w:r>
    </w:p>
    <w:p w:rsidR="00230955" w:rsidRPr="00230955" w:rsidRDefault="00230955" w:rsidP="00230955">
      <w:pPr>
        <w:pStyle w:val="Prrafodelista"/>
        <w:numPr>
          <w:ilvl w:val="0"/>
          <w:numId w:val="2"/>
        </w:numPr>
        <w:spacing w:after="0" w:line="120" w:lineRule="atLeast"/>
        <w:jc w:val="both"/>
        <w:rPr>
          <w:sz w:val="24"/>
          <w:szCs w:val="24"/>
        </w:rPr>
      </w:pPr>
      <w:r w:rsidRPr="00230955">
        <w:rPr>
          <w:sz w:val="24"/>
          <w:szCs w:val="24"/>
        </w:rPr>
        <w:t xml:space="preserve">Los nodos de conmutación tienen como función </w:t>
      </w:r>
    </w:p>
    <w:p w:rsidR="00230955" w:rsidRPr="00230955" w:rsidRDefault="00230955" w:rsidP="00230955">
      <w:pPr>
        <w:pStyle w:val="Prrafodelista"/>
        <w:numPr>
          <w:ilvl w:val="0"/>
          <w:numId w:val="3"/>
        </w:numPr>
        <w:spacing w:after="0" w:line="120" w:lineRule="atLeast"/>
        <w:ind w:left="1276"/>
        <w:jc w:val="both"/>
        <w:rPr>
          <w:sz w:val="24"/>
          <w:szCs w:val="24"/>
        </w:rPr>
      </w:pPr>
      <w:r w:rsidRPr="00230955">
        <w:rPr>
          <w:sz w:val="24"/>
          <w:szCs w:val="24"/>
        </w:rPr>
        <w:t xml:space="preserve">Servir de </w:t>
      </w:r>
      <w:r w:rsidR="00756389" w:rsidRPr="00230955">
        <w:rPr>
          <w:sz w:val="24"/>
          <w:szCs w:val="24"/>
        </w:rPr>
        <w:t>adaptación</w:t>
      </w:r>
      <w:r w:rsidRPr="00230955">
        <w:rPr>
          <w:sz w:val="24"/>
          <w:szCs w:val="24"/>
        </w:rPr>
        <w:t xml:space="preserve"> entre la red y el usuario</w:t>
      </w:r>
    </w:p>
    <w:p w:rsidR="00230955" w:rsidRPr="00230955" w:rsidRDefault="00230955" w:rsidP="00230955">
      <w:pPr>
        <w:pStyle w:val="Prrafodelista"/>
        <w:numPr>
          <w:ilvl w:val="0"/>
          <w:numId w:val="3"/>
        </w:numPr>
        <w:spacing w:after="0" w:line="120" w:lineRule="atLeast"/>
        <w:ind w:left="1276"/>
        <w:jc w:val="both"/>
        <w:rPr>
          <w:sz w:val="24"/>
          <w:szCs w:val="24"/>
        </w:rPr>
      </w:pPr>
      <w:r w:rsidRPr="00230955">
        <w:rPr>
          <w:sz w:val="24"/>
          <w:szCs w:val="24"/>
        </w:rPr>
        <w:t>Autentificar al usuario, identificar los paquetes y enrutarlos</w:t>
      </w:r>
    </w:p>
    <w:p w:rsidR="00230955" w:rsidRPr="00230955" w:rsidRDefault="00230955" w:rsidP="00230955">
      <w:pPr>
        <w:pStyle w:val="Prrafodelista"/>
        <w:numPr>
          <w:ilvl w:val="0"/>
          <w:numId w:val="3"/>
        </w:numPr>
        <w:spacing w:after="0" w:line="120" w:lineRule="atLeast"/>
        <w:ind w:left="1276"/>
        <w:jc w:val="both"/>
        <w:rPr>
          <w:sz w:val="24"/>
          <w:szCs w:val="24"/>
        </w:rPr>
      </w:pPr>
      <w:r w:rsidRPr="00230955">
        <w:rPr>
          <w:sz w:val="24"/>
          <w:szCs w:val="24"/>
        </w:rPr>
        <w:t>Controlar el flujo y tarifar</w:t>
      </w:r>
    </w:p>
    <w:p w:rsidR="001846F7" w:rsidRDefault="001846F7" w:rsidP="001846F7">
      <w:pPr>
        <w:spacing w:after="0" w:line="120" w:lineRule="atLeast"/>
        <w:jc w:val="both"/>
        <w:rPr>
          <w:sz w:val="24"/>
          <w:szCs w:val="24"/>
        </w:rPr>
      </w:pPr>
    </w:p>
    <w:p w:rsidR="001846F7" w:rsidRPr="001846F7" w:rsidRDefault="001846F7" w:rsidP="001846F7">
      <w:pPr>
        <w:spacing w:after="0" w:line="120" w:lineRule="atLeast"/>
        <w:jc w:val="both"/>
        <w:rPr>
          <w:sz w:val="24"/>
          <w:szCs w:val="24"/>
        </w:rPr>
      </w:pPr>
      <w:r w:rsidRPr="001846F7">
        <w:rPr>
          <w:sz w:val="24"/>
          <w:szCs w:val="24"/>
        </w:rPr>
        <w:t xml:space="preserve">Las principales carencias y limitaciones que presenta X.25 son: </w:t>
      </w:r>
    </w:p>
    <w:p w:rsidR="001846F7" w:rsidRPr="001846F7" w:rsidRDefault="001846F7" w:rsidP="001846F7">
      <w:pPr>
        <w:pStyle w:val="Prrafodelista"/>
        <w:numPr>
          <w:ilvl w:val="0"/>
          <w:numId w:val="2"/>
        </w:numPr>
        <w:spacing w:after="0" w:line="120" w:lineRule="atLeast"/>
        <w:jc w:val="both"/>
        <w:rPr>
          <w:sz w:val="24"/>
          <w:szCs w:val="24"/>
        </w:rPr>
      </w:pPr>
      <w:r w:rsidRPr="001846F7">
        <w:rPr>
          <w:sz w:val="24"/>
          <w:szCs w:val="24"/>
        </w:rPr>
        <w:t>X.25 es un estándar que impone una sobrecarga de procesamiento muy grande. Esta complejidad tan elevada impide operar a velocidades de línea altas. Un ejemplo es que, en la práctica, la ventana del nivel 3 impone limitaciones en velocidad.</w:t>
      </w:r>
    </w:p>
    <w:p w:rsidR="001846F7" w:rsidRPr="001846F7" w:rsidRDefault="001846F7" w:rsidP="001846F7">
      <w:pPr>
        <w:pStyle w:val="Prrafodelista"/>
        <w:numPr>
          <w:ilvl w:val="0"/>
          <w:numId w:val="2"/>
        </w:numPr>
        <w:spacing w:after="0" w:line="120" w:lineRule="atLeast"/>
        <w:jc w:val="both"/>
        <w:rPr>
          <w:sz w:val="24"/>
          <w:szCs w:val="24"/>
        </w:rPr>
      </w:pPr>
      <w:r w:rsidRPr="001846F7">
        <w:rPr>
          <w:sz w:val="24"/>
          <w:szCs w:val="24"/>
        </w:rPr>
        <w:t xml:space="preserve">Hay que tener en cuenta que una red de conmutación tiene recursos compartidos, y su funcionamiento depende de la carga de la red (a mayor carga el retardo se incrementa y el flujo disminuye). Como no resulta posible predecir el estado de la red, no sabemos </w:t>
      </w:r>
      <w:r w:rsidR="00756389" w:rsidRPr="001846F7">
        <w:rPr>
          <w:sz w:val="24"/>
          <w:szCs w:val="24"/>
        </w:rPr>
        <w:t>cuánto</w:t>
      </w:r>
      <w:r w:rsidRPr="001846F7">
        <w:rPr>
          <w:sz w:val="24"/>
          <w:szCs w:val="24"/>
        </w:rPr>
        <w:t xml:space="preserve"> tardará en transmitirse un paquete, ni podemos garantizar un caudal mínimo. Es decir: X.25 no garantiza Calidad de Servicio (QoS). Este problema se ha resuelto en Frame Relay, y existen garantías respecto al caudal.</w:t>
      </w:r>
    </w:p>
    <w:p w:rsidR="001846F7" w:rsidRPr="001846F7" w:rsidRDefault="001846F7" w:rsidP="001846F7">
      <w:pPr>
        <w:pStyle w:val="Prrafodelista"/>
        <w:numPr>
          <w:ilvl w:val="0"/>
          <w:numId w:val="2"/>
        </w:numPr>
        <w:spacing w:after="0" w:line="120" w:lineRule="atLeast"/>
        <w:jc w:val="both"/>
        <w:rPr>
          <w:sz w:val="24"/>
          <w:szCs w:val="24"/>
        </w:rPr>
      </w:pPr>
      <w:r w:rsidRPr="001846F7">
        <w:rPr>
          <w:sz w:val="24"/>
          <w:szCs w:val="24"/>
        </w:rPr>
        <w:t>El rango de caudales en acceso en que X.25 opera normalmente va desde 1.2Kb/s hasta 64 Kb/s. Existen equipos que permitirían operar a una velocidad mucho mayor en la línea de acceso. Pero eso implicaría una congestión mayor en las líneas troncales (que conectan sistemas intermedios) de la red. Y precisamente lo que resultaría muy costoso económicamente es aumentar las velocidades a las que operan estos sistemas intermedios.</w:t>
      </w:r>
    </w:p>
    <w:p w:rsidR="001846F7" w:rsidRPr="001846F7" w:rsidRDefault="001846F7" w:rsidP="001846F7">
      <w:pPr>
        <w:pStyle w:val="Prrafodelista"/>
        <w:numPr>
          <w:ilvl w:val="0"/>
          <w:numId w:val="2"/>
        </w:numPr>
        <w:spacing w:after="0" w:line="120" w:lineRule="atLeast"/>
        <w:jc w:val="both"/>
        <w:rPr>
          <w:sz w:val="24"/>
          <w:szCs w:val="24"/>
        </w:rPr>
      </w:pPr>
      <w:r w:rsidRPr="001846F7">
        <w:rPr>
          <w:sz w:val="24"/>
          <w:szCs w:val="24"/>
        </w:rPr>
        <w:t>Otras aplicaciones que no satisface X.25 son una rápida y efectiva interconexión de LANS, así como aplicaciones multimedia con</w:t>
      </w:r>
      <w:r>
        <w:rPr>
          <w:sz w:val="24"/>
          <w:szCs w:val="24"/>
        </w:rPr>
        <w:t xml:space="preserve"> a</w:t>
      </w:r>
      <w:r w:rsidRPr="001846F7">
        <w:rPr>
          <w:sz w:val="24"/>
          <w:szCs w:val="24"/>
        </w:rPr>
        <w:t>udio y vídeo en tiempo real.</w:t>
      </w:r>
    </w:p>
    <w:p w:rsidR="001846F7" w:rsidRPr="001846F7" w:rsidRDefault="001846F7" w:rsidP="001846F7">
      <w:pPr>
        <w:pStyle w:val="Prrafodelista"/>
        <w:numPr>
          <w:ilvl w:val="0"/>
          <w:numId w:val="2"/>
        </w:numPr>
        <w:spacing w:after="0" w:line="120" w:lineRule="atLeast"/>
        <w:jc w:val="both"/>
        <w:rPr>
          <w:sz w:val="24"/>
          <w:szCs w:val="24"/>
        </w:rPr>
      </w:pPr>
      <w:r w:rsidRPr="001846F7">
        <w:rPr>
          <w:sz w:val="24"/>
          <w:szCs w:val="24"/>
        </w:rPr>
        <w:t>Otra diferencia respecto a X.25 es la separación entre el plano de usuario y el plano de control. Existen dos arquitecturas de protocolos diferentes para los datos de usuario y los datos de control. En X.25 los procedimientos de control y los datos de usuario utilizaban los mismos medios, y eso daba lugar a problemas en casos de congestión.</w:t>
      </w:r>
    </w:p>
    <w:p w:rsidR="00207FFB" w:rsidRDefault="00207FFB" w:rsidP="00207FFB">
      <w:pPr>
        <w:spacing w:after="0" w:line="120" w:lineRule="atLeast"/>
        <w:jc w:val="both"/>
        <w:rPr>
          <w:sz w:val="24"/>
          <w:szCs w:val="24"/>
        </w:rPr>
      </w:pPr>
    </w:p>
    <w:p w:rsidR="001846F7" w:rsidRDefault="001846F7" w:rsidP="00207FFB">
      <w:pPr>
        <w:spacing w:after="0" w:line="120" w:lineRule="atLeast"/>
        <w:jc w:val="both"/>
        <w:rPr>
          <w:sz w:val="24"/>
          <w:szCs w:val="24"/>
        </w:rPr>
      </w:pPr>
    </w:p>
    <w:p w:rsidR="001846F7" w:rsidRDefault="001846F7" w:rsidP="00207FFB">
      <w:pPr>
        <w:spacing w:after="0" w:line="120" w:lineRule="atLeast"/>
        <w:jc w:val="both"/>
        <w:rPr>
          <w:sz w:val="24"/>
          <w:szCs w:val="24"/>
        </w:rPr>
      </w:pPr>
    </w:p>
    <w:p w:rsidR="001846F7" w:rsidRDefault="001846F7" w:rsidP="00207FFB">
      <w:pPr>
        <w:spacing w:after="0" w:line="120" w:lineRule="atLeast"/>
        <w:jc w:val="both"/>
        <w:rPr>
          <w:sz w:val="24"/>
          <w:szCs w:val="24"/>
        </w:rPr>
      </w:pPr>
    </w:p>
    <w:p w:rsidR="001846F7" w:rsidRDefault="001846F7" w:rsidP="00207FFB">
      <w:pPr>
        <w:spacing w:after="0" w:line="120" w:lineRule="atLeast"/>
        <w:jc w:val="both"/>
        <w:rPr>
          <w:sz w:val="24"/>
          <w:szCs w:val="24"/>
        </w:rPr>
      </w:pPr>
    </w:p>
    <w:p w:rsidR="001846F7" w:rsidRDefault="001846F7" w:rsidP="00207FFB">
      <w:pPr>
        <w:spacing w:after="0" w:line="120" w:lineRule="atLeast"/>
        <w:jc w:val="both"/>
        <w:rPr>
          <w:sz w:val="24"/>
          <w:szCs w:val="24"/>
        </w:rPr>
      </w:pPr>
    </w:p>
    <w:p w:rsidR="001846F7" w:rsidRDefault="001846F7" w:rsidP="00207FFB">
      <w:pPr>
        <w:spacing w:after="0" w:line="120" w:lineRule="atLeast"/>
        <w:jc w:val="both"/>
        <w:rPr>
          <w:sz w:val="24"/>
          <w:szCs w:val="24"/>
        </w:rPr>
      </w:pPr>
    </w:p>
    <w:p w:rsidR="001846F7" w:rsidRDefault="001846F7" w:rsidP="00207FFB">
      <w:pPr>
        <w:spacing w:after="0" w:line="120" w:lineRule="atLeast"/>
        <w:jc w:val="both"/>
        <w:rPr>
          <w:sz w:val="24"/>
          <w:szCs w:val="24"/>
        </w:rPr>
      </w:pPr>
    </w:p>
    <w:p w:rsidR="001846F7" w:rsidRDefault="001846F7" w:rsidP="00207FFB">
      <w:pPr>
        <w:spacing w:after="0" w:line="120" w:lineRule="atLeast"/>
        <w:jc w:val="both"/>
        <w:rPr>
          <w:sz w:val="24"/>
          <w:szCs w:val="24"/>
        </w:rPr>
      </w:pPr>
    </w:p>
    <w:p w:rsidR="00207FFB" w:rsidRPr="00230955" w:rsidRDefault="00207FFB" w:rsidP="00207FFB">
      <w:pPr>
        <w:spacing w:after="0" w:line="120" w:lineRule="atLeast"/>
        <w:jc w:val="both"/>
        <w:rPr>
          <w:b/>
          <w:sz w:val="24"/>
          <w:szCs w:val="24"/>
          <w:u w:val="single"/>
        </w:rPr>
      </w:pPr>
      <w:r w:rsidRPr="00230955">
        <w:rPr>
          <w:b/>
          <w:sz w:val="24"/>
          <w:szCs w:val="24"/>
          <w:u w:val="single"/>
        </w:rPr>
        <w:lastRenderedPageBreak/>
        <w:t xml:space="preserve">Especificación </w:t>
      </w:r>
      <w:r w:rsidR="00756389" w:rsidRPr="00230955">
        <w:rPr>
          <w:b/>
          <w:sz w:val="24"/>
          <w:szCs w:val="24"/>
          <w:u w:val="single"/>
        </w:rPr>
        <w:t>Técnica</w:t>
      </w:r>
    </w:p>
    <w:p w:rsidR="00207FFB" w:rsidRDefault="00207FFB" w:rsidP="00207FFB">
      <w:pPr>
        <w:spacing w:after="0" w:line="120" w:lineRule="atLeast"/>
        <w:jc w:val="both"/>
        <w:rPr>
          <w:sz w:val="24"/>
          <w:szCs w:val="24"/>
        </w:rPr>
      </w:pPr>
      <w:r>
        <w:rPr>
          <w:sz w:val="24"/>
          <w:szCs w:val="24"/>
        </w:rPr>
        <w:t>La recomendación X25 especifica sus funciones en las tres capas inferiores del modelo OSI y define el intercambio de información entre un ETD y el equipo ETCD de la red X25 más cercana al usuario</w:t>
      </w:r>
    </w:p>
    <w:p w:rsidR="00207FFB" w:rsidRDefault="00207FFB" w:rsidP="00207FFB">
      <w:pPr>
        <w:spacing w:after="0" w:line="120" w:lineRule="atLeast"/>
        <w:jc w:val="both"/>
        <w:rPr>
          <w:sz w:val="24"/>
          <w:szCs w:val="24"/>
        </w:rPr>
      </w:pPr>
      <w:r>
        <w:rPr>
          <w:sz w:val="24"/>
          <w:szCs w:val="24"/>
        </w:rPr>
        <w:tab/>
      </w:r>
      <w:r>
        <w:rPr>
          <w:sz w:val="24"/>
          <w:szCs w:val="24"/>
        </w:rPr>
        <w:tab/>
      </w:r>
    </w:p>
    <w:tbl>
      <w:tblPr>
        <w:tblStyle w:val="Tablaconcuadrcula"/>
        <w:tblW w:w="0" w:type="auto"/>
        <w:tblInd w:w="250" w:type="dxa"/>
        <w:tblLook w:val="04A0"/>
      </w:tblPr>
      <w:tblGrid>
        <w:gridCol w:w="2977"/>
        <w:gridCol w:w="7544"/>
      </w:tblGrid>
      <w:tr w:rsidR="00207FFB" w:rsidTr="00207FFB">
        <w:tc>
          <w:tcPr>
            <w:tcW w:w="2977" w:type="dxa"/>
          </w:tcPr>
          <w:p w:rsidR="00207FFB" w:rsidRDefault="00207FFB" w:rsidP="00207FFB">
            <w:pPr>
              <w:spacing w:line="120" w:lineRule="atLeast"/>
              <w:jc w:val="both"/>
              <w:rPr>
                <w:sz w:val="24"/>
                <w:szCs w:val="24"/>
              </w:rPr>
            </w:pPr>
            <w:r>
              <w:rPr>
                <w:sz w:val="24"/>
                <w:szCs w:val="24"/>
              </w:rPr>
              <w:t xml:space="preserve">Capa Red </w:t>
            </w:r>
          </w:p>
        </w:tc>
        <w:tc>
          <w:tcPr>
            <w:tcW w:w="7544" w:type="dxa"/>
          </w:tcPr>
          <w:p w:rsidR="00207FFB" w:rsidRDefault="007D5805" w:rsidP="00207FFB">
            <w:pPr>
              <w:spacing w:line="120" w:lineRule="atLeast"/>
              <w:jc w:val="both"/>
              <w:rPr>
                <w:sz w:val="24"/>
                <w:szCs w:val="24"/>
              </w:rPr>
            </w:pPr>
            <w:r>
              <w:rPr>
                <w:sz w:val="24"/>
                <w:szCs w:val="24"/>
              </w:rPr>
              <w:t>Se basa en CV temporales o permanentes, y es además, la encargada de analizar si debe transferir la información a capas superiores o a otro nodo.</w:t>
            </w:r>
          </w:p>
          <w:p w:rsidR="007D5805" w:rsidRDefault="007D5805" w:rsidP="00207FFB">
            <w:pPr>
              <w:spacing w:line="120" w:lineRule="atLeast"/>
              <w:jc w:val="both"/>
              <w:rPr>
                <w:sz w:val="24"/>
                <w:szCs w:val="24"/>
              </w:rPr>
            </w:pPr>
            <w:r>
              <w:rPr>
                <w:sz w:val="24"/>
                <w:szCs w:val="24"/>
              </w:rPr>
              <w:t>Los CV son recorridos tanto por paquetes de información como de respuesta o de control.</w:t>
            </w:r>
          </w:p>
          <w:p w:rsidR="007D5805" w:rsidRDefault="007D5805" w:rsidP="00207FFB">
            <w:pPr>
              <w:spacing w:line="120" w:lineRule="atLeast"/>
              <w:jc w:val="both"/>
              <w:rPr>
                <w:sz w:val="24"/>
                <w:szCs w:val="24"/>
              </w:rPr>
            </w:pPr>
            <w:r>
              <w:rPr>
                <w:sz w:val="24"/>
                <w:szCs w:val="24"/>
              </w:rPr>
              <w:t xml:space="preserve">Paquetes de control: </w:t>
            </w:r>
          </w:p>
          <w:p w:rsidR="007D5805" w:rsidRDefault="007D5805" w:rsidP="00207FFB">
            <w:pPr>
              <w:spacing w:line="120" w:lineRule="atLeast"/>
              <w:jc w:val="both"/>
              <w:rPr>
                <w:sz w:val="24"/>
                <w:szCs w:val="24"/>
              </w:rPr>
            </w:pPr>
            <w:r w:rsidRPr="007D5805">
              <w:rPr>
                <w:b/>
                <w:sz w:val="24"/>
                <w:szCs w:val="24"/>
              </w:rPr>
              <w:t>Reset</w:t>
            </w:r>
            <w:r>
              <w:rPr>
                <w:sz w:val="24"/>
                <w:szCs w:val="24"/>
              </w:rPr>
              <w:t xml:space="preserve">: reinicia una </w:t>
            </w:r>
            <w:r w:rsidR="00756389">
              <w:rPr>
                <w:sz w:val="24"/>
                <w:szCs w:val="24"/>
              </w:rPr>
              <w:t>conexión</w:t>
            </w:r>
            <w:r>
              <w:rPr>
                <w:sz w:val="24"/>
                <w:szCs w:val="24"/>
              </w:rPr>
              <w:t xml:space="preserve"> virtual por errores sucesivos, perdida de secuencia, congestión del enlace o perdida de la conexión lógica interna.</w:t>
            </w:r>
          </w:p>
          <w:p w:rsidR="007D5805" w:rsidRDefault="007D5805" w:rsidP="00207FFB">
            <w:pPr>
              <w:spacing w:line="120" w:lineRule="atLeast"/>
              <w:jc w:val="both"/>
              <w:rPr>
                <w:sz w:val="24"/>
                <w:szCs w:val="24"/>
              </w:rPr>
            </w:pPr>
            <w:r w:rsidRPr="007D5805">
              <w:rPr>
                <w:b/>
                <w:sz w:val="24"/>
                <w:szCs w:val="24"/>
              </w:rPr>
              <w:t>Restart</w:t>
            </w:r>
            <w:r>
              <w:rPr>
                <w:sz w:val="24"/>
                <w:szCs w:val="24"/>
              </w:rPr>
              <w:t xml:space="preserve">:  inicializa todas las conexiones virtuales </w:t>
            </w:r>
            <w:r w:rsidR="00756389">
              <w:rPr>
                <w:sz w:val="24"/>
                <w:szCs w:val="24"/>
              </w:rPr>
              <w:t>simultáneamente</w:t>
            </w:r>
            <w:r>
              <w:rPr>
                <w:sz w:val="24"/>
                <w:szCs w:val="24"/>
              </w:rPr>
              <w:t xml:space="preserve">, esta orden puentea el mecanismo de control de flujo  y se </w:t>
            </w:r>
            <w:r w:rsidR="00756389">
              <w:rPr>
                <w:sz w:val="24"/>
                <w:szCs w:val="24"/>
              </w:rPr>
              <w:t>envía</w:t>
            </w:r>
            <w:r>
              <w:rPr>
                <w:sz w:val="24"/>
                <w:szCs w:val="24"/>
              </w:rPr>
              <w:t xml:space="preserve"> mediante una trama no numerada desde un terminal </w:t>
            </w:r>
          </w:p>
        </w:tc>
      </w:tr>
      <w:tr w:rsidR="00207FFB" w:rsidTr="00207FFB">
        <w:tc>
          <w:tcPr>
            <w:tcW w:w="2977" w:type="dxa"/>
          </w:tcPr>
          <w:p w:rsidR="00207FFB" w:rsidRDefault="00207FFB" w:rsidP="00207FFB">
            <w:pPr>
              <w:spacing w:line="120" w:lineRule="atLeast"/>
              <w:jc w:val="both"/>
              <w:rPr>
                <w:sz w:val="24"/>
                <w:szCs w:val="24"/>
              </w:rPr>
            </w:pPr>
            <w:r>
              <w:rPr>
                <w:sz w:val="24"/>
                <w:szCs w:val="24"/>
              </w:rPr>
              <w:t>Capa enlace</w:t>
            </w:r>
          </w:p>
        </w:tc>
        <w:tc>
          <w:tcPr>
            <w:tcW w:w="7544" w:type="dxa"/>
          </w:tcPr>
          <w:p w:rsidR="00207FFB" w:rsidRDefault="00207FFB" w:rsidP="00207FFB">
            <w:pPr>
              <w:spacing w:line="120" w:lineRule="atLeast"/>
              <w:jc w:val="both"/>
              <w:rPr>
                <w:sz w:val="24"/>
                <w:szCs w:val="24"/>
              </w:rPr>
            </w:pPr>
            <w:r>
              <w:rPr>
                <w:sz w:val="24"/>
                <w:szCs w:val="24"/>
              </w:rPr>
              <w:t xml:space="preserve">Tiene como objetivo la </w:t>
            </w:r>
            <w:r w:rsidR="00756389">
              <w:rPr>
                <w:sz w:val="24"/>
                <w:szCs w:val="24"/>
              </w:rPr>
              <w:t>transmisión</w:t>
            </w:r>
            <w:r>
              <w:rPr>
                <w:sz w:val="24"/>
                <w:szCs w:val="24"/>
              </w:rPr>
              <w:t xml:space="preserve"> confiable de secuencias de tramas</w:t>
            </w:r>
          </w:p>
          <w:p w:rsidR="00207FFB" w:rsidRDefault="00207FFB" w:rsidP="00207FFB">
            <w:pPr>
              <w:spacing w:line="120" w:lineRule="atLeast"/>
              <w:jc w:val="both"/>
              <w:rPr>
                <w:sz w:val="24"/>
                <w:szCs w:val="24"/>
              </w:rPr>
            </w:pPr>
            <w:r>
              <w:rPr>
                <w:sz w:val="24"/>
                <w:szCs w:val="24"/>
              </w:rPr>
              <w:t xml:space="preserve">Este </w:t>
            </w:r>
            <w:r w:rsidR="00756389">
              <w:rPr>
                <w:sz w:val="24"/>
                <w:szCs w:val="24"/>
              </w:rPr>
              <w:t>estándar</w:t>
            </w:r>
            <w:r>
              <w:rPr>
                <w:sz w:val="24"/>
                <w:szCs w:val="24"/>
              </w:rPr>
              <w:t xml:space="preserve"> proporciona un enlace libre de errores y de duplicados, las eventuales retransmisiones son solo entre extremos de un enlace, nunca entre origen y destino.</w:t>
            </w:r>
          </w:p>
          <w:p w:rsidR="00207FFB" w:rsidRDefault="00207FFB" w:rsidP="00207FFB">
            <w:pPr>
              <w:spacing w:line="120" w:lineRule="atLeast"/>
              <w:jc w:val="both"/>
              <w:rPr>
                <w:sz w:val="24"/>
                <w:szCs w:val="24"/>
              </w:rPr>
            </w:pPr>
            <w:r>
              <w:rPr>
                <w:sz w:val="24"/>
                <w:szCs w:val="24"/>
              </w:rPr>
              <w:t xml:space="preserve">Utiliza el protocolo LAP-B (derivado del HDLC) </w:t>
            </w:r>
          </w:p>
        </w:tc>
      </w:tr>
      <w:tr w:rsidR="00207FFB" w:rsidTr="00207FFB">
        <w:tc>
          <w:tcPr>
            <w:tcW w:w="2977" w:type="dxa"/>
          </w:tcPr>
          <w:p w:rsidR="00207FFB" w:rsidRDefault="00207FFB" w:rsidP="00207FFB">
            <w:pPr>
              <w:spacing w:line="120" w:lineRule="atLeast"/>
              <w:jc w:val="both"/>
              <w:rPr>
                <w:sz w:val="24"/>
                <w:szCs w:val="24"/>
              </w:rPr>
            </w:pPr>
            <w:r>
              <w:rPr>
                <w:sz w:val="24"/>
                <w:szCs w:val="24"/>
              </w:rPr>
              <w:t xml:space="preserve">Capa </w:t>
            </w:r>
            <w:r w:rsidR="00756389">
              <w:rPr>
                <w:sz w:val="24"/>
                <w:szCs w:val="24"/>
              </w:rPr>
              <w:t>física</w:t>
            </w:r>
          </w:p>
        </w:tc>
        <w:tc>
          <w:tcPr>
            <w:tcW w:w="7544" w:type="dxa"/>
          </w:tcPr>
          <w:p w:rsidR="00207FFB" w:rsidRDefault="00207FFB" w:rsidP="00207FFB">
            <w:pPr>
              <w:spacing w:line="120" w:lineRule="atLeast"/>
              <w:jc w:val="both"/>
              <w:rPr>
                <w:sz w:val="24"/>
                <w:szCs w:val="24"/>
              </w:rPr>
            </w:pPr>
            <w:r>
              <w:rPr>
                <w:sz w:val="24"/>
                <w:szCs w:val="24"/>
              </w:rPr>
              <w:t xml:space="preserve">Definida por el protocolo X21 para enlaces completamente digitales, o el X21bis para modem </w:t>
            </w:r>
            <w:r w:rsidR="00756389">
              <w:rPr>
                <w:sz w:val="24"/>
                <w:szCs w:val="24"/>
              </w:rPr>
              <w:t>sincrónico</w:t>
            </w:r>
            <w:r>
              <w:rPr>
                <w:sz w:val="24"/>
                <w:szCs w:val="24"/>
              </w:rPr>
              <w:t>.</w:t>
            </w:r>
          </w:p>
          <w:p w:rsidR="00207FFB" w:rsidRDefault="00207FFB" w:rsidP="00207FFB">
            <w:pPr>
              <w:spacing w:line="120" w:lineRule="atLeast"/>
              <w:jc w:val="both"/>
              <w:rPr>
                <w:sz w:val="24"/>
                <w:szCs w:val="24"/>
              </w:rPr>
            </w:pPr>
            <w:r>
              <w:rPr>
                <w:sz w:val="24"/>
                <w:szCs w:val="24"/>
              </w:rPr>
              <w:t>Para  la conexión  de equipos que trabajan en modo carácter (PC con modem) se definió la normativa X3</w:t>
            </w:r>
          </w:p>
          <w:p w:rsidR="00207FFB" w:rsidRDefault="00207FFB" w:rsidP="00207FFB">
            <w:pPr>
              <w:spacing w:line="120" w:lineRule="atLeast"/>
              <w:jc w:val="both"/>
              <w:rPr>
                <w:sz w:val="24"/>
                <w:szCs w:val="24"/>
              </w:rPr>
            </w:pPr>
            <w:r>
              <w:rPr>
                <w:sz w:val="24"/>
                <w:szCs w:val="24"/>
              </w:rPr>
              <w:t>X3 define un circuito ensamblador  y desensamblador de paquetes (PAD)</w:t>
            </w:r>
          </w:p>
          <w:p w:rsidR="00207FFB" w:rsidRDefault="00207FFB" w:rsidP="00207FFB">
            <w:pPr>
              <w:spacing w:line="120" w:lineRule="atLeast"/>
              <w:jc w:val="both"/>
              <w:rPr>
                <w:sz w:val="24"/>
                <w:szCs w:val="24"/>
              </w:rPr>
            </w:pPr>
            <w:r>
              <w:rPr>
                <w:sz w:val="24"/>
                <w:szCs w:val="24"/>
              </w:rPr>
              <w:t>X28 define el protocolo entre el PAD y el equipo</w:t>
            </w:r>
          </w:p>
          <w:p w:rsidR="00207FFB" w:rsidRDefault="00207FFB" w:rsidP="00207FFB">
            <w:pPr>
              <w:spacing w:line="120" w:lineRule="atLeast"/>
              <w:jc w:val="both"/>
              <w:rPr>
                <w:sz w:val="24"/>
                <w:szCs w:val="24"/>
              </w:rPr>
            </w:pPr>
            <w:r>
              <w:rPr>
                <w:sz w:val="24"/>
                <w:szCs w:val="24"/>
              </w:rPr>
              <w:t>X29 define el protocolo entre el PAD y la red o entre PAD</w:t>
            </w:r>
          </w:p>
        </w:tc>
      </w:tr>
    </w:tbl>
    <w:p w:rsidR="00230955" w:rsidRDefault="00230955" w:rsidP="00207FFB">
      <w:pPr>
        <w:spacing w:after="0" w:line="120" w:lineRule="atLeast"/>
        <w:jc w:val="both"/>
        <w:rPr>
          <w:sz w:val="24"/>
          <w:szCs w:val="24"/>
        </w:rPr>
      </w:pPr>
    </w:p>
    <w:p w:rsidR="00207FFB" w:rsidRDefault="00207FFB" w:rsidP="00207FFB">
      <w:pPr>
        <w:jc w:val="both"/>
        <w:rPr>
          <w:sz w:val="24"/>
          <w:szCs w:val="24"/>
        </w:rPr>
      </w:pPr>
      <w:r>
        <w:rPr>
          <w:sz w:val="24"/>
          <w:szCs w:val="24"/>
        </w:rPr>
        <w:t xml:space="preserve">Capa </w:t>
      </w:r>
      <w:r w:rsidR="00756389">
        <w:rPr>
          <w:sz w:val="24"/>
          <w:szCs w:val="24"/>
        </w:rPr>
        <w:t>física</w:t>
      </w:r>
    </w:p>
    <w:p w:rsidR="00230955" w:rsidRDefault="00230955" w:rsidP="00207FFB">
      <w:pPr>
        <w:jc w:val="both"/>
        <w:rPr>
          <w:sz w:val="24"/>
          <w:szCs w:val="24"/>
        </w:rPr>
      </w:pPr>
      <w:r w:rsidRPr="00230955">
        <w:rPr>
          <w:noProof/>
          <w:sz w:val="24"/>
          <w:szCs w:val="24"/>
        </w:rPr>
        <w:drawing>
          <wp:inline distT="0" distB="0" distL="0" distR="0">
            <wp:extent cx="6374130" cy="1821116"/>
            <wp:effectExtent l="19050" t="0" r="7620" b="0"/>
            <wp:docPr id="17" name="Imagen 3"/>
            <wp:cNvGraphicFramePr/>
            <a:graphic xmlns:a="http://schemas.openxmlformats.org/drawingml/2006/main">
              <a:graphicData uri="http://schemas.openxmlformats.org/drawingml/2006/picture">
                <pic:pic xmlns:pic="http://schemas.openxmlformats.org/drawingml/2006/picture">
                  <pic:nvPicPr>
                    <pic:cNvPr id="52230" name="Picture 6"/>
                    <pic:cNvPicPr>
                      <a:picLocks noChangeAspect="1" noChangeArrowheads="1"/>
                    </pic:cNvPicPr>
                  </pic:nvPicPr>
                  <pic:blipFill>
                    <a:blip r:embed="rId5" cstate="print"/>
                    <a:srcRect/>
                    <a:stretch>
                      <a:fillRect/>
                    </a:stretch>
                  </pic:blipFill>
                  <pic:spPr bwMode="auto">
                    <a:xfrm>
                      <a:off x="0" y="0"/>
                      <a:ext cx="6372611" cy="1820682"/>
                    </a:xfrm>
                    <a:prstGeom prst="rect">
                      <a:avLst/>
                    </a:prstGeom>
                    <a:noFill/>
                    <a:ln w="9525">
                      <a:noFill/>
                      <a:miter lim="800000"/>
                      <a:headEnd/>
                      <a:tailEnd/>
                    </a:ln>
                  </pic:spPr>
                </pic:pic>
              </a:graphicData>
            </a:graphic>
          </wp:inline>
        </w:drawing>
      </w:r>
    </w:p>
    <w:p w:rsidR="00207FFB" w:rsidRDefault="00207FFB" w:rsidP="00207FFB">
      <w:pPr>
        <w:jc w:val="both"/>
        <w:rPr>
          <w:noProof/>
        </w:rPr>
      </w:pPr>
      <w:r w:rsidRPr="00207FFB">
        <w:rPr>
          <w:noProof/>
          <w:sz w:val="24"/>
          <w:szCs w:val="24"/>
        </w:rPr>
        <w:drawing>
          <wp:inline distT="0" distB="0" distL="0" distR="0">
            <wp:extent cx="2720148" cy="1244813"/>
            <wp:effectExtent l="0" t="0" r="4002" b="0"/>
            <wp:docPr id="1" name="Imagen 1"/>
            <wp:cNvGraphicFramePr/>
            <a:graphic xmlns:a="http://schemas.openxmlformats.org/drawingml/2006/main">
              <a:graphicData uri="http://schemas.openxmlformats.org/drawingml/2006/picture">
                <pic:pic xmlns:pic="http://schemas.openxmlformats.org/drawingml/2006/picture">
                  <pic:nvPicPr>
                    <pic:cNvPr id="60422" name="Picture 6"/>
                    <pic:cNvPicPr>
                      <a:picLocks noChangeAspect="1" noChangeArrowheads="1"/>
                    </pic:cNvPicPr>
                  </pic:nvPicPr>
                  <pic:blipFill>
                    <a:blip r:embed="rId6" cstate="print"/>
                    <a:srcRect/>
                    <a:stretch>
                      <a:fillRect/>
                    </a:stretch>
                  </pic:blipFill>
                  <pic:spPr bwMode="auto">
                    <a:xfrm>
                      <a:off x="0" y="0"/>
                      <a:ext cx="2721468" cy="1245417"/>
                    </a:xfrm>
                    <a:prstGeom prst="rect">
                      <a:avLst/>
                    </a:prstGeom>
                    <a:noFill/>
                    <a:ln w="9525">
                      <a:noFill/>
                      <a:miter lim="800000"/>
                      <a:headEnd/>
                      <a:tailEnd/>
                    </a:ln>
                  </pic:spPr>
                </pic:pic>
              </a:graphicData>
            </a:graphic>
          </wp:inline>
        </w:drawing>
      </w:r>
      <w:r w:rsidRPr="00207FFB">
        <w:rPr>
          <w:noProof/>
        </w:rPr>
        <w:t xml:space="preserve"> </w:t>
      </w:r>
      <w:r w:rsidRPr="00207FFB">
        <w:rPr>
          <w:noProof/>
          <w:sz w:val="24"/>
          <w:szCs w:val="24"/>
        </w:rPr>
        <w:drawing>
          <wp:inline distT="0" distB="0" distL="0" distR="0">
            <wp:extent cx="3892123" cy="1313969"/>
            <wp:effectExtent l="19050" t="0" r="0" b="0"/>
            <wp:docPr id="2" name="Imagen 2"/>
            <wp:cNvGraphicFramePr/>
            <a:graphic xmlns:a="http://schemas.openxmlformats.org/drawingml/2006/main">
              <a:graphicData uri="http://schemas.openxmlformats.org/drawingml/2006/picture">
                <pic:pic xmlns:pic="http://schemas.openxmlformats.org/drawingml/2006/picture">
                  <pic:nvPicPr>
                    <pic:cNvPr id="60424" name="Picture 8"/>
                    <pic:cNvPicPr>
                      <a:picLocks noChangeAspect="1" noChangeArrowheads="1"/>
                    </pic:cNvPicPr>
                  </pic:nvPicPr>
                  <pic:blipFill>
                    <a:blip r:embed="rId7" cstate="print"/>
                    <a:srcRect/>
                    <a:stretch>
                      <a:fillRect/>
                    </a:stretch>
                  </pic:blipFill>
                  <pic:spPr bwMode="auto">
                    <a:xfrm>
                      <a:off x="0" y="0"/>
                      <a:ext cx="3892123" cy="1313969"/>
                    </a:xfrm>
                    <a:prstGeom prst="rect">
                      <a:avLst/>
                    </a:prstGeom>
                    <a:noFill/>
                    <a:ln w="9525">
                      <a:noFill/>
                      <a:miter lim="800000"/>
                      <a:headEnd/>
                      <a:tailEnd/>
                    </a:ln>
                  </pic:spPr>
                </pic:pic>
              </a:graphicData>
            </a:graphic>
          </wp:inline>
        </w:drawing>
      </w:r>
    </w:p>
    <w:p w:rsidR="007D5805" w:rsidRDefault="007D5805" w:rsidP="00207FFB">
      <w:pPr>
        <w:jc w:val="both"/>
        <w:rPr>
          <w:sz w:val="24"/>
          <w:szCs w:val="24"/>
        </w:rPr>
      </w:pPr>
    </w:p>
    <w:p w:rsidR="00207FFB" w:rsidRDefault="007D5805" w:rsidP="00207FFB">
      <w:pPr>
        <w:jc w:val="both"/>
        <w:rPr>
          <w:sz w:val="24"/>
          <w:szCs w:val="24"/>
        </w:rPr>
      </w:pPr>
      <w:r>
        <w:rPr>
          <w:noProof/>
          <w:sz w:val="24"/>
          <w:szCs w:val="24"/>
        </w:rPr>
        <w:lastRenderedPageBreak/>
        <w:drawing>
          <wp:anchor distT="0" distB="0" distL="114300" distR="114300" simplePos="0" relativeHeight="251658240" behindDoc="0" locked="0" layoutInCell="1" allowOverlap="1">
            <wp:simplePos x="0" y="0"/>
            <wp:positionH relativeFrom="column">
              <wp:posOffset>3383915</wp:posOffset>
            </wp:positionH>
            <wp:positionV relativeFrom="paragraph">
              <wp:posOffset>328295</wp:posOffset>
            </wp:positionV>
            <wp:extent cx="2896870" cy="452755"/>
            <wp:effectExtent l="0" t="0" r="0" b="0"/>
            <wp:wrapSquare wrapText="bothSides"/>
            <wp:docPr id="9" name="7 Imagen" descr="trama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ma1.gif"/>
                    <pic:cNvPicPr/>
                  </pic:nvPicPr>
                  <pic:blipFill>
                    <a:blip r:embed="rId8" cstate="print"/>
                    <a:stretch>
                      <a:fillRect/>
                    </a:stretch>
                  </pic:blipFill>
                  <pic:spPr>
                    <a:xfrm>
                      <a:off x="0" y="0"/>
                      <a:ext cx="2896870" cy="452755"/>
                    </a:xfrm>
                    <a:prstGeom prst="rect">
                      <a:avLst/>
                    </a:prstGeom>
                  </pic:spPr>
                </pic:pic>
              </a:graphicData>
            </a:graphic>
          </wp:anchor>
        </w:drawing>
      </w:r>
      <w:r w:rsidR="00207FFB">
        <w:rPr>
          <w:sz w:val="24"/>
          <w:szCs w:val="24"/>
        </w:rPr>
        <w:t>Capa Enlace</w:t>
      </w:r>
    </w:p>
    <w:p w:rsidR="00207FFB" w:rsidRPr="00207FFB" w:rsidRDefault="00207FFB" w:rsidP="00207FFB">
      <w:pPr>
        <w:spacing w:after="0" w:line="120" w:lineRule="atLeast"/>
        <w:jc w:val="both"/>
        <w:rPr>
          <w:sz w:val="24"/>
          <w:szCs w:val="24"/>
        </w:rPr>
      </w:pPr>
      <w:r w:rsidRPr="00207FFB">
        <w:rPr>
          <w:sz w:val="24"/>
          <w:szCs w:val="24"/>
        </w:rPr>
        <w:t>El protocolo LAP-B (Link Access Procedure - B)  es un protocolo HDLC 2,8, es decir, con rechazo simple, indicado por el 2, y en el cual las tramas de información pueden ser utilizadas como tramas de control, indicado esto último por el 8. Veamos, en detalle, cuál es el formato de las tramas:</w:t>
      </w:r>
    </w:p>
    <w:p w:rsidR="00207FFB" w:rsidRDefault="00207FFB" w:rsidP="00207FFB">
      <w:pPr>
        <w:spacing w:after="0" w:line="120" w:lineRule="atLeast"/>
        <w:jc w:val="both"/>
        <w:rPr>
          <w:noProof/>
          <w:sz w:val="24"/>
          <w:szCs w:val="24"/>
        </w:rPr>
      </w:pPr>
      <w:r>
        <w:rPr>
          <w:noProof/>
          <w:sz w:val="24"/>
          <w:szCs w:val="24"/>
        </w:rPr>
        <w:t xml:space="preserve">                                      </w:t>
      </w:r>
    </w:p>
    <w:p w:rsidR="00207FFB" w:rsidRDefault="00207FFB" w:rsidP="00207FFB">
      <w:pPr>
        <w:spacing w:after="0" w:line="120" w:lineRule="atLeast"/>
        <w:jc w:val="both"/>
        <w:rPr>
          <w:noProof/>
          <w:sz w:val="24"/>
          <w:szCs w:val="24"/>
        </w:rPr>
      </w:pPr>
      <w:r w:rsidRPr="00207FFB">
        <w:rPr>
          <w:sz w:val="24"/>
          <w:szCs w:val="24"/>
        </w:rPr>
        <w:t>Analizamos más a fondo los tres tipos de tramas que se manejan:</w:t>
      </w:r>
      <w:r w:rsidRPr="00207FFB">
        <w:rPr>
          <w:noProof/>
          <w:sz w:val="24"/>
          <w:szCs w:val="24"/>
        </w:rPr>
        <w:t xml:space="preserve"> </w:t>
      </w:r>
    </w:p>
    <w:p w:rsidR="00207FFB" w:rsidRDefault="00207FFB" w:rsidP="00207FFB">
      <w:pPr>
        <w:spacing w:after="0" w:line="120" w:lineRule="atLeast"/>
        <w:jc w:val="both"/>
        <w:rPr>
          <w:sz w:val="24"/>
          <w:szCs w:val="24"/>
        </w:rPr>
      </w:pPr>
    </w:p>
    <w:p w:rsidR="00207FFB" w:rsidRPr="00207FFB" w:rsidRDefault="007D5805" w:rsidP="00207FFB">
      <w:pPr>
        <w:pStyle w:val="Prrafodelista"/>
        <w:numPr>
          <w:ilvl w:val="0"/>
          <w:numId w:val="1"/>
        </w:numPr>
        <w:spacing w:after="0" w:line="120" w:lineRule="atLeast"/>
        <w:jc w:val="both"/>
        <w:rPr>
          <w:sz w:val="24"/>
          <w:szCs w:val="24"/>
        </w:rPr>
      </w:pPr>
      <w:r>
        <w:rPr>
          <w:noProof/>
          <w:sz w:val="24"/>
          <w:szCs w:val="24"/>
          <w:u w:val="single"/>
        </w:rPr>
        <w:drawing>
          <wp:anchor distT="0" distB="0" distL="114300" distR="114300" simplePos="0" relativeHeight="251659264" behindDoc="0" locked="0" layoutInCell="1" allowOverlap="1">
            <wp:simplePos x="0" y="0"/>
            <wp:positionH relativeFrom="column">
              <wp:posOffset>3668395</wp:posOffset>
            </wp:positionH>
            <wp:positionV relativeFrom="paragraph">
              <wp:posOffset>97155</wp:posOffset>
            </wp:positionV>
            <wp:extent cx="2493010" cy="506730"/>
            <wp:effectExtent l="0" t="0" r="2540" b="0"/>
            <wp:wrapSquare wrapText="bothSides"/>
            <wp:docPr id="10" name="9 Imagen" descr="trainfo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info1.gif"/>
                    <pic:cNvPicPr/>
                  </pic:nvPicPr>
                  <pic:blipFill>
                    <a:blip r:embed="rId9" cstate="print"/>
                    <a:stretch>
                      <a:fillRect/>
                    </a:stretch>
                  </pic:blipFill>
                  <pic:spPr>
                    <a:xfrm>
                      <a:off x="0" y="0"/>
                      <a:ext cx="2493010" cy="506730"/>
                    </a:xfrm>
                    <a:prstGeom prst="rect">
                      <a:avLst/>
                    </a:prstGeom>
                  </pic:spPr>
                </pic:pic>
              </a:graphicData>
            </a:graphic>
          </wp:anchor>
        </w:drawing>
      </w:r>
      <w:r w:rsidR="00207FFB" w:rsidRPr="00207FFB">
        <w:rPr>
          <w:sz w:val="24"/>
          <w:szCs w:val="24"/>
          <w:u w:val="single"/>
        </w:rPr>
        <w:t>Tramas de información:</w:t>
      </w:r>
      <w:r w:rsidR="00207FFB" w:rsidRPr="00207FFB">
        <w:rPr>
          <w:sz w:val="24"/>
          <w:szCs w:val="24"/>
        </w:rPr>
        <w:t xml:space="preserve"> </w:t>
      </w:r>
      <w:r w:rsidR="00207FFB" w:rsidRPr="00207FFB">
        <w:rPr>
          <w:b/>
          <w:sz w:val="24"/>
          <w:szCs w:val="24"/>
        </w:rPr>
        <w:t>El campo de control</w:t>
      </w:r>
      <w:r w:rsidR="00207FFB" w:rsidRPr="00207FFB">
        <w:rPr>
          <w:sz w:val="24"/>
          <w:szCs w:val="24"/>
        </w:rPr>
        <w:t xml:space="preserve"> </w:t>
      </w:r>
    </w:p>
    <w:p w:rsidR="00207FFB" w:rsidRPr="00207FFB" w:rsidRDefault="00207FFB" w:rsidP="00207FFB">
      <w:pPr>
        <w:spacing w:after="0" w:line="120" w:lineRule="atLeast"/>
        <w:jc w:val="both"/>
        <w:rPr>
          <w:sz w:val="24"/>
          <w:szCs w:val="24"/>
        </w:rPr>
      </w:pPr>
      <w:r w:rsidRPr="00207FFB">
        <w:rPr>
          <w:sz w:val="24"/>
          <w:szCs w:val="24"/>
        </w:rPr>
        <w:t xml:space="preserve">          o El primer bit es obligatoriamente un '0'.</w:t>
      </w:r>
    </w:p>
    <w:p w:rsidR="00207FFB" w:rsidRPr="00207FFB" w:rsidRDefault="00207FFB" w:rsidP="00207FFB">
      <w:pPr>
        <w:spacing w:after="0" w:line="120" w:lineRule="atLeast"/>
        <w:jc w:val="both"/>
        <w:rPr>
          <w:sz w:val="24"/>
          <w:szCs w:val="24"/>
        </w:rPr>
      </w:pPr>
      <w:r w:rsidRPr="00207FFB">
        <w:rPr>
          <w:sz w:val="24"/>
          <w:szCs w:val="24"/>
        </w:rPr>
        <w:t xml:space="preserve">          o En segundo lugar se coloca el número de secuencia de la trama de información que se envía.</w:t>
      </w:r>
    </w:p>
    <w:p w:rsidR="0002217A" w:rsidRDefault="00207FFB" w:rsidP="00207FFB">
      <w:pPr>
        <w:spacing w:after="0" w:line="120" w:lineRule="atLeast"/>
        <w:jc w:val="both"/>
        <w:rPr>
          <w:sz w:val="24"/>
          <w:szCs w:val="24"/>
        </w:rPr>
      </w:pPr>
      <w:r w:rsidRPr="00207FFB">
        <w:rPr>
          <w:sz w:val="24"/>
          <w:szCs w:val="24"/>
        </w:rPr>
        <w:t xml:space="preserve">          o A continuación existe un bit denominado P/F. Es el bit Poll/Final de los protocolos HDLC</w:t>
      </w:r>
    </w:p>
    <w:p w:rsidR="003F0FBF" w:rsidRDefault="00207FFB" w:rsidP="00207FFB">
      <w:pPr>
        <w:spacing w:after="0" w:line="120" w:lineRule="atLeast"/>
        <w:jc w:val="both"/>
        <w:rPr>
          <w:sz w:val="24"/>
          <w:szCs w:val="24"/>
        </w:rPr>
      </w:pPr>
      <w:r w:rsidRPr="00207FFB">
        <w:rPr>
          <w:sz w:val="24"/>
          <w:szCs w:val="24"/>
        </w:rPr>
        <w:t xml:space="preserve">          o Por último, aparece un número de secuencia de asentimiento. Se utiliza piggybacking, esto significa que se aprovechan las tramas de información para mandar asentimientos. Si un terminal recibe correctamente una trama y él quiere enviar otra, no genera un ACK y después manda su trama sino que incorpora el asentimiento en la propia trama. Por esto, representaremos las tramas de información con una 'I' seguida de dos números.</w:t>
      </w:r>
      <w:r w:rsidR="003F0FBF">
        <w:rPr>
          <w:sz w:val="24"/>
          <w:szCs w:val="24"/>
        </w:rPr>
        <w:t xml:space="preserve">                          </w:t>
      </w:r>
    </w:p>
    <w:p w:rsidR="003F0FBF" w:rsidRDefault="003F0FBF" w:rsidP="00207FFB">
      <w:pPr>
        <w:spacing w:after="0" w:line="120" w:lineRule="atLeast"/>
        <w:jc w:val="both"/>
        <w:rPr>
          <w:sz w:val="24"/>
          <w:szCs w:val="24"/>
        </w:rPr>
      </w:pPr>
      <w:r w:rsidRPr="003F0FBF">
        <w:rPr>
          <w:sz w:val="24"/>
          <w:szCs w:val="24"/>
        </w:rPr>
        <w:t>En principio por defecto se utiliza numeración modulo 7 (3 bits), así, las tramas irán con números desde el 0 hasta el 7 ambos incluidos. Si el retardo de asentimiento, tiempo que transcurre desde que se envía el último bit de una trama hasta que se recibe su asentimiento, es muy alto, puede interesar aumentar la numeración para poder mandar más tramas en dicho tiempo de asentimiento. Este es el motivo por el que se permite utilizar numeración extendida a módulo 127 (7 bits).</w:t>
      </w:r>
    </w:p>
    <w:p w:rsidR="003F0FBF" w:rsidRPr="004854F6" w:rsidRDefault="004854F6" w:rsidP="004854F6">
      <w:pPr>
        <w:pStyle w:val="NormalWeb"/>
        <w:jc w:val="both"/>
        <w:rPr>
          <w:rFonts w:asciiTheme="minorHAnsi" w:eastAsiaTheme="minorEastAsia" w:hAnsiTheme="minorHAnsi" w:cstheme="minorBidi"/>
        </w:rPr>
      </w:pPr>
      <w:r w:rsidRPr="004854F6">
        <w:rPr>
          <w:rFonts w:asciiTheme="minorHAnsi" w:eastAsiaTheme="minorEastAsia" w:hAnsiTheme="minorHAnsi" w:cstheme="minorBidi"/>
        </w:rPr>
        <w:t xml:space="preserve">Los datos de usuario del campo I no pueden enviarse como respuesta. De acuerdo con las reglas de direccionamiento HDLC, ello implica que las tramas I siempre </w:t>
      </w:r>
      <w:r w:rsidR="00756389" w:rsidRPr="004854F6">
        <w:rPr>
          <w:rFonts w:asciiTheme="minorHAnsi" w:eastAsiaTheme="minorEastAsia" w:hAnsiTheme="minorHAnsi" w:cstheme="minorBidi"/>
        </w:rPr>
        <w:t>contendrán</w:t>
      </w:r>
      <w:r w:rsidRPr="004854F6">
        <w:rPr>
          <w:rFonts w:asciiTheme="minorHAnsi" w:eastAsiaTheme="minorEastAsia" w:hAnsiTheme="minorHAnsi" w:cstheme="minorBidi"/>
        </w:rPr>
        <w:t xml:space="preserve"> la dirección de destino con lo cual se evita toda posible ambigüedad en la interpretación de la trama. X.25 exige que LAPB utilice direcciones específicas dentro del nivel de enlace.</w:t>
      </w:r>
    </w:p>
    <w:p w:rsidR="003F0FBF" w:rsidRPr="003F0FBF" w:rsidRDefault="003F0FBF" w:rsidP="003F0FBF">
      <w:pPr>
        <w:pStyle w:val="Prrafodelista"/>
        <w:numPr>
          <w:ilvl w:val="0"/>
          <w:numId w:val="1"/>
        </w:numPr>
        <w:spacing w:after="0" w:line="120" w:lineRule="atLeast"/>
        <w:jc w:val="both"/>
        <w:rPr>
          <w:sz w:val="24"/>
          <w:szCs w:val="24"/>
        </w:rPr>
      </w:pPr>
      <w:r w:rsidRPr="003F0FBF">
        <w:rPr>
          <w:sz w:val="24"/>
          <w:szCs w:val="24"/>
        </w:rPr>
        <w:t>Tramas de supervisión. El campo de control es:</w:t>
      </w:r>
    </w:p>
    <w:p w:rsidR="003F0FBF" w:rsidRDefault="003F0FBF" w:rsidP="003F0FBF">
      <w:pPr>
        <w:pStyle w:val="Prrafodelista"/>
        <w:spacing w:after="0" w:line="120" w:lineRule="atLeast"/>
        <w:ind w:left="420"/>
        <w:jc w:val="both"/>
        <w:rPr>
          <w:sz w:val="24"/>
          <w:szCs w:val="24"/>
        </w:rPr>
      </w:pPr>
      <w:r>
        <w:rPr>
          <w:noProof/>
          <w:sz w:val="24"/>
          <w:szCs w:val="24"/>
        </w:rPr>
        <w:drawing>
          <wp:inline distT="0" distB="0" distL="0" distR="0">
            <wp:extent cx="2558783" cy="422622"/>
            <wp:effectExtent l="0" t="0" r="0" b="0"/>
            <wp:docPr id="11" name="10 Imagen" descr="trasup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super.gif"/>
                    <pic:cNvPicPr/>
                  </pic:nvPicPr>
                  <pic:blipFill>
                    <a:blip r:embed="rId10" cstate="print"/>
                    <a:stretch>
                      <a:fillRect/>
                    </a:stretch>
                  </pic:blipFill>
                  <pic:spPr>
                    <a:xfrm>
                      <a:off x="0" y="0"/>
                      <a:ext cx="2564777" cy="423612"/>
                    </a:xfrm>
                    <a:prstGeom prst="rect">
                      <a:avLst/>
                    </a:prstGeom>
                  </pic:spPr>
                </pic:pic>
              </a:graphicData>
            </a:graphic>
          </wp:inline>
        </w:drawing>
      </w:r>
      <w:r w:rsidR="007D5805">
        <w:rPr>
          <w:noProof/>
          <w:sz w:val="24"/>
          <w:szCs w:val="24"/>
        </w:rPr>
        <w:drawing>
          <wp:inline distT="0" distB="0" distL="0" distR="0">
            <wp:extent cx="3554026" cy="621808"/>
            <wp:effectExtent l="19050" t="0" r="0" b="0"/>
            <wp:docPr id="15" name="11 Imagen" descr="trasupe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supex.gif"/>
                    <pic:cNvPicPr/>
                  </pic:nvPicPr>
                  <pic:blipFill>
                    <a:blip r:embed="rId11" cstate="print"/>
                    <a:stretch>
                      <a:fillRect/>
                    </a:stretch>
                  </pic:blipFill>
                  <pic:spPr>
                    <a:xfrm>
                      <a:off x="0" y="0"/>
                      <a:ext cx="3556254" cy="622198"/>
                    </a:xfrm>
                    <a:prstGeom prst="rect">
                      <a:avLst/>
                    </a:prstGeom>
                  </pic:spPr>
                </pic:pic>
              </a:graphicData>
            </a:graphic>
          </wp:inline>
        </w:drawing>
      </w:r>
    </w:p>
    <w:p w:rsidR="003F0FBF" w:rsidRPr="007D5805" w:rsidRDefault="007D5805" w:rsidP="007D5805">
      <w:pPr>
        <w:pStyle w:val="Prrafodelista"/>
        <w:spacing w:after="0" w:line="120" w:lineRule="atLeast"/>
        <w:ind w:left="4668" w:firstLine="288"/>
        <w:jc w:val="both"/>
        <w:rPr>
          <w:sz w:val="24"/>
          <w:szCs w:val="24"/>
        </w:rPr>
      </w:pPr>
      <w:r>
        <w:rPr>
          <w:sz w:val="24"/>
          <w:szCs w:val="24"/>
        </w:rPr>
        <w:t>caso de numeración extendida</w:t>
      </w:r>
    </w:p>
    <w:p w:rsidR="003F0FBF" w:rsidRPr="003F0FBF" w:rsidRDefault="003F0FBF" w:rsidP="003F0FBF">
      <w:pPr>
        <w:spacing w:after="0" w:line="240" w:lineRule="auto"/>
        <w:rPr>
          <w:rFonts w:ascii="Times New Roman" w:eastAsia="Times New Roman" w:hAnsi="Times New Roman" w:cs="Times New Roman"/>
          <w:sz w:val="24"/>
          <w:szCs w:val="24"/>
        </w:rPr>
      </w:pPr>
      <w:r w:rsidRPr="003F0FBF">
        <w:rPr>
          <w:rFonts w:ascii="Times New Roman" w:eastAsia="Times New Roman" w:hAnsi="Times New Roman" w:cs="Times New Roman"/>
          <w:sz w:val="24"/>
          <w:szCs w:val="24"/>
        </w:rPr>
        <w:t xml:space="preserve">Los tipos son: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662"/>
        <w:gridCol w:w="2324"/>
        <w:gridCol w:w="7714"/>
      </w:tblGrid>
      <w:tr w:rsidR="003F0FBF" w:rsidRPr="003F0FBF" w:rsidTr="003F0FB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F0FBF" w:rsidRPr="003F0FBF" w:rsidRDefault="003F0FBF" w:rsidP="003F0FBF">
            <w:pPr>
              <w:spacing w:after="0" w:line="240" w:lineRule="auto"/>
              <w:jc w:val="center"/>
              <w:rPr>
                <w:rFonts w:ascii="Times New Roman" w:eastAsia="Times New Roman" w:hAnsi="Times New Roman" w:cs="Times New Roman"/>
                <w:b/>
                <w:bCs/>
              </w:rPr>
            </w:pPr>
            <w:r w:rsidRPr="003F0FBF">
              <w:rPr>
                <w:rFonts w:ascii="Times New Roman" w:eastAsia="Times New Roman" w:hAnsi="Times New Roman" w:cs="Times New Roman"/>
                <w:b/>
                <w:bCs/>
              </w:rPr>
              <w:t>BITS </w:t>
            </w:r>
          </w:p>
        </w:tc>
        <w:tc>
          <w:tcPr>
            <w:tcW w:w="2294" w:type="dxa"/>
            <w:tcBorders>
              <w:top w:val="outset" w:sz="6" w:space="0" w:color="auto"/>
              <w:left w:val="outset" w:sz="6" w:space="0" w:color="auto"/>
              <w:bottom w:val="outset" w:sz="6" w:space="0" w:color="auto"/>
              <w:right w:val="outset" w:sz="6" w:space="0" w:color="auto"/>
            </w:tcBorders>
            <w:vAlign w:val="center"/>
            <w:hideMark/>
          </w:tcPr>
          <w:p w:rsidR="003F0FBF" w:rsidRPr="003F0FBF" w:rsidRDefault="003F0FBF" w:rsidP="003F0FBF">
            <w:pPr>
              <w:spacing w:after="0" w:line="240" w:lineRule="auto"/>
              <w:jc w:val="center"/>
              <w:rPr>
                <w:rFonts w:ascii="Times New Roman" w:eastAsia="Times New Roman" w:hAnsi="Times New Roman" w:cs="Times New Roman"/>
                <w:b/>
                <w:bCs/>
              </w:rPr>
            </w:pPr>
            <w:r w:rsidRPr="003F0FBF">
              <w:rPr>
                <w:rFonts w:ascii="Times New Roman" w:eastAsia="Times New Roman" w:hAnsi="Times New Roman" w:cs="Times New Roman"/>
                <w:b/>
                <w:bCs/>
              </w:rPr>
              <w:t>TIPO </w:t>
            </w:r>
          </w:p>
        </w:tc>
        <w:tc>
          <w:tcPr>
            <w:tcW w:w="7669" w:type="dxa"/>
            <w:tcBorders>
              <w:top w:val="outset" w:sz="6" w:space="0" w:color="auto"/>
              <w:left w:val="outset" w:sz="6" w:space="0" w:color="auto"/>
              <w:bottom w:val="outset" w:sz="6" w:space="0" w:color="auto"/>
              <w:right w:val="outset" w:sz="6" w:space="0" w:color="auto"/>
            </w:tcBorders>
            <w:vAlign w:val="center"/>
            <w:hideMark/>
          </w:tcPr>
          <w:p w:rsidR="003F0FBF" w:rsidRPr="003F0FBF" w:rsidRDefault="003F0FBF" w:rsidP="003F0FBF">
            <w:pPr>
              <w:spacing w:after="0" w:line="240" w:lineRule="auto"/>
              <w:jc w:val="center"/>
              <w:rPr>
                <w:rFonts w:ascii="Times New Roman" w:eastAsia="Times New Roman" w:hAnsi="Times New Roman" w:cs="Times New Roman"/>
                <w:b/>
                <w:bCs/>
              </w:rPr>
            </w:pPr>
            <w:r w:rsidRPr="003F0FBF">
              <w:rPr>
                <w:rFonts w:ascii="Times New Roman" w:eastAsia="Times New Roman" w:hAnsi="Times New Roman" w:cs="Times New Roman"/>
                <w:b/>
                <w:bCs/>
              </w:rPr>
              <w:t>SIGNIFICADO </w:t>
            </w:r>
          </w:p>
        </w:tc>
      </w:tr>
      <w:tr w:rsidR="003F0FBF" w:rsidRPr="003F0FBF" w:rsidTr="003F0FB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F0FBF" w:rsidRPr="003F0FBF" w:rsidRDefault="003F0FBF" w:rsidP="003F0FBF">
            <w:pPr>
              <w:spacing w:after="0" w:line="240" w:lineRule="auto"/>
              <w:rPr>
                <w:sz w:val="24"/>
                <w:szCs w:val="24"/>
              </w:rPr>
            </w:pPr>
            <w:r w:rsidRPr="003F0FBF">
              <w:rPr>
                <w:sz w:val="24"/>
                <w:szCs w:val="24"/>
              </w:rPr>
              <w:t>00 </w:t>
            </w:r>
          </w:p>
        </w:tc>
        <w:tc>
          <w:tcPr>
            <w:tcW w:w="2294" w:type="dxa"/>
            <w:tcBorders>
              <w:top w:val="outset" w:sz="6" w:space="0" w:color="auto"/>
              <w:left w:val="outset" w:sz="6" w:space="0" w:color="auto"/>
              <w:bottom w:val="outset" w:sz="6" w:space="0" w:color="auto"/>
              <w:right w:val="outset" w:sz="6" w:space="0" w:color="auto"/>
            </w:tcBorders>
            <w:vAlign w:val="center"/>
            <w:hideMark/>
          </w:tcPr>
          <w:p w:rsidR="003F0FBF" w:rsidRPr="003F0FBF" w:rsidRDefault="003F0FBF" w:rsidP="003F0FBF">
            <w:pPr>
              <w:spacing w:after="0" w:line="240" w:lineRule="auto"/>
              <w:rPr>
                <w:sz w:val="24"/>
                <w:szCs w:val="24"/>
              </w:rPr>
            </w:pPr>
            <w:r w:rsidRPr="003F0FBF">
              <w:rPr>
                <w:sz w:val="24"/>
                <w:szCs w:val="24"/>
              </w:rPr>
              <w:t>RR (Receiver Ready) </w:t>
            </w:r>
          </w:p>
        </w:tc>
        <w:tc>
          <w:tcPr>
            <w:tcW w:w="7669" w:type="dxa"/>
            <w:tcBorders>
              <w:top w:val="outset" w:sz="6" w:space="0" w:color="auto"/>
              <w:left w:val="outset" w:sz="6" w:space="0" w:color="auto"/>
              <w:bottom w:val="outset" w:sz="6" w:space="0" w:color="auto"/>
              <w:right w:val="outset" w:sz="6" w:space="0" w:color="auto"/>
            </w:tcBorders>
            <w:vAlign w:val="center"/>
            <w:hideMark/>
          </w:tcPr>
          <w:p w:rsidR="003F0FBF" w:rsidRPr="003F0FBF" w:rsidRDefault="003F0FBF" w:rsidP="003F0FBF">
            <w:pPr>
              <w:spacing w:after="0" w:line="240" w:lineRule="auto"/>
              <w:rPr>
                <w:sz w:val="24"/>
                <w:szCs w:val="24"/>
              </w:rPr>
            </w:pPr>
            <w:r w:rsidRPr="003F0FBF">
              <w:rPr>
                <w:sz w:val="24"/>
                <w:szCs w:val="24"/>
              </w:rPr>
              <w:t>ACK </w:t>
            </w:r>
          </w:p>
        </w:tc>
      </w:tr>
      <w:tr w:rsidR="003F0FBF" w:rsidRPr="003F0FBF" w:rsidTr="003F0FB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F0FBF" w:rsidRPr="003F0FBF" w:rsidRDefault="003F0FBF" w:rsidP="003F0FBF">
            <w:pPr>
              <w:spacing w:after="0" w:line="240" w:lineRule="auto"/>
              <w:rPr>
                <w:sz w:val="24"/>
                <w:szCs w:val="24"/>
              </w:rPr>
            </w:pPr>
            <w:r w:rsidRPr="003F0FBF">
              <w:rPr>
                <w:sz w:val="24"/>
                <w:szCs w:val="24"/>
              </w:rPr>
              <w:t>01 </w:t>
            </w:r>
          </w:p>
        </w:tc>
        <w:tc>
          <w:tcPr>
            <w:tcW w:w="2294" w:type="dxa"/>
            <w:tcBorders>
              <w:top w:val="outset" w:sz="6" w:space="0" w:color="auto"/>
              <w:left w:val="outset" w:sz="6" w:space="0" w:color="auto"/>
              <w:bottom w:val="outset" w:sz="6" w:space="0" w:color="auto"/>
              <w:right w:val="outset" w:sz="6" w:space="0" w:color="auto"/>
            </w:tcBorders>
            <w:vAlign w:val="center"/>
            <w:hideMark/>
          </w:tcPr>
          <w:p w:rsidR="003F0FBF" w:rsidRPr="003F0FBF" w:rsidRDefault="003F0FBF" w:rsidP="003F0FBF">
            <w:pPr>
              <w:spacing w:after="0" w:line="240" w:lineRule="auto"/>
              <w:rPr>
                <w:sz w:val="24"/>
                <w:szCs w:val="24"/>
              </w:rPr>
            </w:pPr>
            <w:r w:rsidRPr="003F0FBF">
              <w:rPr>
                <w:sz w:val="24"/>
                <w:szCs w:val="24"/>
              </w:rPr>
              <w:t>REJ (Reject) </w:t>
            </w:r>
          </w:p>
        </w:tc>
        <w:tc>
          <w:tcPr>
            <w:tcW w:w="7669" w:type="dxa"/>
            <w:tcBorders>
              <w:top w:val="outset" w:sz="6" w:space="0" w:color="auto"/>
              <w:left w:val="outset" w:sz="6" w:space="0" w:color="auto"/>
              <w:bottom w:val="outset" w:sz="6" w:space="0" w:color="auto"/>
              <w:right w:val="outset" w:sz="6" w:space="0" w:color="auto"/>
            </w:tcBorders>
            <w:vAlign w:val="center"/>
            <w:hideMark/>
          </w:tcPr>
          <w:p w:rsidR="003F0FBF" w:rsidRPr="003F0FBF" w:rsidRDefault="003F0FBF" w:rsidP="003F0FBF">
            <w:pPr>
              <w:spacing w:after="0" w:line="240" w:lineRule="auto"/>
              <w:rPr>
                <w:sz w:val="24"/>
                <w:szCs w:val="24"/>
              </w:rPr>
            </w:pPr>
            <w:r w:rsidRPr="003F0FBF">
              <w:rPr>
                <w:sz w:val="24"/>
                <w:szCs w:val="24"/>
              </w:rPr>
              <w:t>Informa de que una trama llegó mal </w:t>
            </w:r>
          </w:p>
        </w:tc>
      </w:tr>
      <w:tr w:rsidR="003F0FBF" w:rsidRPr="003F0FBF" w:rsidTr="007D5805">
        <w:trPr>
          <w:trHeight w:val="682"/>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F0FBF" w:rsidRPr="003F0FBF" w:rsidRDefault="003F0FBF" w:rsidP="003F0FBF">
            <w:pPr>
              <w:spacing w:after="0" w:line="240" w:lineRule="auto"/>
              <w:rPr>
                <w:sz w:val="24"/>
                <w:szCs w:val="24"/>
              </w:rPr>
            </w:pPr>
            <w:r w:rsidRPr="003F0FBF">
              <w:rPr>
                <w:sz w:val="24"/>
                <w:szCs w:val="24"/>
              </w:rPr>
              <w:t>10 </w:t>
            </w:r>
          </w:p>
        </w:tc>
        <w:tc>
          <w:tcPr>
            <w:tcW w:w="2294" w:type="dxa"/>
            <w:tcBorders>
              <w:top w:val="outset" w:sz="6" w:space="0" w:color="auto"/>
              <w:left w:val="outset" w:sz="6" w:space="0" w:color="auto"/>
              <w:bottom w:val="outset" w:sz="6" w:space="0" w:color="auto"/>
              <w:right w:val="outset" w:sz="6" w:space="0" w:color="auto"/>
            </w:tcBorders>
            <w:vAlign w:val="center"/>
            <w:hideMark/>
          </w:tcPr>
          <w:p w:rsidR="003F0FBF" w:rsidRPr="003F0FBF" w:rsidRDefault="003F0FBF" w:rsidP="003F0FBF">
            <w:pPr>
              <w:spacing w:after="0" w:line="240" w:lineRule="auto"/>
              <w:rPr>
                <w:sz w:val="24"/>
                <w:szCs w:val="24"/>
              </w:rPr>
            </w:pPr>
            <w:r w:rsidRPr="003F0FBF">
              <w:rPr>
                <w:sz w:val="24"/>
                <w:szCs w:val="24"/>
              </w:rPr>
              <w:t>RNR (Receiver Not Ready) </w:t>
            </w:r>
          </w:p>
        </w:tc>
        <w:tc>
          <w:tcPr>
            <w:tcW w:w="7669" w:type="dxa"/>
            <w:tcBorders>
              <w:top w:val="outset" w:sz="6" w:space="0" w:color="auto"/>
              <w:left w:val="outset" w:sz="6" w:space="0" w:color="auto"/>
              <w:bottom w:val="outset" w:sz="6" w:space="0" w:color="auto"/>
              <w:right w:val="outset" w:sz="6" w:space="0" w:color="auto"/>
            </w:tcBorders>
            <w:vAlign w:val="center"/>
            <w:hideMark/>
          </w:tcPr>
          <w:p w:rsidR="003F0FBF" w:rsidRPr="003F0FBF" w:rsidRDefault="003F0FBF" w:rsidP="003F0FBF">
            <w:pPr>
              <w:spacing w:after="0" w:line="240" w:lineRule="auto"/>
              <w:rPr>
                <w:sz w:val="24"/>
                <w:szCs w:val="24"/>
              </w:rPr>
            </w:pPr>
            <w:r w:rsidRPr="003F0FBF">
              <w:rPr>
                <w:sz w:val="24"/>
                <w:szCs w:val="24"/>
              </w:rPr>
              <w:t>Se avisa al terminal origen que el receptor se desborda. Aún con esto se confirma la última trama recibida. El origen se queda parado hasta recibir un RR. </w:t>
            </w:r>
          </w:p>
        </w:tc>
      </w:tr>
    </w:tbl>
    <w:p w:rsidR="007D5805" w:rsidRDefault="004854F6" w:rsidP="004854F6">
      <w:pPr>
        <w:pStyle w:val="NormalWeb"/>
        <w:jc w:val="both"/>
        <w:rPr>
          <w:rFonts w:asciiTheme="minorHAnsi" w:eastAsiaTheme="minorEastAsia" w:hAnsiTheme="minorHAnsi" w:cstheme="minorBidi"/>
        </w:rPr>
      </w:pPr>
      <w:r w:rsidRPr="004854F6">
        <w:rPr>
          <w:rFonts w:asciiTheme="minorHAnsi" w:eastAsiaTheme="minorEastAsia" w:hAnsiTheme="minorHAnsi" w:cstheme="minorBidi"/>
        </w:rPr>
        <w:t>Tanto X.25 como LAPB utilizan números de envío (S) y de recepción (R) para contabilizar el tráfico que atraviesan sus respectivos niveles. En LAPB los números se denotan como N(S) y N(R), mientras que en X.25 la notación de los números de secuencia es P(S) y P(R).</w:t>
      </w:r>
    </w:p>
    <w:p w:rsidR="001846F7" w:rsidRPr="004854F6" w:rsidRDefault="001846F7" w:rsidP="004854F6">
      <w:pPr>
        <w:pStyle w:val="NormalWeb"/>
        <w:jc w:val="both"/>
        <w:rPr>
          <w:rFonts w:asciiTheme="minorHAnsi" w:eastAsiaTheme="minorEastAsia" w:hAnsiTheme="minorHAnsi" w:cstheme="minorBidi"/>
        </w:rPr>
      </w:pPr>
    </w:p>
    <w:p w:rsidR="003F0FBF" w:rsidRPr="007D5805" w:rsidRDefault="003F0FBF" w:rsidP="007D5805">
      <w:pPr>
        <w:pStyle w:val="Prrafodelista"/>
        <w:numPr>
          <w:ilvl w:val="0"/>
          <w:numId w:val="1"/>
        </w:numPr>
        <w:spacing w:after="0" w:line="120" w:lineRule="atLeast"/>
        <w:jc w:val="both"/>
        <w:rPr>
          <w:sz w:val="24"/>
          <w:szCs w:val="24"/>
        </w:rPr>
      </w:pPr>
      <w:r w:rsidRPr="003F0FBF">
        <w:rPr>
          <w:sz w:val="24"/>
          <w:szCs w:val="24"/>
        </w:rPr>
        <w:lastRenderedPageBreak/>
        <w:t>Tramas no numeradas. El campo de control es:</w:t>
      </w:r>
      <w:r w:rsidR="007D5805">
        <w:rPr>
          <w:noProof/>
        </w:rPr>
        <w:drawing>
          <wp:anchor distT="0" distB="0" distL="114300" distR="114300" simplePos="0" relativeHeight="251660288" behindDoc="0" locked="0" layoutInCell="1" allowOverlap="1">
            <wp:simplePos x="0" y="0"/>
            <wp:positionH relativeFrom="column">
              <wp:posOffset>3813810</wp:posOffset>
            </wp:positionH>
            <wp:positionV relativeFrom="paragraph">
              <wp:posOffset>180975</wp:posOffset>
            </wp:positionV>
            <wp:extent cx="2942590" cy="476250"/>
            <wp:effectExtent l="0" t="0" r="0" b="0"/>
            <wp:wrapSquare wrapText="bothSides"/>
            <wp:docPr id="14" name="12 Imagen" descr="tranonu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onu1.gif"/>
                    <pic:cNvPicPr/>
                  </pic:nvPicPr>
                  <pic:blipFill>
                    <a:blip r:embed="rId12" cstate="print"/>
                    <a:stretch>
                      <a:fillRect/>
                    </a:stretch>
                  </pic:blipFill>
                  <pic:spPr>
                    <a:xfrm>
                      <a:off x="0" y="0"/>
                      <a:ext cx="2942590" cy="476250"/>
                    </a:xfrm>
                    <a:prstGeom prst="rect">
                      <a:avLst/>
                    </a:prstGeom>
                  </pic:spPr>
                </pic:pic>
              </a:graphicData>
            </a:graphic>
          </wp:anchor>
        </w:drawing>
      </w:r>
    </w:p>
    <w:p w:rsidR="003F0FBF" w:rsidRPr="003F0FBF" w:rsidRDefault="003F0FBF" w:rsidP="003F0FBF">
      <w:pPr>
        <w:spacing w:after="0" w:line="120" w:lineRule="atLeast"/>
        <w:jc w:val="both"/>
        <w:rPr>
          <w:sz w:val="24"/>
          <w:szCs w:val="24"/>
        </w:rPr>
      </w:pPr>
      <w:r w:rsidRPr="003F0FBF">
        <w:rPr>
          <w:sz w:val="24"/>
          <w:szCs w:val="24"/>
        </w:rPr>
        <w:t xml:space="preserve">            Algunos tipos utilizados son:</w:t>
      </w:r>
    </w:p>
    <w:p w:rsidR="003F0FBF" w:rsidRPr="003F0FBF" w:rsidRDefault="003F0FBF" w:rsidP="003F0FBF">
      <w:pPr>
        <w:spacing w:after="0" w:line="120" w:lineRule="atLeast"/>
        <w:jc w:val="both"/>
        <w:rPr>
          <w:sz w:val="24"/>
          <w:szCs w:val="24"/>
        </w:rPr>
      </w:pPr>
      <w:r w:rsidRPr="003F0FBF">
        <w:rPr>
          <w:sz w:val="24"/>
          <w:szCs w:val="24"/>
        </w:rPr>
        <w:t xml:space="preserve">          o SABM (Set Asyncronous Balance Mode): Sirve para configurar el receptor y el emisor.</w:t>
      </w:r>
    </w:p>
    <w:p w:rsidR="003F0FBF" w:rsidRPr="003F0FBF" w:rsidRDefault="003F0FBF" w:rsidP="003F0FBF">
      <w:pPr>
        <w:spacing w:after="0" w:line="120" w:lineRule="atLeast"/>
        <w:jc w:val="both"/>
        <w:rPr>
          <w:sz w:val="24"/>
          <w:szCs w:val="24"/>
        </w:rPr>
      </w:pPr>
      <w:r w:rsidRPr="003F0FBF">
        <w:rPr>
          <w:sz w:val="24"/>
          <w:szCs w:val="24"/>
        </w:rPr>
        <w:t xml:space="preserve">          o UA (Unnumbered ACK): Confirma tramas no numeradas que funcionan en modo parada y espera.</w:t>
      </w:r>
    </w:p>
    <w:p w:rsidR="003F0FBF" w:rsidRPr="003F0FBF" w:rsidRDefault="003F0FBF" w:rsidP="003F0FBF">
      <w:pPr>
        <w:spacing w:after="0" w:line="120" w:lineRule="atLeast"/>
        <w:jc w:val="both"/>
        <w:rPr>
          <w:sz w:val="24"/>
          <w:szCs w:val="24"/>
        </w:rPr>
      </w:pPr>
      <w:r w:rsidRPr="003F0FBF">
        <w:rPr>
          <w:sz w:val="24"/>
          <w:szCs w:val="24"/>
        </w:rPr>
        <w:t xml:space="preserve">          o DISC: Se utiliza para desconectar.</w:t>
      </w:r>
    </w:p>
    <w:p w:rsidR="003F0FBF" w:rsidRPr="003F0FBF" w:rsidRDefault="003F0FBF" w:rsidP="003F0FBF">
      <w:pPr>
        <w:spacing w:after="0" w:line="120" w:lineRule="atLeast"/>
        <w:jc w:val="both"/>
        <w:rPr>
          <w:sz w:val="24"/>
          <w:szCs w:val="24"/>
        </w:rPr>
      </w:pPr>
      <w:r w:rsidRPr="003F0FBF">
        <w:rPr>
          <w:sz w:val="24"/>
          <w:szCs w:val="24"/>
        </w:rPr>
        <w:t xml:space="preserve">          o SABME: Se configuran emisor y receptor acordando utilizar numeración extendida.</w:t>
      </w:r>
    </w:p>
    <w:p w:rsidR="003F0FBF" w:rsidRDefault="003F0FBF" w:rsidP="003F0FBF">
      <w:pPr>
        <w:spacing w:after="0" w:line="120" w:lineRule="atLeast"/>
        <w:jc w:val="both"/>
        <w:rPr>
          <w:sz w:val="24"/>
          <w:szCs w:val="24"/>
        </w:rPr>
      </w:pPr>
      <w:r w:rsidRPr="003F0FBF">
        <w:rPr>
          <w:sz w:val="24"/>
          <w:szCs w:val="24"/>
        </w:rPr>
        <w:t xml:space="preserve">          o RESET: Ante situaciones irrecuperables se pone todo a cero y se informa al nivel superior de que ha habido un fallo grave.</w:t>
      </w:r>
      <w:r w:rsidR="007D5805" w:rsidRPr="007D5805">
        <w:rPr>
          <w:noProof/>
          <w:sz w:val="24"/>
          <w:szCs w:val="24"/>
        </w:rPr>
        <w:t xml:space="preserve"> </w:t>
      </w:r>
    </w:p>
    <w:p w:rsidR="008A3DE7" w:rsidRDefault="008A3DE7" w:rsidP="008A3DE7">
      <w:pPr>
        <w:spacing w:after="0" w:line="240" w:lineRule="auto"/>
        <w:rPr>
          <w:rFonts w:ascii="Times New Roman" w:eastAsia="Times New Roman" w:hAnsi="Times New Roman" w:cs="Times New Roman"/>
          <w:sz w:val="24"/>
          <w:szCs w:val="24"/>
        </w:rPr>
      </w:pPr>
    </w:p>
    <w:p w:rsidR="008A3DE7" w:rsidRPr="008A3DE7" w:rsidRDefault="008A3DE7" w:rsidP="008A3DE7">
      <w:pPr>
        <w:spacing w:after="0" w:line="240" w:lineRule="auto"/>
        <w:rPr>
          <w:b/>
          <w:sz w:val="24"/>
          <w:szCs w:val="24"/>
          <w:u w:val="single"/>
        </w:rPr>
      </w:pPr>
      <w:r w:rsidRPr="008A3DE7">
        <w:rPr>
          <w:b/>
          <w:sz w:val="24"/>
          <w:szCs w:val="24"/>
          <w:u w:val="single"/>
        </w:rPr>
        <w:t xml:space="preserve">Diferenciamos en este tipo de comunicaciones tres fases: </w:t>
      </w:r>
    </w:p>
    <w:p w:rsidR="008A3DE7" w:rsidRDefault="008A3DE7" w:rsidP="008A3DE7">
      <w:pPr>
        <w:spacing w:after="0" w:line="240" w:lineRule="auto"/>
        <w:rPr>
          <w:rFonts w:ascii="Times New Roman" w:eastAsia="Times New Roman" w:hAnsi="Times New Roman" w:cs="Times New Roman"/>
          <w:b/>
          <w:bCs/>
          <w:sz w:val="24"/>
          <w:szCs w:val="24"/>
        </w:rPr>
      </w:pPr>
    </w:p>
    <w:p w:rsidR="008A3DE7" w:rsidRPr="008A3DE7" w:rsidRDefault="008A3DE7" w:rsidP="008A3DE7">
      <w:pPr>
        <w:spacing w:after="0" w:line="240" w:lineRule="auto"/>
        <w:rPr>
          <w:rFonts w:ascii="Times New Roman" w:eastAsia="Times New Roman" w:hAnsi="Times New Roman" w:cs="Times New Roman"/>
          <w:sz w:val="24"/>
          <w:szCs w:val="24"/>
        </w:rPr>
      </w:pPr>
      <w:r w:rsidRPr="008A3DE7">
        <w:rPr>
          <w:rFonts w:ascii="Times New Roman" w:eastAsia="Times New Roman" w:hAnsi="Times New Roman" w:cs="Times New Roman"/>
          <w:b/>
          <w:bCs/>
          <w:sz w:val="24"/>
          <w:szCs w:val="24"/>
        </w:rPr>
        <w:t>Establecimiento de conexión</w:t>
      </w:r>
      <w:r w:rsidRPr="008A3DE7">
        <w:rPr>
          <w:rFonts w:ascii="Times New Roman" w:eastAsia="Times New Roman" w:hAnsi="Times New Roman" w:cs="Times New Roman"/>
          <w:sz w:val="24"/>
          <w:szCs w:val="24"/>
        </w:rPr>
        <w:t>:</w:t>
      </w:r>
    </w:p>
    <w:p w:rsidR="008A3DE7" w:rsidRPr="008A3DE7" w:rsidRDefault="008A3DE7" w:rsidP="008A3DE7">
      <w:pPr>
        <w:spacing w:after="0" w:line="240" w:lineRule="auto"/>
        <w:ind w:left="142"/>
        <w:jc w:val="both"/>
        <w:rPr>
          <w:sz w:val="24"/>
          <w:szCs w:val="24"/>
        </w:rPr>
      </w:pPr>
      <w:r w:rsidRPr="008A3DE7">
        <w:rPr>
          <w:sz w:val="24"/>
          <w:szCs w:val="24"/>
        </w:rPr>
        <w:t>En esta fase, un sistema final o DTE pide que se abra una comunicación con la trama SABM. En primer lugar, es importante señalar que el receptor será siempre un DCE puesto que trabajamos en el Nivel de Enlace, es decir, con comunicaciones entre entidades directamente conectadas. Con la trama citada, el DTE consigue informar al DCE de qué características tendrá la comunicación que quiere establecer, en este caso por ejemplo, la numeración será la que exista por defecto y no será numeración extendida.</w:t>
      </w:r>
    </w:p>
    <w:p w:rsidR="008A3DE7" w:rsidRDefault="008A3DE7" w:rsidP="008A3DE7">
      <w:pPr>
        <w:spacing w:after="0" w:line="240" w:lineRule="auto"/>
        <w:ind w:left="142"/>
        <w:jc w:val="both"/>
        <w:rPr>
          <w:sz w:val="24"/>
          <w:szCs w:val="24"/>
        </w:rPr>
      </w:pPr>
      <w:r w:rsidRPr="008A3DE7">
        <w:rPr>
          <w:sz w:val="24"/>
          <w:szCs w:val="24"/>
        </w:rPr>
        <w:t>Una vez recibida la trama correctamente en el DCE, éste contes</w:t>
      </w:r>
      <w:r>
        <w:rPr>
          <w:sz w:val="24"/>
          <w:szCs w:val="24"/>
        </w:rPr>
        <w:t xml:space="preserve">ta con UA para confirmar que la </w:t>
      </w:r>
      <w:r w:rsidRPr="008A3DE7">
        <w:rPr>
          <w:sz w:val="24"/>
          <w:szCs w:val="24"/>
        </w:rPr>
        <w:t xml:space="preserve">comunicación queda abierta. </w:t>
      </w:r>
      <w:r>
        <w:rPr>
          <w:sz w:val="24"/>
          <w:szCs w:val="24"/>
        </w:rPr>
        <w:t xml:space="preserve"> </w:t>
      </w:r>
      <w:r w:rsidRPr="008A3DE7">
        <w:rPr>
          <w:sz w:val="24"/>
          <w:szCs w:val="24"/>
        </w:rPr>
        <w:t xml:space="preserve">Hasta aquí, como podemos comprobar en la figura, se trabaja en modo parada y espera. </w:t>
      </w:r>
    </w:p>
    <w:p w:rsidR="008A3DE7" w:rsidRPr="008A3DE7" w:rsidRDefault="008A3DE7" w:rsidP="00894EA7">
      <w:pPr>
        <w:spacing w:after="0" w:line="240" w:lineRule="auto"/>
        <w:rPr>
          <w:sz w:val="24"/>
          <w:szCs w:val="24"/>
        </w:rPr>
      </w:pPr>
    </w:p>
    <w:p w:rsidR="008A3DE7" w:rsidRPr="008A3DE7" w:rsidRDefault="008A3DE7" w:rsidP="008A3DE7">
      <w:pPr>
        <w:spacing w:after="0" w:line="240" w:lineRule="auto"/>
        <w:rPr>
          <w:rFonts w:ascii="Times New Roman" w:eastAsia="Times New Roman" w:hAnsi="Times New Roman" w:cs="Times New Roman"/>
          <w:sz w:val="24"/>
          <w:szCs w:val="24"/>
        </w:rPr>
      </w:pPr>
      <w:r w:rsidRPr="008A3DE7">
        <w:rPr>
          <w:rFonts w:ascii="Times New Roman" w:eastAsia="Times New Roman" w:hAnsi="Times New Roman" w:cs="Times New Roman"/>
          <w:b/>
          <w:bCs/>
          <w:sz w:val="24"/>
          <w:szCs w:val="24"/>
        </w:rPr>
        <w:t>Fase de transmisión de datos</w:t>
      </w:r>
      <w:r w:rsidRPr="008A3DE7">
        <w:rPr>
          <w:rFonts w:ascii="Times New Roman" w:eastAsia="Times New Roman" w:hAnsi="Times New Roman" w:cs="Times New Roman"/>
          <w:sz w:val="24"/>
          <w:szCs w:val="24"/>
        </w:rPr>
        <w:t>:</w:t>
      </w:r>
    </w:p>
    <w:p w:rsidR="008A3DE7" w:rsidRPr="008A3DE7" w:rsidRDefault="008A3DE7" w:rsidP="008A3DE7">
      <w:pPr>
        <w:spacing w:after="0" w:line="240" w:lineRule="auto"/>
        <w:ind w:left="142"/>
        <w:jc w:val="both"/>
        <w:rPr>
          <w:sz w:val="24"/>
          <w:szCs w:val="24"/>
        </w:rPr>
      </w:pPr>
      <w:r w:rsidRPr="008A3DE7">
        <w:rPr>
          <w:sz w:val="24"/>
          <w:szCs w:val="24"/>
        </w:rPr>
        <w:t>Tras establecer la conexión y algunos de sus parámetros ya se puede pasar a mandar información. En el caso de la figura, es el DCE quien envía una trama, la trama I00. Como ya sabemos, esto quiere decir que la trama que se envía es la trama 0 y que el DCE está esperando recibir del DTE la trama 0. Tanto esta trama como la siguiente que manda el DCE, la I01, son confirmadas por el DTE con tramas RR. Como recordamos, no se asiente una trama con su número sino con el número de la trama que a partir de ese momento se espera, es decir, la siguiente a la que se confirma. Ésta es la razón por la que I00 se confirma con RR1.</w:t>
      </w:r>
    </w:p>
    <w:p w:rsidR="008A3DE7" w:rsidRPr="008A3DE7" w:rsidRDefault="008A3DE7" w:rsidP="008A3DE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br/>
        <w:t> </w:t>
      </w:r>
      <w:r w:rsidRPr="008A3DE7">
        <w:rPr>
          <w:sz w:val="24"/>
          <w:szCs w:val="24"/>
        </w:rPr>
        <w:t xml:space="preserve">La primera trama que envía el DTE es I02, es decir, en este punto él manda la trama 0 y está esperando la 2. Una vez llega ésta al DCE, éste la confirma con I31, esto es, mandando su cuarta trama e indicando que queda a la espera de la trama 1 del DTE. </w:t>
      </w:r>
    </w:p>
    <w:p w:rsidR="008A3DE7" w:rsidRPr="008A3DE7" w:rsidRDefault="008A3DE7" w:rsidP="008A3DE7">
      <w:pPr>
        <w:spacing w:before="100" w:beforeAutospacing="1" w:after="100" w:afterAutospacing="1" w:line="240" w:lineRule="auto"/>
        <w:jc w:val="both"/>
        <w:rPr>
          <w:sz w:val="24"/>
          <w:szCs w:val="24"/>
        </w:rPr>
      </w:pPr>
      <w:r w:rsidRPr="008A3DE7">
        <w:rPr>
          <w:sz w:val="24"/>
          <w:szCs w:val="24"/>
        </w:rPr>
        <w:t xml:space="preserve">En el proceso ilustrado no figura ningún error pero, de haberlo, todo funcionaría como quedó descrito en ARQ con rechazo simple. Bien porque saltase un TIMER o por la recepción de una trama REJ se obligaría a la retransmisión a partir de la trama errónea. </w:t>
      </w:r>
    </w:p>
    <w:p w:rsidR="008A3DE7" w:rsidRPr="008A3DE7" w:rsidRDefault="008A3DE7" w:rsidP="008A3DE7">
      <w:pPr>
        <w:spacing w:before="100" w:beforeAutospacing="1" w:after="100" w:afterAutospacing="1" w:line="240" w:lineRule="auto"/>
        <w:jc w:val="both"/>
        <w:rPr>
          <w:sz w:val="24"/>
          <w:szCs w:val="24"/>
        </w:rPr>
      </w:pPr>
      <w:r w:rsidRPr="008A3DE7">
        <w:rPr>
          <w:sz w:val="24"/>
          <w:szCs w:val="24"/>
        </w:rPr>
        <w:t xml:space="preserve">El proceso así descrito continuará, si no surge ningún problema irrecuperable, hasta que uno de los interlocutores pida la desconexión. </w:t>
      </w:r>
    </w:p>
    <w:p w:rsidR="008A3DE7" w:rsidRPr="008A3DE7" w:rsidRDefault="008A3DE7" w:rsidP="008A3DE7">
      <w:pPr>
        <w:spacing w:after="0" w:line="240" w:lineRule="auto"/>
        <w:rPr>
          <w:rFonts w:ascii="Times New Roman" w:eastAsia="Times New Roman" w:hAnsi="Times New Roman" w:cs="Times New Roman"/>
          <w:sz w:val="24"/>
          <w:szCs w:val="24"/>
        </w:rPr>
      </w:pPr>
      <w:r w:rsidRPr="008A3DE7">
        <w:rPr>
          <w:rFonts w:ascii="Times New Roman" w:eastAsia="Times New Roman" w:hAnsi="Times New Roman" w:cs="Times New Roman"/>
          <w:b/>
          <w:bCs/>
          <w:sz w:val="24"/>
          <w:szCs w:val="24"/>
        </w:rPr>
        <w:t>Desconexión</w:t>
      </w:r>
      <w:r w:rsidRPr="008A3DE7">
        <w:rPr>
          <w:rFonts w:ascii="Times New Roman" w:eastAsia="Times New Roman" w:hAnsi="Times New Roman" w:cs="Times New Roman"/>
          <w:sz w:val="24"/>
          <w:szCs w:val="24"/>
        </w:rPr>
        <w:t>:</w:t>
      </w:r>
    </w:p>
    <w:p w:rsidR="007D5805" w:rsidRPr="003F0FBF" w:rsidRDefault="008A3DE7" w:rsidP="001846F7">
      <w:pPr>
        <w:spacing w:after="0" w:line="240" w:lineRule="auto"/>
        <w:ind w:left="284"/>
        <w:jc w:val="both"/>
        <w:rPr>
          <w:sz w:val="24"/>
          <w:szCs w:val="24"/>
        </w:rPr>
      </w:pPr>
      <w:r w:rsidRPr="008A3DE7">
        <w:rPr>
          <w:sz w:val="24"/>
          <w:szCs w:val="24"/>
        </w:rPr>
        <w:t>Una de las entidades envía la trama DISC que es confirmada con UA. Queda así la comunicación cerrada.</w:t>
      </w:r>
      <w:r>
        <w:rPr>
          <w:sz w:val="24"/>
          <w:szCs w:val="24"/>
        </w:rPr>
        <w:t xml:space="preserve">  </w:t>
      </w:r>
      <w:r>
        <w:rPr>
          <w:noProof/>
          <w:sz w:val="24"/>
          <w:szCs w:val="24"/>
        </w:rPr>
        <w:drawing>
          <wp:inline distT="0" distB="0" distL="0" distR="0">
            <wp:extent cx="2220686" cy="1436914"/>
            <wp:effectExtent l="0" t="0" r="8164" b="0"/>
            <wp:docPr id="18" name="17 Imagen" descr="tota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tal.gif"/>
                    <pic:cNvPicPr/>
                  </pic:nvPicPr>
                  <pic:blipFill>
                    <a:blip r:embed="rId13" cstate="print"/>
                    <a:stretch>
                      <a:fillRect/>
                    </a:stretch>
                  </pic:blipFill>
                  <pic:spPr>
                    <a:xfrm>
                      <a:off x="0" y="0"/>
                      <a:ext cx="2219940" cy="1436431"/>
                    </a:xfrm>
                    <a:prstGeom prst="rect">
                      <a:avLst/>
                    </a:prstGeom>
                  </pic:spPr>
                </pic:pic>
              </a:graphicData>
            </a:graphic>
          </wp:inline>
        </w:drawing>
      </w:r>
    </w:p>
    <w:sectPr w:rsidR="007D5805" w:rsidRPr="003F0FBF" w:rsidSect="00207FFB">
      <w:pgSz w:w="12240" w:h="15840"/>
      <w:pgMar w:top="426" w:right="900" w:bottom="567"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475DC"/>
    <w:multiLevelType w:val="hybridMultilevel"/>
    <w:tmpl w:val="8B745CC4"/>
    <w:lvl w:ilvl="0" w:tplc="2C0A0009">
      <w:start w:val="1"/>
      <w:numFmt w:val="bullet"/>
      <w:lvlText w:val=""/>
      <w:lvlJc w:val="left"/>
      <w:pPr>
        <w:ind w:left="2136" w:hanging="360"/>
      </w:pPr>
      <w:rPr>
        <w:rFonts w:ascii="Wingdings" w:hAnsi="Wingdings" w:hint="default"/>
      </w:rPr>
    </w:lvl>
    <w:lvl w:ilvl="1" w:tplc="2C0A0003" w:tentative="1">
      <w:start w:val="1"/>
      <w:numFmt w:val="bullet"/>
      <w:lvlText w:val="o"/>
      <w:lvlJc w:val="left"/>
      <w:pPr>
        <w:ind w:left="2856" w:hanging="360"/>
      </w:pPr>
      <w:rPr>
        <w:rFonts w:ascii="Courier New" w:hAnsi="Courier New" w:cs="Courier New" w:hint="default"/>
      </w:rPr>
    </w:lvl>
    <w:lvl w:ilvl="2" w:tplc="2C0A0005" w:tentative="1">
      <w:start w:val="1"/>
      <w:numFmt w:val="bullet"/>
      <w:lvlText w:val=""/>
      <w:lvlJc w:val="left"/>
      <w:pPr>
        <w:ind w:left="3576" w:hanging="360"/>
      </w:pPr>
      <w:rPr>
        <w:rFonts w:ascii="Wingdings" w:hAnsi="Wingdings" w:hint="default"/>
      </w:rPr>
    </w:lvl>
    <w:lvl w:ilvl="3" w:tplc="2C0A0001" w:tentative="1">
      <w:start w:val="1"/>
      <w:numFmt w:val="bullet"/>
      <w:lvlText w:val=""/>
      <w:lvlJc w:val="left"/>
      <w:pPr>
        <w:ind w:left="4296" w:hanging="360"/>
      </w:pPr>
      <w:rPr>
        <w:rFonts w:ascii="Symbol" w:hAnsi="Symbol" w:hint="default"/>
      </w:rPr>
    </w:lvl>
    <w:lvl w:ilvl="4" w:tplc="2C0A0003" w:tentative="1">
      <w:start w:val="1"/>
      <w:numFmt w:val="bullet"/>
      <w:lvlText w:val="o"/>
      <w:lvlJc w:val="left"/>
      <w:pPr>
        <w:ind w:left="5016" w:hanging="360"/>
      </w:pPr>
      <w:rPr>
        <w:rFonts w:ascii="Courier New" w:hAnsi="Courier New" w:cs="Courier New" w:hint="default"/>
      </w:rPr>
    </w:lvl>
    <w:lvl w:ilvl="5" w:tplc="2C0A0005" w:tentative="1">
      <w:start w:val="1"/>
      <w:numFmt w:val="bullet"/>
      <w:lvlText w:val=""/>
      <w:lvlJc w:val="left"/>
      <w:pPr>
        <w:ind w:left="5736" w:hanging="360"/>
      </w:pPr>
      <w:rPr>
        <w:rFonts w:ascii="Wingdings" w:hAnsi="Wingdings" w:hint="default"/>
      </w:rPr>
    </w:lvl>
    <w:lvl w:ilvl="6" w:tplc="2C0A0001" w:tentative="1">
      <w:start w:val="1"/>
      <w:numFmt w:val="bullet"/>
      <w:lvlText w:val=""/>
      <w:lvlJc w:val="left"/>
      <w:pPr>
        <w:ind w:left="6456" w:hanging="360"/>
      </w:pPr>
      <w:rPr>
        <w:rFonts w:ascii="Symbol" w:hAnsi="Symbol" w:hint="default"/>
      </w:rPr>
    </w:lvl>
    <w:lvl w:ilvl="7" w:tplc="2C0A0003" w:tentative="1">
      <w:start w:val="1"/>
      <w:numFmt w:val="bullet"/>
      <w:lvlText w:val="o"/>
      <w:lvlJc w:val="left"/>
      <w:pPr>
        <w:ind w:left="7176" w:hanging="360"/>
      </w:pPr>
      <w:rPr>
        <w:rFonts w:ascii="Courier New" w:hAnsi="Courier New" w:cs="Courier New" w:hint="default"/>
      </w:rPr>
    </w:lvl>
    <w:lvl w:ilvl="8" w:tplc="2C0A0005" w:tentative="1">
      <w:start w:val="1"/>
      <w:numFmt w:val="bullet"/>
      <w:lvlText w:val=""/>
      <w:lvlJc w:val="left"/>
      <w:pPr>
        <w:ind w:left="7896" w:hanging="360"/>
      </w:pPr>
      <w:rPr>
        <w:rFonts w:ascii="Wingdings" w:hAnsi="Wingdings" w:hint="default"/>
      </w:rPr>
    </w:lvl>
  </w:abstractNum>
  <w:abstractNum w:abstractNumId="1">
    <w:nsid w:val="1EC47C54"/>
    <w:multiLevelType w:val="multilevel"/>
    <w:tmpl w:val="E758A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29086A"/>
    <w:multiLevelType w:val="multilevel"/>
    <w:tmpl w:val="1BEA4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A5086B"/>
    <w:multiLevelType w:val="multilevel"/>
    <w:tmpl w:val="53C29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C54A09"/>
    <w:multiLevelType w:val="multilevel"/>
    <w:tmpl w:val="16B45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670926"/>
    <w:multiLevelType w:val="hybridMultilevel"/>
    <w:tmpl w:val="5ECE7AD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40EA141E"/>
    <w:multiLevelType w:val="multilevel"/>
    <w:tmpl w:val="D04ED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B5F14BB"/>
    <w:multiLevelType w:val="hybridMultilevel"/>
    <w:tmpl w:val="A992F3A0"/>
    <w:lvl w:ilvl="0" w:tplc="B6625762">
      <w:start w:val="1"/>
      <w:numFmt w:val="lowerLetter"/>
      <w:lvlText w:val="%1)"/>
      <w:lvlJc w:val="left"/>
      <w:pPr>
        <w:ind w:left="420" w:hanging="360"/>
      </w:pPr>
      <w:rPr>
        <w:rFonts w:hint="default"/>
      </w:rPr>
    </w:lvl>
    <w:lvl w:ilvl="1" w:tplc="2C0A0019" w:tentative="1">
      <w:start w:val="1"/>
      <w:numFmt w:val="lowerLetter"/>
      <w:lvlText w:val="%2."/>
      <w:lvlJc w:val="left"/>
      <w:pPr>
        <w:ind w:left="1140" w:hanging="360"/>
      </w:pPr>
    </w:lvl>
    <w:lvl w:ilvl="2" w:tplc="2C0A001B" w:tentative="1">
      <w:start w:val="1"/>
      <w:numFmt w:val="lowerRoman"/>
      <w:lvlText w:val="%3."/>
      <w:lvlJc w:val="right"/>
      <w:pPr>
        <w:ind w:left="1860" w:hanging="180"/>
      </w:pPr>
    </w:lvl>
    <w:lvl w:ilvl="3" w:tplc="2C0A000F" w:tentative="1">
      <w:start w:val="1"/>
      <w:numFmt w:val="decimal"/>
      <w:lvlText w:val="%4."/>
      <w:lvlJc w:val="left"/>
      <w:pPr>
        <w:ind w:left="2580" w:hanging="360"/>
      </w:pPr>
    </w:lvl>
    <w:lvl w:ilvl="4" w:tplc="2C0A0019" w:tentative="1">
      <w:start w:val="1"/>
      <w:numFmt w:val="lowerLetter"/>
      <w:lvlText w:val="%5."/>
      <w:lvlJc w:val="left"/>
      <w:pPr>
        <w:ind w:left="3300" w:hanging="360"/>
      </w:pPr>
    </w:lvl>
    <w:lvl w:ilvl="5" w:tplc="2C0A001B" w:tentative="1">
      <w:start w:val="1"/>
      <w:numFmt w:val="lowerRoman"/>
      <w:lvlText w:val="%6."/>
      <w:lvlJc w:val="right"/>
      <w:pPr>
        <w:ind w:left="4020" w:hanging="180"/>
      </w:pPr>
    </w:lvl>
    <w:lvl w:ilvl="6" w:tplc="2C0A000F" w:tentative="1">
      <w:start w:val="1"/>
      <w:numFmt w:val="decimal"/>
      <w:lvlText w:val="%7."/>
      <w:lvlJc w:val="left"/>
      <w:pPr>
        <w:ind w:left="4740" w:hanging="360"/>
      </w:pPr>
    </w:lvl>
    <w:lvl w:ilvl="7" w:tplc="2C0A0019" w:tentative="1">
      <w:start w:val="1"/>
      <w:numFmt w:val="lowerLetter"/>
      <w:lvlText w:val="%8."/>
      <w:lvlJc w:val="left"/>
      <w:pPr>
        <w:ind w:left="5460" w:hanging="360"/>
      </w:pPr>
    </w:lvl>
    <w:lvl w:ilvl="8" w:tplc="2C0A001B" w:tentative="1">
      <w:start w:val="1"/>
      <w:numFmt w:val="lowerRoman"/>
      <w:lvlText w:val="%9."/>
      <w:lvlJc w:val="right"/>
      <w:pPr>
        <w:ind w:left="6180" w:hanging="180"/>
      </w:pPr>
    </w:lvl>
  </w:abstractNum>
  <w:abstractNum w:abstractNumId="8">
    <w:nsid w:val="72160CCA"/>
    <w:multiLevelType w:val="multilevel"/>
    <w:tmpl w:val="BA328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6F903AD"/>
    <w:multiLevelType w:val="multilevel"/>
    <w:tmpl w:val="84D8B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A490400"/>
    <w:multiLevelType w:val="hybridMultilevel"/>
    <w:tmpl w:val="64E4E8FE"/>
    <w:lvl w:ilvl="0" w:tplc="2C0A0009">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10"/>
  </w:num>
  <w:num w:numId="4">
    <w:abstractNumId w:val="0"/>
  </w:num>
  <w:num w:numId="5">
    <w:abstractNumId w:val="4"/>
  </w:num>
  <w:num w:numId="6">
    <w:abstractNumId w:val="2"/>
  </w:num>
  <w:num w:numId="7">
    <w:abstractNumId w:val="3"/>
  </w:num>
  <w:num w:numId="8">
    <w:abstractNumId w:val="6"/>
  </w:num>
  <w:num w:numId="9">
    <w:abstractNumId w:val="1"/>
  </w:num>
  <w:num w:numId="10">
    <w:abstractNumId w:val="9"/>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hyphenationZone w:val="425"/>
  <w:characterSpacingControl w:val="doNotCompress"/>
  <w:compat>
    <w:useFELayout/>
  </w:compat>
  <w:rsids>
    <w:rsidRoot w:val="00207FFB"/>
    <w:rsid w:val="0002217A"/>
    <w:rsid w:val="00102E1D"/>
    <w:rsid w:val="001846F7"/>
    <w:rsid w:val="00207FFB"/>
    <w:rsid w:val="00230955"/>
    <w:rsid w:val="003F0FBF"/>
    <w:rsid w:val="004854F6"/>
    <w:rsid w:val="00517433"/>
    <w:rsid w:val="00756389"/>
    <w:rsid w:val="007D5805"/>
    <w:rsid w:val="00894EA7"/>
    <w:rsid w:val="008A3DE7"/>
    <w:rsid w:val="00A75F4B"/>
    <w:rsid w:val="00CB04D0"/>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04D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207FF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07FF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07FFB"/>
    <w:rPr>
      <w:rFonts w:ascii="Tahoma" w:hAnsi="Tahoma" w:cs="Tahoma"/>
      <w:sz w:val="16"/>
      <w:szCs w:val="16"/>
    </w:rPr>
  </w:style>
  <w:style w:type="paragraph" w:styleId="Prrafodelista">
    <w:name w:val="List Paragraph"/>
    <w:basedOn w:val="Normal"/>
    <w:uiPriority w:val="34"/>
    <w:qFormat/>
    <w:rsid w:val="00207FFB"/>
    <w:pPr>
      <w:ind w:left="720"/>
      <w:contextualSpacing/>
    </w:pPr>
  </w:style>
  <w:style w:type="paragraph" w:styleId="NormalWeb">
    <w:name w:val="Normal (Web)"/>
    <w:basedOn w:val="Normal"/>
    <w:uiPriority w:val="99"/>
    <w:unhideWhenUsed/>
    <w:rsid w:val="00102E1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57844157">
      <w:bodyDiv w:val="1"/>
      <w:marLeft w:val="0"/>
      <w:marRight w:val="0"/>
      <w:marTop w:val="0"/>
      <w:marBottom w:val="0"/>
      <w:divBdr>
        <w:top w:val="none" w:sz="0" w:space="0" w:color="auto"/>
        <w:left w:val="none" w:sz="0" w:space="0" w:color="auto"/>
        <w:bottom w:val="none" w:sz="0" w:space="0" w:color="auto"/>
        <w:right w:val="none" w:sz="0" w:space="0" w:color="auto"/>
      </w:divBdr>
    </w:div>
    <w:div w:id="463160925">
      <w:bodyDiv w:val="1"/>
      <w:marLeft w:val="0"/>
      <w:marRight w:val="0"/>
      <w:marTop w:val="0"/>
      <w:marBottom w:val="0"/>
      <w:divBdr>
        <w:top w:val="none" w:sz="0" w:space="0" w:color="auto"/>
        <w:left w:val="none" w:sz="0" w:space="0" w:color="auto"/>
        <w:bottom w:val="none" w:sz="0" w:space="0" w:color="auto"/>
        <w:right w:val="none" w:sz="0" w:space="0" w:color="auto"/>
      </w:divBdr>
    </w:div>
    <w:div w:id="638464697">
      <w:bodyDiv w:val="1"/>
      <w:marLeft w:val="0"/>
      <w:marRight w:val="0"/>
      <w:marTop w:val="0"/>
      <w:marBottom w:val="0"/>
      <w:divBdr>
        <w:top w:val="none" w:sz="0" w:space="0" w:color="auto"/>
        <w:left w:val="none" w:sz="0" w:space="0" w:color="auto"/>
        <w:bottom w:val="none" w:sz="0" w:space="0" w:color="auto"/>
        <w:right w:val="none" w:sz="0" w:space="0" w:color="auto"/>
      </w:divBdr>
    </w:div>
    <w:div w:id="154521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9.gif"/><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image" Target="media/image8.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gif"/><Relationship Id="rId5" Type="http://schemas.openxmlformats.org/officeDocument/2006/relationships/image" Target="media/image1.wmf"/><Relationship Id="rId15" Type="http://schemas.openxmlformats.org/officeDocument/2006/relationships/theme" Target="theme/theme1.xml"/><Relationship Id="rId10"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4</Pages>
  <Words>1494</Words>
  <Characters>8220</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9695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VALERIUM</dc:creator>
  <cp:keywords/>
  <dc:description/>
  <cp:lastModifiedBy>VALERIUM</cp:lastModifiedBy>
  <cp:revision>13</cp:revision>
  <dcterms:created xsi:type="dcterms:W3CDTF">2010-11-06T03:54:00Z</dcterms:created>
  <dcterms:modified xsi:type="dcterms:W3CDTF">2010-11-06T07:44:00Z</dcterms:modified>
</cp:coreProperties>
</file>