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FA" w:rsidRDefault="00E40EFA" w:rsidP="00E40EFA">
      <w:pPr>
        <w:tabs>
          <w:tab w:val="left" w:pos="10620"/>
        </w:tabs>
        <w:ind w:right="-360"/>
        <w:jc w:val="center"/>
        <w:rPr>
          <w:rFonts w:ascii="Calibri" w:hAnsi="Calibri" w:cs="Calibri"/>
          <w:sz w:val="22"/>
          <w:szCs w:val="22"/>
          <w:u w:val="single"/>
        </w:rPr>
      </w:pPr>
      <w:proofErr w:type="spellStart"/>
      <w:r w:rsidRPr="000827E1">
        <w:rPr>
          <w:rFonts w:ascii="Calibri" w:hAnsi="Calibri" w:cs="Calibri"/>
          <w:b/>
          <w:sz w:val="22"/>
          <w:szCs w:val="22"/>
        </w:rPr>
        <w:t>Novick</w:t>
      </w:r>
      <w:proofErr w:type="spellEnd"/>
      <w:r w:rsidRPr="000827E1">
        <w:rPr>
          <w:rFonts w:ascii="Calibri" w:hAnsi="Calibri" w:cs="Calibri"/>
          <w:b/>
          <w:sz w:val="22"/>
          <w:szCs w:val="22"/>
        </w:rPr>
        <w:t xml:space="preserve"> </w:t>
      </w:r>
      <w:r w:rsidRPr="000827E1">
        <w:rPr>
          <w:rFonts w:ascii="Calibri" w:hAnsi="Calibri" w:cs="Calibri"/>
          <w:sz w:val="22"/>
          <w:szCs w:val="22"/>
        </w:rPr>
        <w:t xml:space="preserve"> - </w:t>
      </w:r>
      <w:r w:rsidRPr="000827E1">
        <w:rPr>
          <w:rFonts w:ascii="Calibri" w:hAnsi="Calibri" w:cs="Calibri"/>
          <w:sz w:val="22"/>
          <w:szCs w:val="22"/>
          <w:u w:val="single"/>
        </w:rPr>
        <w:t>Transformación de la organización del trabajo</w:t>
      </w:r>
    </w:p>
    <w:p w:rsidR="00E40EFA" w:rsidRDefault="00E40EFA" w:rsidP="00E40EFA">
      <w:pPr>
        <w:tabs>
          <w:tab w:val="left" w:pos="10620"/>
        </w:tabs>
        <w:ind w:right="-360"/>
        <w:jc w:val="center"/>
        <w:rPr>
          <w:rFonts w:ascii="Calibri" w:hAnsi="Calibri" w:cs="Calibri"/>
          <w:sz w:val="22"/>
          <w:szCs w:val="22"/>
          <w:u w:val="single"/>
        </w:rPr>
      </w:pPr>
    </w:p>
    <w:p w:rsidR="00E40EFA" w:rsidRDefault="00E40EFA" w:rsidP="00E40EFA">
      <w:p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</w:rPr>
        <w:t xml:space="preserve">El objetivo </w:t>
      </w:r>
      <w:r>
        <w:rPr>
          <w:rFonts w:ascii="Calibri" w:hAnsi="Calibri" w:cs="Calibri"/>
          <w:sz w:val="20"/>
          <w:szCs w:val="20"/>
        </w:rPr>
        <w:t xml:space="preserve">de  la autora </w:t>
      </w:r>
      <w:r w:rsidRPr="000827E1">
        <w:rPr>
          <w:rFonts w:ascii="Calibri" w:hAnsi="Calibri" w:cs="Calibri"/>
          <w:sz w:val="20"/>
          <w:szCs w:val="20"/>
        </w:rPr>
        <w:t>es encarar</w:t>
      </w:r>
      <w:r>
        <w:rPr>
          <w:rFonts w:ascii="Calibri" w:hAnsi="Calibri" w:cs="Calibri"/>
          <w:sz w:val="20"/>
          <w:szCs w:val="20"/>
        </w:rPr>
        <w:t xml:space="preserve"> el tema de la transformación de la </w:t>
      </w:r>
      <w:proofErr w:type="spellStart"/>
      <w:r>
        <w:rPr>
          <w:rFonts w:ascii="Calibri" w:hAnsi="Calibri" w:cs="Calibri"/>
          <w:sz w:val="20"/>
          <w:szCs w:val="20"/>
        </w:rPr>
        <w:t>org</w:t>
      </w:r>
      <w:proofErr w:type="spellEnd"/>
      <w:r>
        <w:rPr>
          <w:rFonts w:ascii="Calibri" w:hAnsi="Calibri" w:cs="Calibri"/>
          <w:sz w:val="20"/>
          <w:szCs w:val="20"/>
        </w:rPr>
        <w:t xml:space="preserve"> del trabajo</w:t>
      </w:r>
      <w:r w:rsidRPr="000827E1">
        <w:rPr>
          <w:rFonts w:ascii="Calibri" w:hAnsi="Calibri" w:cs="Calibri"/>
          <w:sz w:val="20"/>
          <w:szCs w:val="20"/>
        </w:rPr>
        <w:t xml:space="preserve"> desde una visión que </w:t>
      </w:r>
      <w:r>
        <w:rPr>
          <w:rFonts w:ascii="Calibri" w:hAnsi="Calibri" w:cs="Calibri"/>
          <w:sz w:val="20"/>
          <w:szCs w:val="20"/>
        </w:rPr>
        <w:t>va</w:t>
      </w:r>
      <w:r w:rsidRPr="000827E1">
        <w:rPr>
          <w:rFonts w:ascii="Calibri" w:hAnsi="Calibri" w:cs="Calibri"/>
          <w:sz w:val="20"/>
          <w:szCs w:val="20"/>
        </w:rPr>
        <w:t xml:space="preserve"> desde los modelos </w:t>
      </w:r>
      <w:r>
        <w:rPr>
          <w:rFonts w:ascii="Calibri" w:hAnsi="Calibri" w:cs="Calibri"/>
          <w:sz w:val="20"/>
          <w:szCs w:val="20"/>
        </w:rPr>
        <w:t>tradicionales,</w:t>
      </w:r>
      <w:r w:rsidRPr="000827E1">
        <w:rPr>
          <w:rFonts w:ascii="Calibri" w:hAnsi="Calibri" w:cs="Calibri"/>
          <w:sz w:val="20"/>
          <w:szCs w:val="20"/>
        </w:rPr>
        <w:t xml:space="preserve"> del taylorismo-fordismo en América</w:t>
      </w:r>
      <w:r>
        <w:rPr>
          <w:rFonts w:ascii="Calibri" w:hAnsi="Calibri" w:cs="Calibri"/>
          <w:sz w:val="20"/>
          <w:szCs w:val="20"/>
        </w:rPr>
        <w:t xml:space="preserve"> Latina</w:t>
      </w:r>
      <w:r w:rsidRPr="000827E1">
        <w:rPr>
          <w:rFonts w:ascii="Calibri" w:hAnsi="Calibri" w:cs="Calibri"/>
          <w:sz w:val="20"/>
          <w:szCs w:val="20"/>
        </w:rPr>
        <w:t xml:space="preserve"> hasta los modelos en la actualidad, basad</w:t>
      </w:r>
      <w:r>
        <w:rPr>
          <w:rFonts w:ascii="Calibri" w:hAnsi="Calibri" w:cs="Calibri"/>
          <w:sz w:val="20"/>
          <w:szCs w:val="20"/>
        </w:rPr>
        <w:t>o</w:t>
      </w:r>
      <w:r w:rsidRPr="000827E1">
        <w:rPr>
          <w:rFonts w:ascii="Calibri" w:hAnsi="Calibri" w:cs="Calibri"/>
          <w:sz w:val="20"/>
          <w:szCs w:val="20"/>
        </w:rPr>
        <w:t>s en el modelo japonés y otras.</w:t>
      </w:r>
    </w:p>
    <w:p w:rsidR="00E40EFA" w:rsidRPr="000827E1" w:rsidRDefault="00E40EFA" w:rsidP="00E40EFA">
      <w:pPr>
        <w:rPr>
          <w:rFonts w:ascii="Calibri" w:hAnsi="Calibri" w:cs="Calibri"/>
          <w:sz w:val="20"/>
          <w:szCs w:val="20"/>
        </w:rPr>
      </w:pPr>
    </w:p>
    <w:p w:rsidR="00E40EFA" w:rsidRPr="000827E1" w:rsidRDefault="00E40EFA" w:rsidP="00E40EFA">
      <w:pPr>
        <w:rPr>
          <w:rFonts w:ascii="Calibri" w:hAnsi="Calibri" w:cs="Calibri"/>
          <w:sz w:val="20"/>
          <w:szCs w:val="20"/>
        </w:rPr>
      </w:pPr>
      <w:proofErr w:type="spellStart"/>
      <w:r>
        <w:rPr>
          <w:rFonts w:ascii="Calibri" w:hAnsi="Calibri" w:cs="Calibri"/>
          <w:b/>
          <w:sz w:val="20"/>
          <w:szCs w:val="20"/>
          <w:u w:val="single"/>
        </w:rPr>
        <w:t>O</w:t>
      </w:r>
      <w:r w:rsidRPr="00502952">
        <w:rPr>
          <w:rFonts w:ascii="Calibri" w:hAnsi="Calibri" w:cs="Calibri"/>
          <w:b/>
          <w:sz w:val="20"/>
          <w:szCs w:val="20"/>
          <w:u w:val="single"/>
        </w:rPr>
        <w:t>rg</w:t>
      </w:r>
      <w:proofErr w:type="spellEnd"/>
      <w:r w:rsidRPr="00502952">
        <w:rPr>
          <w:rFonts w:ascii="Calibri" w:hAnsi="Calibri" w:cs="Calibri"/>
          <w:b/>
          <w:sz w:val="20"/>
          <w:szCs w:val="20"/>
          <w:u w:val="single"/>
        </w:rPr>
        <w:t xml:space="preserve"> del trabajo</w:t>
      </w:r>
      <w:r>
        <w:rPr>
          <w:rFonts w:ascii="Calibri" w:hAnsi="Calibri" w:cs="Calibri"/>
          <w:b/>
          <w:sz w:val="20"/>
          <w:szCs w:val="20"/>
          <w:u w:val="single"/>
        </w:rPr>
        <w:t>:</w:t>
      </w:r>
      <w:r>
        <w:rPr>
          <w:rFonts w:ascii="Calibri" w:hAnsi="Calibri" w:cs="Calibri"/>
          <w:i/>
          <w:sz w:val="20"/>
          <w:szCs w:val="20"/>
        </w:rPr>
        <w:t xml:space="preserve"> </w:t>
      </w:r>
      <w:r w:rsidRPr="00C83721">
        <w:rPr>
          <w:rFonts w:ascii="Calibri" w:hAnsi="Calibri" w:cs="Calibri"/>
          <w:sz w:val="20"/>
          <w:szCs w:val="20"/>
        </w:rPr>
        <w:t>puede definirse</w:t>
      </w:r>
      <w:r w:rsidRPr="000827E1">
        <w:rPr>
          <w:rFonts w:ascii="Calibri" w:hAnsi="Calibri" w:cs="Calibri"/>
          <w:sz w:val="20"/>
          <w:szCs w:val="20"/>
        </w:rPr>
        <w:t xml:space="preserve"> al conjunto de aspectos técnicos y sociales </w:t>
      </w:r>
      <w:r>
        <w:rPr>
          <w:rFonts w:ascii="Calibri" w:hAnsi="Calibri" w:cs="Calibri"/>
          <w:sz w:val="20"/>
          <w:szCs w:val="20"/>
        </w:rPr>
        <w:t xml:space="preserve">que </w:t>
      </w:r>
      <w:r w:rsidRPr="000827E1">
        <w:rPr>
          <w:rFonts w:ascii="Calibri" w:hAnsi="Calibri" w:cs="Calibri"/>
          <w:sz w:val="20"/>
          <w:szCs w:val="20"/>
        </w:rPr>
        <w:t>intervi</w:t>
      </w:r>
      <w:r>
        <w:rPr>
          <w:rFonts w:ascii="Calibri" w:hAnsi="Calibri" w:cs="Calibri"/>
          <w:sz w:val="20"/>
          <w:szCs w:val="20"/>
        </w:rPr>
        <w:t>e</w:t>
      </w:r>
      <w:r w:rsidRPr="000827E1">
        <w:rPr>
          <w:rFonts w:ascii="Calibri" w:hAnsi="Calibri" w:cs="Calibri"/>
          <w:sz w:val="20"/>
          <w:szCs w:val="20"/>
        </w:rPr>
        <w:t>nen</w:t>
      </w:r>
      <w:r>
        <w:rPr>
          <w:rFonts w:ascii="Calibri" w:hAnsi="Calibri" w:cs="Calibri"/>
          <w:sz w:val="20"/>
          <w:szCs w:val="20"/>
        </w:rPr>
        <w:t xml:space="preserve"> en</w:t>
      </w:r>
      <w:r w:rsidRPr="000827E1">
        <w:rPr>
          <w:rFonts w:ascii="Calibri" w:hAnsi="Calibri" w:cs="Calibri"/>
          <w:sz w:val="20"/>
          <w:szCs w:val="20"/>
        </w:rPr>
        <w:t xml:space="preserve"> la pro</w:t>
      </w:r>
      <w:r>
        <w:rPr>
          <w:rFonts w:ascii="Calibri" w:hAnsi="Calibri" w:cs="Calibri"/>
          <w:sz w:val="20"/>
          <w:szCs w:val="20"/>
        </w:rPr>
        <w:t>ducción</w:t>
      </w:r>
      <w:r w:rsidRPr="000827E1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E</w:t>
      </w:r>
      <w:r w:rsidRPr="000827E1">
        <w:rPr>
          <w:rFonts w:ascii="Calibri" w:hAnsi="Calibri" w:cs="Calibri"/>
          <w:sz w:val="20"/>
          <w:szCs w:val="20"/>
        </w:rPr>
        <w:t>s el resultado de reglas que determinan como se ejecuta la producción en la empresa</w:t>
      </w:r>
      <w:r>
        <w:rPr>
          <w:rFonts w:ascii="Calibri" w:hAnsi="Calibri" w:cs="Calibri"/>
          <w:sz w:val="20"/>
          <w:szCs w:val="20"/>
        </w:rPr>
        <w:t xml:space="preserve">. </w:t>
      </w:r>
      <w:r w:rsidRPr="000827E1">
        <w:rPr>
          <w:rFonts w:ascii="Calibri" w:hAnsi="Calibri" w:cs="Calibri"/>
          <w:sz w:val="20"/>
          <w:szCs w:val="20"/>
        </w:rPr>
        <w:t xml:space="preserve">Los modelos de </w:t>
      </w:r>
      <w:proofErr w:type="spellStart"/>
      <w:r w:rsidRPr="000827E1">
        <w:rPr>
          <w:rFonts w:ascii="Calibri" w:hAnsi="Calibri" w:cs="Calibri"/>
          <w:sz w:val="20"/>
          <w:szCs w:val="20"/>
        </w:rPr>
        <w:t>org</w:t>
      </w:r>
      <w:proofErr w:type="spellEnd"/>
      <w:r w:rsidRPr="000827E1">
        <w:rPr>
          <w:rFonts w:ascii="Calibri" w:hAnsi="Calibri" w:cs="Calibri"/>
          <w:sz w:val="20"/>
          <w:szCs w:val="20"/>
        </w:rPr>
        <w:t xml:space="preserve"> de este sig</w:t>
      </w:r>
      <w:r>
        <w:rPr>
          <w:rFonts w:ascii="Calibri" w:hAnsi="Calibri" w:cs="Calibri"/>
          <w:sz w:val="20"/>
          <w:szCs w:val="20"/>
        </w:rPr>
        <w:t xml:space="preserve">lo pasaron del clásico </w:t>
      </w:r>
      <w:r w:rsidRPr="000827E1">
        <w:rPr>
          <w:rFonts w:ascii="Calibri" w:hAnsi="Calibri" w:cs="Calibri"/>
          <w:sz w:val="20"/>
          <w:szCs w:val="20"/>
        </w:rPr>
        <w:t xml:space="preserve">taylorismo-fordismo donde la productividad se obtenía del puesto de trabajo en particular, del obrero individual </w:t>
      </w:r>
      <w:r>
        <w:rPr>
          <w:rFonts w:ascii="Calibri" w:hAnsi="Calibri" w:cs="Calibri"/>
          <w:sz w:val="20"/>
          <w:szCs w:val="20"/>
        </w:rPr>
        <w:t>a</w:t>
      </w:r>
      <w:r w:rsidRPr="000827E1">
        <w:rPr>
          <w:rFonts w:ascii="Calibri" w:hAnsi="Calibri" w:cs="Calibri"/>
          <w:sz w:val="20"/>
          <w:szCs w:val="20"/>
        </w:rPr>
        <w:t xml:space="preserve"> un modelo de organización (modelo japonés)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donde la productividad es buscada hacia lo int</w:t>
      </w:r>
      <w:r>
        <w:rPr>
          <w:rFonts w:ascii="Calibri" w:hAnsi="Calibri" w:cs="Calibri"/>
          <w:sz w:val="20"/>
          <w:szCs w:val="20"/>
        </w:rPr>
        <w:t>erno, por polivalencia.</w:t>
      </w:r>
    </w:p>
    <w:p w:rsidR="00E40EFA" w:rsidRDefault="00E40EFA" w:rsidP="00E40EFA">
      <w:pPr>
        <w:rPr>
          <w:rFonts w:ascii="Calibri" w:hAnsi="Calibri" w:cs="Calibri"/>
          <w:sz w:val="20"/>
          <w:szCs w:val="20"/>
          <w:u w:val="single"/>
        </w:rPr>
      </w:pPr>
    </w:p>
    <w:p w:rsidR="00E40EFA" w:rsidRPr="000827E1" w:rsidRDefault="00E40EFA" w:rsidP="00E40EFA">
      <w:p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  <w:u w:val="single"/>
        </w:rPr>
        <w:t>El taylorismo</w:t>
      </w:r>
      <w:r>
        <w:rPr>
          <w:rFonts w:ascii="Calibri" w:hAnsi="Calibri" w:cs="Calibri"/>
          <w:sz w:val="20"/>
          <w:szCs w:val="20"/>
          <w:u w:val="single"/>
        </w:rPr>
        <w:t xml:space="preserve">: </w:t>
      </w:r>
      <w:r w:rsidRPr="000827E1">
        <w:rPr>
          <w:rFonts w:ascii="Calibri" w:hAnsi="Calibri" w:cs="Calibri"/>
          <w:sz w:val="20"/>
          <w:szCs w:val="20"/>
        </w:rPr>
        <w:t xml:space="preserve">El principio de </w:t>
      </w:r>
      <w:smartTag w:uri="urn:schemas-microsoft-com:office:smarttags" w:element="PersonName">
        <w:smartTagPr>
          <w:attr w:name="ProductID" w:val="la  OCT"/>
        </w:smartTagPr>
        <w:r w:rsidRPr="000827E1">
          <w:rPr>
            <w:rFonts w:ascii="Calibri" w:hAnsi="Calibri" w:cs="Calibri"/>
            <w:sz w:val="20"/>
            <w:szCs w:val="20"/>
          </w:rPr>
          <w:t>la  OCT</w:t>
        </w:r>
      </w:smartTag>
      <w:r w:rsidRPr="000827E1">
        <w:rPr>
          <w:rFonts w:ascii="Calibri" w:hAnsi="Calibri" w:cs="Calibri"/>
          <w:sz w:val="20"/>
          <w:szCs w:val="20"/>
        </w:rPr>
        <w:t xml:space="preserve"> era la subdivisión del trabajo en elementos simples, se dividía entre los que pensaban y los que hacían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(basado en el concepto de OPERACION).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 xml:space="preserve">Se incorporo el </w:t>
      </w:r>
      <w:r>
        <w:rPr>
          <w:rFonts w:ascii="Calibri" w:hAnsi="Calibri" w:cs="Calibri"/>
          <w:sz w:val="20"/>
          <w:szCs w:val="20"/>
        </w:rPr>
        <w:t>estudio del tiempo para</w:t>
      </w:r>
      <w:r w:rsidRPr="000827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medir</w:t>
      </w:r>
      <w:r w:rsidRPr="000827E1">
        <w:rPr>
          <w:rFonts w:ascii="Calibri" w:hAnsi="Calibri" w:cs="Calibri"/>
          <w:sz w:val="20"/>
          <w:szCs w:val="20"/>
        </w:rPr>
        <w:t xml:space="preserve"> ritmo</w:t>
      </w:r>
      <w:r>
        <w:rPr>
          <w:rFonts w:ascii="Calibri" w:hAnsi="Calibri" w:cs="Calibri"/>
          <w:sz w:val="20"/>
          <w:szCs w:val="20"/>
        </w:rPr>
        <w:t xml:space="preserve">s y </w:t>
      </w:r>
      <w:proofErr w:type="spellStart"/>
      <w:r>
        <w:rPr>
          <w:rFonts w:ascii="Calibri" w:hAnsi="Calibri" w:cs="Calibri"/>
          <w:sz w:val="20"/>
          <w:szCs w:val="20"/>
        </w:rPr>
        <w:t>mov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óptimos</w:t>
      </w:r>
      <w:r>
        <w:rPr>
          <w:rFonts w:ascii="Calibri" w:hAnsi="Calibri" w:cs="Calibri"/>
          <w:sz w:val="20"/>
          <w:szCs w:val="20"/>
        </w:rPr>
        <w:t>.</w:t>
      </w:r>
      <w:r w:rsidRPr="000827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</w:t>
      </w:r>
      <w:r w:rsidRPr="000827E1">
        <w:rPr>
          <w:rFonts w:ascii="Calibri" w:hAnsi="Calibri" w:cs="Calibri"/>
          <w:sz w:val="20"/>
          <w:szCs w:val="20"/>
        </w:rPr>
        <w:t>e esta lógica nace el Fordismo</w:t>
      </w:r>
      <w:r>
        <w:rPr>
          <w:rFonts w:ascii="Calibri" w:hAnsi="Calibri" w:cs="Calibri"/>
          <w:sz w:val="20"/>
          <w:szCs w:val="20"/>
        </w:rPr>
        <w:t xml:space="preserve"> que</w:t>
      </w:r>
      <w:r w:rsidRPr="000827E1">
        <w:rPr>
          <w:rFonts w:ascii="Calibri" w:hAnsi="Calibri" w:cs="Calibri"/>
          <w:sz w:val="20"/>
          <w:szCs w:val="20"/>
        </w:rPr>
        <w:t xml:space="preserve"> puso en marcha el principio de la </w:t>
      </w:r>
      <w:r w:rsidRPr="000827E1">
        <w:rPr>
          <w:rFonts w:ascii="Calibri" w:hAnsi="Calibri" w:cs="Calibri"/>
          <w:sz w:val="20"/>
          <w:szCs w:val="20"/>
          <w:u w:val="single"/>
        </w:rPr>
        <w:t>cadena de montaje</w:t>
      </w:r>
      <w:r w:rsidRPr="000827E1">
        <w:rPr>
          <w:rFonts w:ascii="Calibri" w:hAnsi="Calibri" w:cs="Calibri"/>
          <w:sz w:val="20"/>
          <w:szCs w:val="20"/>
        </w:rPr>
        <w:t>; se a</w:t>
      </w:r>
      <w:r>
        <w:rPr>
          <w:rFonts w:ascii="Calibri" w:hAnsi="Calibri" w:cs="Calibri"/>
          <w:sz w:val="20"/>
          <w:szCs w:val="20"/>
        </w:rPr>
        <w:t xml:space="preserve">horra tiempo </w:t>
      </w:r>
      <w:r w:rsidRPr="000827E1">
        <w:rPr>
          <w:rFonts w:ascii="Calibri" w:hAnsi="Calibri" w:cs="Calibri"/>
          <w:sz w:val="20"/>
          <w:szCs w:val="20"/>
        </w:rPr>
        <w:t>imponiendo ritmo y encadenando las operaciones.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El taylorismo supone no solo organización del trabajo sino,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super</w:t>
      </w:r>
      <w:r>
        <w:rPr>
          <w:rFonts w:ascii="Calibri" w:hAnsi="Calibri" w:cs="Calibri"/>
          <w:sz w:val="20"/>
          <w:szCs w:val="20"/>
        </w:rPr>
        <w:t>v</w:t>
      </w:r>
      <w:r w:rsidRPr="000827E1">
        <w:rPr>
          <w:rFonts w:ascii="Calibri" w:hAnsi="Calibri" w:cs="Calibri"/>
          <w:sz w:val="20"/>
          <w:szCs w:val="20"/>
        </w:rPr>
        <w:t>isi</w:t>
      </w:r>
      <w:r>
        <w:rPr>
          <w:rFonts w:ascii="Calibri" w:hAnsi="Calibri" w:cs="Calibri"/>
          <w:sz w:val="20"/>
          <w:szCs w:val="20"/>
        </w:rPr>
        <w:t>ón</w:t>
      </w:r>
      <w:r w:rsidRPr="000827E1">
        <w:rPr>
          <w:rFonts w:ascii="Calibri" w:hAnsi="Calibri" w:cs="Calibri"/>
          <w:sz w:val="20"/>
          <w:szCs w:val="20"/>
        </w:rPr>
        <w:t>, reglas de cómo trabajar, jerarquías</w:t>
      </w:r>
      <w:r>
        <w:rPr>
          <w:rFonts w:ascii="Calibri" w:hAnsi="Calibri" w:cs="Calibri"/>
          <w:sz w:val="20"/>
          <w:szCs w:val="20"/>
        </w:rPr>
        <w:t xml:space="preserve"> y </w:t>
      </w:r>
      <w:r w:rsidRPr="000827E1">
        <w:rPr>
          <w:rFonts w:ascii="Calibri" w:hAnsi="Calibri" w:cs="Calibri"/>
          <w:sz w:val="20"/>
          <w:szCs w:val="20"/>
        </w:rPr>
        <w:t>formas de ejercicio de la autoridad</w:t>
      </w:r>
      <w:r>
        <w:rPr>
          <w:rFonts w:ascii="Calibri" w:hAnsi="Calibri" w:cs="Calibri"/>
          <w:sz w:val="20"/>
          <w:szCs w:val="20"/>
        </w:rPr>
        <w:t>.</w:t>
      </w:r>
    </w:p>
    <w:p w:rsidR="00E40EFA" w:rsidRDefault="00E40EFA" w:rsidP="00E40EFA">
      <w:pPr>
        <w:rPr>
          <w:rFonts w:ascii="Calibri" w:hAnsi="Calibri" w:cs="Calibri"/>
          <w:sz w:val="20"/>
          <w:szCs w:val="20"/>
          <w:u w:val="single"/>
        </w:rPr>
      </w:pPr>
    </w:p>
    <w:p w:rsidR="00E40EFA" w:rsidRDefault="00E40EFA" w:rsidP="00E40EFA">
      <w:p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  <w:u w:val="single"/>
        </w:rPr>
        <w:t xml:space="preserve">El taylorismo en </w:t>
      </w:r>
      <w:proofErr w:type="spellStart"/>
      <w:r w:rsidRPr="000827E1">
        <w:rPr>
          <w:rFonts w:ascii="Calibri" w:hAnsi="Calibri" w:cs="Calibri"/>
          <w:sz w:val="20"/>
          <w:szCs w:val="20"/>
          <w:u w:val="single"/>
        </w:rPr>
        <w:t>A.Latina</w:t>
      </w:r>
      <w:proofErr w:type="spellEnd"/>
      <w:r w:rsidRPr="0034116D">
        <w:rPr>
          <w:rFonts w:ascii="Calibri" w:hAnsi="Calibri" w:cs="Calibri"/>
          <w:sz w:val="20"/>
          <w:szCs w:val="20"/>
        </w:rPr>
        <w:t xml:space="preserve">: </w:t>
      </w:r>
      <w:r w:rsidRPr="000827E1">
        <w:rPr>
          <w:rFonts w:ascii="Calibri" w:hAnsi="Calibri" w:cs="Calibri"/>
          <w:sz w:val="20"/>
          <w:szCs w:val="20"/>
        </w:rPr>
        <w:t xml:space="preserve">La industrialización tardía en </w:t>
      </w:r>
      <w:proofErr w:type="spellStart"/>
      <w:r w:rsidRPr="000827E1">
        <w:rPr>
          <w:rFonts w:ascii="Calibri" w:hAnsi="Calibri" w:cs="Calibri"/>
          <w:sz w:val="20"/>
          <w:szCs w:val="20"/>
        </w:rPr>
        <w:t>A.latina</w:t>
      </w:r>
      <w:proofErr w:type="spellEnd"/>
      <w:r w:rsidRPr="000827E1">
        <w:rPr>
          <w:rFonts w:ascii="Calibri" w:hAnsi="Calibri" w:cs="Calibri"/>
          <w:sz w:val="20"/>
          <w:szCs w:val="20"/>
        </w:rPr>
        <w:t xml:space="preserve"> presento diferencias importantes respecto a los países centrales.</w:t>
      </w:r>
      <w:r>
        <w:rPr>
          <w:rFonts w:ascii="Calibri" w:hAnsi="Calibri" w:cs="Calibri"/>
          <w:sz w:val="20"/>
          <w:szCs w:val="20"/>
        </w:rPr>
        <w:t xml:space="preserve"> En Argentina el modelo de </w:t>
      </w:r>
      <w:proofErr w:type="spellStart"/>
      <w:r>
        <w:rPr>
          <w:rFonts w:ascii="Calibri" w:hAnsi="Calibri" w:cs="Calibri"/>
          <w:sz w:val="20"/>
          <w:szCs w:val="20"/>
        </w:rPr>
        <w:t>O</w:t>
      </w:r>
      <w:r w:rsidRPr="000827E1">
        <w:rPr>
          <w:rFonts w:ascii="Calibri" w:hAnsi="Calibri" w:cs="Calibri"/>
          <w:sz w:val="20"/>
          <w:szCs w:val="20"/>
        </w:rPr>
        <w:t>r</w:t>
      </w:r>
      <w:r>
        <w:rPr>
          <w:rFonts w:ascii="Calibri" w:hAnsi="Calibri" w:cs="Calibri"/>
          <w:sz w:val="20"/>
          <w:szCs w:val="20"/>
        </w:rPr>
        <w:t>g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del trabajo que se implemento durante el ISI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 xml:space="preserve">(industrialización sustitutiva de importación) podría caracterizarse como un </w:t>
      </w:r>
      <w:proofErr w:type="spellStart"/>
      <w:r w:rsidRPr="000827E1">
        <w:rPr>
          <w:rFonts w:ascii="Calibri" w:hAnsi="Calibri" w:cs="Calibri"/>
          <w:sz w:val="20"/>
          <w:szCs w:val="20"/>
        </w:rPr>
        <w:t>prototaylorismo</w:t>
      </w:r>
      <w:proofErr w:type="spellEnd"/>
      <w:r w:rsidRPr="000827E1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manteniendo los rasgos fundamentales del taylorismo-fordismo.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E40EFA" w:rsidRDefault="00E40EFA" w:rsidP="00E40EFA">
      <w:pPr>
        <w:rPr>
          <w:rFonts w:ascii="Calibri" w:hAnsi="Calibri" w:cs="Calibri"/>
          <w:sz w:val="20"/>
          <w:szCs w:val="20"/>
        </w:rPr>
      </w:pPr>
      <w:r w:rsidRPr="00F51526">
        <w:rPr>
          <w:rFonts w:ascii="Calibri" w:hAnsi="Calibri" w:cs="Calibri"/>
          <w:b/>
          <w:sz w:val="20"/>
          <w:szCs w:val="20"/>
          <w:u w:val="single"/>
        </w:rPr>
        <w:t>Rasgos:</w:t>
      </w:r>
      <w:r w:rsidRPr="000827E1">
        <w:rPr>
          <w:rFonts w:ascii="Calibri" w:hAnsi="Calibri" w:cs="Calibri"/>
          <w:sz w:val="20"/>
          <w:szCs w:val="20"/>
        </w:rPr>
        <w:t xml:space="preserve"> </w:t>
      </w:r>
    </w:p>
    <w:p w:rsidR="00E40EFA" w:rsidRDefault="00E40EFA" w:rsidP="00E40EFA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</w:rPr>
        <w:t>la estructura de mando y decisión e</w:t>
      </w:r>
      <w:r>
        <w:rPr>
          <w:rFonts w:ascii="Calibri" w:hAnsi="Calibri" w:cs="Calibri"/>
          <w:sz w:val="20"/>
          <w:szCs w:val="20"/>
        </w:rPr>
        <w:t>n</w:t>
      </w:r>
      <w:r w:rsidRPr="000827E1">
        <w:rPr>
          <w:rFonts w:ascii="Calibri" w:hAnsi="Calibri" w:cs="Calibri"/>
          <w:sz w:val="20"/>
          <w:szCs w:val="20"/>
        </w:rPr>
        <w:t xml:space="preserve"> forma jerárquica y p</w:t>
      </w:r>
      <w:r>
        <w:rPr>
          <w:rFonts w:ascii="Calibri" w:hAnsi="Calibri" w:cs="Calibri"/>
          <w:sz w:val="20"/>
          <w:szCs w:val="20"/>
        </w:rPr>
        <w:t>iramidal</w:t>
      </w:r>
    </w:p>
    <w:p w:rsidR="00E40EFA" w:rsidRDefault="00E40EFA" w:rsidP="00E40EFA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</w:rPr>
        <w:t>fuerte división entre las t</w:t>
      </w:r>
      <w:r>
        <w:rPr>
          <w:rFonts w:ascii="Calibri" w:hAnsi="Calibri" w:cs="Calibri"/>
          <w:sz w:val="20"/>
          <w:szCs w:val="20"/>
        </w:rPr>
        <w:t>areas de concepción y ejecución</w:t>
      </w:r>
    </w:p>
    <w:p w:rsidR="00E40EFA" w:rsidRDefault="00E40EFA" w:rsidP="00E40EFA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</w:rPr>
        <w:t>puestos fijos de trabajo</w:t>
      </w:r>
      <w:r>
        <w:rPr>
          <w:rFonts w:ascii="Calibri" w:hAnsi="Calibri" w:cs="Calibri"/>
          <w:sz w:val="20"/>
          <w:szCs w:val="20"/>
        </w:rPr>
        <w:t xml:space="preserve"> (se</w:t>
      </w:r>
      <w:r w:rsidRPr="000827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elimina la autonomí</w:t>
      </w:r>
      <w:r w:rsidRPr="000827E1">
        <w:rPr>
          <w:rFonts w:ascii="Calibri" w:hAnsi="Calibri" w:cs="Calibri"/>
          <w:sz w:val="20"/>
          <w:szCs w:val="20"/>
        </w:rPr>
        <w:t>a o iniciativa ya que los ritmos son im</w:t>
      </w:r>
      <w:r>
        <w:rPr>
          <w:rFonts w:ascii="Calibri" w:hAnsi="Calibri" w:cs="Calibri"/>
          <w:sz w:val="20"/>
          <w:szCs w:val="20"/>
        </w:rPr>
        <w:t>puestos)</w:t>
      </w:r>
    </w:p>
    <w:p w:rsidR="00E40EFA" w:rsidRDefault="00E40EFA" w:rsidP="00E40EFA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</w:rPr>
        <w:t>la supervi</w:t>
      </w:r>
      <w:r>
        <w:rPr>
          <w:rFonts w:ascii="Calibri" w:hAnsi="Calibri" w:cs="Calibri"/>
          <w:sz w:val="20"/>
          <w:szCs w:val="20"/>
        </w:rPr>
        <w:t>s</w:t>
      </w:r>
      <w:r w:rsidRPr="000827E1"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z w:val="20"/>
          <w:szCs w:val="20"/>
        </w:rPr>
        <w:t>ó</w:t>
      </w:r>
      <w:r w:rsidRPr="000827E1">
        <w:rPr>
          <w:rFonts w:ascii="Calibri" w:hAnsi="Calibri" w:cs="Calibri"/>
          <w:sz w:val="20"/>
          <w:szCs w:val="20"/>
        </w:rPr>
        <w:t xml:space="preserve">n adopta un rol de control </w:t>
      </w:r>
    </w:p>
    <w:p w:rsidR="00E40EFA" w:rsidRPr="000827E1" w:rsidRDefault="00E40EFA" w:rsidP="00E40EFA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</w:rPr>
        <w:t>rigen acuerdos colectivos y no individuales.</w:t>
      </w:r>
    </w:p>
    <w:p w:rsidR="00E40EFA" w:rsidRPr="000827E1" w:rsidRDefault="00E40EFA" w:rsidP="00E40EFA">
      <w:p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</w:rPr>
        <w:t>La negociación ten</w:t>
      </w:r>
      <w:r>
        <w:rPr>
          <w:rFonts w:ascii="Calibri" w:hAnsi="Calibri" w:cs="Calibri"/>
          <w:sz w:val="20"/>
          <w:szCs w:val="20"/>
        </w:rPr>
        <w:t>ía un carácter colectivo, l</w:t>
      </w:r>
      <w:r w:rsidRPr="000827E1">
        <w:rPr>
          <w:rFonts w:ascii="Calibri" w:hAnsi="Calibri" w:cs="Calibri"/>
          <w:sz w:val="20"/>
          <w:szCs w:val="20"/>
        </w:rPr>
        <w:t>a representación sindical en la empresa estaba medida por tareas de control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a vigilar el cumplimiento de</w:t>
      </w:r>
      <w:r>
        <w:rPr>
          <w:rFonts w:ascii="Calibri" w:hAnsi="Calibri" w:cs="Calibri"/>
          <w:sz w:val="20"/>
          <w:szCs w:val="20"/>
        </w:rPr>
        <w:t>l</w:t>
      </w:r>
      <w:r w:rsidRPr="000827E1">
        <w:rPr>
          <w:rFonts w:ascii="Calibri" w:hAnsi="Calibri" w:cs="Calibri"/>
          <w:sz w:val="20"/>
          <w:szCs w:val="20"/>
        </w:rPr>
        <w:t xml:space="preserve"> convenio y no </w:t>
      </w:r>
      <w:proofErr w:type="gramStart"/>
      <w:r w:rsidRPr="000827E1">
        <w:rPr>
          <w:rFonts w:ascii="Calibri" w:hAnsi="Calibri" w:cs="Calibri"/>
          <w:sz w:val="20"/>
          <w:szCs w:val="20"/>
        </w:rPr>
        <w:t>tenia</w:t>
      </w:r>
      <w:proofErr w:type="gramEnd"/>
      <w:r w:rsidRPr="000827E1">
        <w:rPr>
          <w:rFonts w:ascii="Calibri" w:hAnsi="Calibri" w:cs="Calibri"/>
          <w:sz w:val="20"/>
          <w:szCs w:val="20"/>
        </w:rPr>
        <w:t xml:space="preserve"> mayor poder en la negociación.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 xml:space="preserve">Para el sindicalismo </w:t>
      </w:r>
      <w:r>
        <w:rPr>
          <w:rFonts w:ascii="Calibri" w:hAnsi="Calibri" w:cs="Calibri"/>
          <w:sz w:val="20"/>
          <w:szCs w:val="20"/>
        </w:rPr>
        <w:t xml:space="preserve">en </w:t>
      </w:r>
      <w:proofErr w:type="spellStart"/>
      <w:r w:rsidRPr="000827E1">
        <w:rPr>
          <w:rFonts w:ascii="Calibri" w:hAnsi="Calibri" w:cs="Calibri"/>
          <w:sz w:val="20"/>
          <w:szCs w:val="20"/>
        </w:rPr>
        <w:t>Arg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 xml:space="preserve">el modelo les aseguraba importante números de afiliados </w:t>
      </w:r>
      <w:r>
        <w:rPr>
          <w:rFonts w:ascii="Calibri" w:hAnsi="Calibri" w:cs="Calibri"/>
          <w:sz w:val="20"/>
          <w:szCs w:val="20"/>
        </w:rPr>
        <w:t>debido a</w:t>
      </w:r>
      <w:r w:rsidRPr="000827E1">
        <w:rPr>
          <w:rFonts w:ascii="Calibri" w:hAnsi="Calibri" w:cs="Calibri"/>
          <w:sz w:val="20"/>
          <w:szCs w:val="20"/>
        </w:rPr>
        <w:t xml:space="preserve"> la asignación individual a los puestos de trabajo garantizaba</w:t>
      </w:r>
      <w:r>
        <w:rPr>
          <w:rFonts w:ascii="Calibri" w:hAnsi="Calibri" w:cs="Calibri"/>
          <w:sz w:val="20"/>
          <w:szCs w:val="20"/>
        </w:rPr>
        <w:t xml:space="preserve"> mayor</w:t>
      </w:r>
      <w:r w:rsidRPr="000827E1">
        <w:rPr>
          <w:rFonts w:ascii="Calibri" w:hAnsi="Calibri" w:cs="Calibri"/>
          <w:sz w:val="20"/>
          <w:szCs w:val="20"/>
        </w:rPr>
        <w:t xml:space="preserve"> emple</w:t>
      </w:r>
      <w:r>
        <w:rPr>
          <w:rFonts w:ascii="Calibri" w:hAnsi="Calibri" w:cs="Calibri"/>
          <w:sz w:val="20"/>
          <w:szCs w:val="20"/>
        </w:rPr>
        <w:t>o (mas trabajadores)</w:t>
      </w:r>
      <w:r w:rsidRPr="000827E1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Este mayor n</w:t>
      </w:r>
      <w:r>
        <w:rPr>
          <w:rFonts w:ascii="Calibri" w:hAnsi="Calibri" w:cs="Calibri"/>
          <w:sz w:val="20"/>
          <w:szCs w:val="20"/>
        </w:rPr>
        <w:t>ú</w:t>
      </w:r>
      <w:r w:rsidRPr="000827E1">
        <w:rPr>
          <w:rFonts w:ascii="Calibri" w:hAnsi="Calibri" w:cs="Calibri"/>
          <w:sz w:val="20"/>
          <w:szCs w:val="20"/>
        </w:rPr>
        <w:t>mero de afiliados garantizaba poder económico (por las cuotas directas o indirectas de afiliación) y poder político</w:t>
      </w:r>
      <w:r>
        <w:rPr>
          <w:rFonts w:ascii="Calibri" w:hAnsi="Calibri" w:cs="Calibri"/>
          <w:sz w:val="20"/>
          <w:szCs w:val="20"/>
        </w:rPr>
        <w:t xml:space="preserve"> por la influencia en algunos</w:t>
      </w:r>
      <w:r w:rsidRPr="000827E1">
        <w:rPr>
          <w:rFonts w:ascii="Calibri" w:hAnsi="Calibri" w:cs="Calibri"/>
          <w:sz w:val="20"/>
          <w:szCs w:val="20"/>
        </w:rPr>
        <w:t xml:space="preserve"> sectores de la población.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La huelga era el mecanismo de conflicto habitual.</w:t>
      </w:r>
    </w:p>
    <w:p w:rsidR="00E40EFA" w:rsidRPr="000827E1" w:rsidRDefault="00E40EFA" w:rsidP="00E40EFA">
      <w:pPr>
        <w:rPr>
          <w:rFonts w:ascii="Calibri" w:hAnsi="Calibri" w:cs="Calibri"/>
          <w:sz w:val="20"/>
          <w:szCs w:val="20"/>
        </w:rPr>
      </w:pPr>
    </w:p>
    <w:p w:rsidR="00E40EFA" w:rsidRDefault="00E40EFA" w:rsidP="00E40EFA">
      <w:p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</w:rPr>
        <w:t>La segunda mitad de l</w:t>
      </w:r>
      <w:r>
        <w:rPr>
          <w:rFonts w:ascii="Calibri" w:hAnsi="Calibri" w:cs="Calibri"/>
          <w:sz w:val="20"/>
          <w:szCs w:val="20"/>
        </w:rPr>
        <w:t xml:space="preserve">os 70 constituyo para países como argentina, Brasil, </w:t>
      </w:r>
      <w:r w:rsidRPr="000827E1">
        <w:rPr>
          <w:rFonts w:ascii="Calibri" w:hAnsi="Calibri" w:cs="Calibri"/>
          <w:sz w:val="20"/>
          <w:szCs w:val="20"/>
        </w:rPr>
        <w:t xml:space="preserve">chile, </w:t>
      </w:r>
      <w:r w:rsidRPr="00E744A6">
        <w:rPr>
          <w:rFonts w:ascii="Calibri" w:hAnsi="Calibri" w:cs="Calibri"/>
          <w:sz w:val="20"/>
          <w:szCs w:val="20"/>
        </w:rPr>
        <w:t>el quiebre de la democracia y</w:t>
      </w:r>
      <w:r>
        <w:rPr>
          <w:rFonts w:ascii="Calibri" w:hAnsi="Calibri" w:cs="Calibri"/>
          <w:sz w:val="20"/>
          <w:szCs w:val="20"/>
        </w:rPr>
        <w:t xml:space="preserve"> la consecuente</w:t>
      </w:r>
      <w:r w:rsidRPr="000827E1">
        <w:rPr>
          <w:rFonts w:ascii="Calibri" w:hAnsi="Calibri" w:cs="Calibri"/>
          <w:sz w:val="20"/>
          <w:szCs w:val="20"/>
        </w:rPr>
        <w:t xml:space="preserve"> p</w:t>
      </w:r>
      <w:r>
        <w:rPr>
          <w:rFonts w:ascii="Calibri" w:hAnsi="Calibri" w:cs="Calibri"/>
          <w:sz w:val="20"/>
          <w:szCs w:val="20"/>
        </w:rPr>
        <w:t>é</w:t>
      </w:r>
      <w:r w:rsidRPr="000827E1">
        <w:rPr>
          <w:rFonts w:ascii="Calibri" w:hAnsi="Calibri" w:cs="Calibri"/>
          <w:sz w:val="20"/>
          <w:szCs w:val="20"/>
        </w:rPr>
        <w:t>rdida de los derechos laborales y el debilitamiento de los actores sindicales.</w:t>
      </w:r>
      <w:r>
        <w:rPr>
          <w:rFonts w:ascii="Calibri" w:hAnsi="Calibri" w:cs="Calibri"/>
          <w:sz w:val="20"/>
          <w:szCs w:val="20"/>
        </w:rPr>
        <w:t xml:space="preserve"> Estos </w:t>
      </w:r>
      <w:r w:rsidRPr="000827E1">
        <w:rPr>
          <w:rFonts w:ascii="Calibri" w:hAnsi="Calibri" w:cs="Calibri"/>
          <w:sz w:val="20"/>
          <w:szCs w:val="20"/>
        </w:rPr>
        <w:t xml:space="preserve">modelos </w:t>
      </w:r>
      <w:r>
        <w:rPr>
          <w:rFonts w:ascii="Calibri" w:hAnsi="Calibri" w:cs="Calibri"/>
          <w:sz w:val="20"/>
          <w:szCs w:val="20"/>
        </w:rPr>
        <w:t xml:space="preserve">de </w:t>
      </w:r>
      <w:proofErr w:type="spellStart"/>
      <w:r>
        <w:rPr>
          <w:rFonts w:ascii="Calibri" w:hAnsi="Calibri" w:cs="Calibri"/>
          <w:sz w:val="20"/>
          <w:szCs w:val="20"/>
        </w:rPr>
        <w:t>gob</w:t>
      </w:r>
      <w:proofErr w:type="spellEnd"/>
      <w:r w:rsidRPr="000827E1">
        <w:rPr>
          <w:rFonts w:ascii="Calibri" w:hAnsi="Calibri" w:cs="Calibri"/>
          <w:sz w:val="20"/>
          <w:szCs w:val="20"/>
        </w:rPr>
        <w:t xml:space="preserve"> han impuesto nuevas condiciones para el desarrollo económico aunque con diferencias entre los países pero como común puede identificarse leyes que ten</w:t>
      </w:r>
      <w:r>
        <w:rPr>
          <w:rFonts w:ascii="Calibri" w:hAnsi="Calibri" w:cs="Calibri"/>
          <w:sz w:val="20"/>
          <w:szCs w:val="20"/>
        </w:rPr>
        <w:t>í</w:t>
      </w:r>
      <w:r w:rsidRPr="000827E1"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n</w:t>
      </w:r>
      <w:r w:rsidRPr="000827E1">
        <w:rPr>
          <w:rFonts w:ascii="Calibri" w:hAnsi="Calibri" w:cs="Calibri"/>
          <w:sz w:val="20"/>
          <w:szCs w:val="20"/>
        </w:rPr>
        <w:t xml:space="preserve"> como objetivo r</w:t>
      </w:r>
      <w:r>
        <w:rPr>
          <w:rFonts w:ascii="Calibri" w:hAnsi="Calibri" w:cs="Calibri"/>
          <w:sz w:val="20"/>
          <w:szCs w:val="20"/>
        </w:rPr>
        <w:t>educir el costo de los despidos</w:t>
      </w:r>
      <w:r w:rsidRPr="000827E1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disminuyendo el salario básico sobre el cual se hace la indemnización.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 xml:space="preserve">Desde principio de los 80 </w:t>
      </w:r>
      <w:r>
        <w:rPr>
          <w:rFonts w:ascii="Calibri" w:hAnsi="Calibri" w:cs="Calibri"/>
          <w:sz w:val="20"/>
          <w:szCs w:val="20"/>
        </w:rPr>
        <w:t xml:space="preserve">las empresa </w:t>
      </w:r>
      <w:r w:rsidRPr="000827E1">
        <w:rPr>
          <w:rFonts w:ascii="Calibri" w:hAnsi="Calibri" w:cs="Calibri"/>
          <w:sz w:val="20"/>
          <w:szCs w:val="20"/>
        </w:rPr>
        <w:t>comienzan a aplicar en forma parcial</w:t>
      </w:r>
      <w:r>
        <w:rPr>
          <w:rFonts w:ascii="Calibri" w:hAnsi="Calibri" w:cs="Calibri"/>
          <w:sz w:val="20"/>
          <w:szCs w:val="20"/>
        </w:rPr>
        <w:t xml:space="preserve"> técnicas del modelo japonés</w:t>
      </w:r>
      <w:r w:rsidRPr="000827E1">
        <w:rPr>
          <w:rFonts w:ascii="Calibri" w:hAnsi="Calibri" w:cs="Calibri"/>
          <w:sz w:val="20"/>
          <w:szCs w:val="20"/>
        </w:rPr>
        <w:t xml:space="preserve">: círculos de calidad, JAT y cambios en la </w:t>
      </w:r>
      <w:proofErr w:type="spellStart"/>
      <w:r w:rsidRPr="000827E1">
        <w:rPr>
          <w:rFonts w:ascii="Calibri" w:hAnsi="Calibri" w:cs="Calibri"/>
          <w:sz w:val="20"/>
          <w:szCs w:val="20"/>
        </w:rPr>
        <w:t>org</w:t>
      </w:r>
      <w:proofErr w:type="spellEnd"/>
      <w:r w:rsidRPr="000827E1">
        <w:rPr>
          <w:rFonts w:ascii="Calibri" w:hAnsi="Calibri" w:cs="Calibri"/>
          <w:sz w:val="20"/>
          <w:szCs w:val="20"/>
        </w:rPr>
        <w:t xml:space="preserve"> del trabajo: trabajo en grupos, polivalencia, achatamiento de las pirámides de </w:t>
      </w:r>
      <w:r>
        <w:rPr>
          <w:rFonts w:ascii="Calibri" w:hAnsi="Calibri" w:cs="Calibri"/>
          <w:sz w:val="20"/>
          <w:szCs w:val="20"/>
        </w:rPr>
        <w:t>mando</w:t>
      </w:r>
      <w:r w:rsidRPr="000827E1">
        <w:rPr>
          <w:rFonts w:ascii="Calibri" w:hAnsi="Calibri" w:cs="Calibri"/>
          <w:sz w:val="20"/>
          <w:szCs w:val="20"/>
        </w:rPr>
        <w:t>.</w:t>
      </w:r>
    </w:p>
    <w:p w:rsidR="00E40EFA" w:rsidRPr="000827E1" w:rsidRDefault="00E40EFA" w:rsidP="00E40EFA">
      <w:pPr>
        <w:rPr>
          <w:rFonts w:ascii="Calibri" w:hAnsi="Calibri" w:cs="Calibri"/>
          <w:sz w:val="20"/>
          <w:szCs w:val="20"/>
        </w:rPr>
      </w:pPr>
    </w:p>
    <w:p w:rsidR="00BF32B6" w:rsidRDefault="00E40EFA" w:rsidP="00E40EFA">
      <w:p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</w:rPr>
        <w:t xml:space="preserve">En la aplicación de las </w:t>
      </w:r>
      <w:r w:rsidR="00BF32B6" w:rsidRPr="000827E1">
        <w:rPr>
          <w:rFonts w:ascii="Calibri" w:hAnsi="Calibri" w:cs="Calibri"/>
          <w:sz w:val="20"/>
          <w:szCs w:val="20"/>
        </w:rPr>
        <w:t>técnicas</w:t>
      </w:r>
      <w:r w:rsidRPr="000827E1">
        <w:rPr>
          <w:rFonts w:ascii="Calibri" w:hAnsi="Calibri" w:cs="Calibri"/>
          <w:sz w:val="20"/>
          <w:szCs w:val="20"/>
        </w:rPr>
        <w:t xml:space="preserve"> especificas de </w:t>
      </w:r>
      <w:proofErr w:type="spellStart"/>
      <w:r w:rsidRPr="000827E1">
        <w:rPr>
          <w:rFonts w:ascii="Calibri" w:hAnsi="Calibri" w:cs="Calibri"/>
          <w:sz w:val="20"/>
          <w:szCs w:val="20"/>
        </w:rPr>
        <w:t>org</w:t>
      </w:r>
      <w:proofErr w:type="spellEnd"/>
      <w:r w:rsidRPr="000827E1">
        <w:rPr>
          <w:rFonts w:ascii="Calibri" w:hAnsi="Calibri" w:cs="Calibri"/>
          <w:sz w:val="20"/>
          <w:szCs w:val="20"/>
        </w:rPr>
        <w:t xml:space="preserve"> del trabajo inspiradas en el modelo </w:t>
      </w:r>
      <w:r>
        <w:rPr>
          <w:rFonts w:ascii="Calibri" w:hAnsi="Calibri" w:cs="Calibri"/>
          <w:sz w:val="20"/>
          <w:szCs w:val="20"/>
        </w:rPr>
        <w:t xml:space="preserve">japonés. </w:t>
      </w:r>
      <w:r w:rsidRPr="000827E1">
        <w:rPr>
          <w:rFonts w:ascii="Calibri" w:hAnsi="Calibri" w:cs="Calibri"/>
          <w:sz w:val="20"/>
          <w:szCs w:val="20"/>
        </w:rPr>
        <w:t>Pueden diferenciarse etapas en América latina: hubo un primer momento  (mitad de los 70 aprox.) en que la aplicació</w:t>
      </w:r>
      <w:r>
        <w:rPr>
          <w:rFonts w:ascii="Calibri" w:hAnsi="Calibri" w:cs="Calibri"/>
          <w:sz w:val="20"/>
          <w:szCs w:val="20"/>
        </w:rPr>
        <w:t xml:space="preserve">n de estas </w:t>
      </w:r>
      <w:proofErr w:type="spellStart"/>
      <w:r>
        <w:rPr>
          <w:rFonts w:ascii="Calibri" w:hAnsi="Calibri" w:cs="Calibri"/>
          <w:sz w:val="20"/>
          <w:szCs w:val="20"/>
        </w:rPr>
        <w:t>tecnicas</w:t>
      </w:r>
      <w:proofErr w:type="spellEnd"/>
      <w:r>
        <w:rPr>
          <w:rFonts w:ascii="Calibri" w:hAnsi="Calibri" w:cs="Calibri"/>
          <w:sz w:val="20"/>
          <w:szCs w:val="20"/>
        </w:rPr>
        <w:t xml:space="preserve"> era </w:t>
      </w:r>
      <w:r w:rsidRPr="000827E1">
        <w:rPr>
          <w:rFonts w:ascii="Calibri" w:hAnsi="Calibri" w:cs="Calibri"/>
          <w:sz w:val="20"/>
          <w:szCs w:val="20"/>
        </w:rPr>
        <w:t>parcial.</w:t>
      </w:r>
      <w:r>
        <w:rPr>
          <w:rFonts w:ascii="Calibri" w:hAnsi="Calibri" w:cs="Calibri"/>
          <w:sz w:val="20"/>
          <w:szCs w:val="20"/>
        </w:rPr>
        <w:t xml:space="preserve"> P</w:t>
      </w:r>
      <w:r w:rsidRPr="000827E1">
        <w:rPr>
          <w:rFonts w:ascii="Calibri" w:hAnsi="Calibri" w:cs="Calibri"/>
          <w:sz w:val="20"/>
          <w:szCs w:val="20"/>
        </w:rPr>
        <w:t>osterior</w:t>
      </w:r>
      <w:r>
        <w:rPr>
          <w:rFonts w:ascii="Calibri" w:hAnsi="Calibri" w:cs="Calibri"/>
          <w:sz w:val="20"/>
          <w:szCs w:val="20"/>
        </w:rPr>
        <w:t>mente comienza la</w:t>
      </w:r>
      <w:r w:rsidRPr="000827E1">
        <w:rPr>
          <w:rFonts w:ascii="Calibri" w:hAnsi="Calibri" w:cs="Calibri"/>
          <w:sz w:val="20"/>
          <w:szCs w:val="20"/>
        </w:rPr>
        <w:t xml:space="preserve"> incorporación de tecnologías qu</w:t>
      </w:r>
      <w:r>
        <w:rPr>
          <w:rFonts w:ascii="Calibri" w:hAnsi="Calibri" w:cs="Calibri"/>
          <w:sz w:val="20"/>
          <w:szCs w:val="20"/>
        </w:rPr>
        <w:t>e transformen de manera integral</w:t>
      </w:r>
      <w:r w:rsidRPr="000827E1">
        <w:rPr>
          <w:rFonts w:ascii="Calibri" w:hAnsi="Calibri" w:cs="Calibri"/>
          <w:sz w:val="20"/>
          <w:szCs w:val="20"/>
        </w:rPr>
        <w:t xml:space="preserve"> a la empresa en su totalidad.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 xml:space="preserve">Una investigación de </w:t>
      </w:r>
      <w:smartTag w:uri="urn:schemas-microsoft-com:office:smarttags" w:element="PersonName">
        <w:smartTagPr>
          <w:attr w:name="ProductID" w:val="la OIT"/>
        </w:smartTagPr>
        <w:r w:rsidRPr="000827E1">
          <w:rPr>
            <w:rFonts w:ascii="Calibri" w:hAnsi="Calibri" w:cs="Calibri"/>
            <w:sz w:val="20"/>
            <w:szCs w:val="20"/>
          </w:rPr>
          <w:t>la OIT</w:t>
        </w:r>
      </w:smartTag>
      <w:r w:rsidRPr="000827E1">
        <w:rPr>
          <w:rFonts w:ascii="Calibri" w:hAnsi="Calibri" w:cs="Calibri"/>
          <w:sz w:val="20"/>
          <w:szCs w:val="20"/>
        </w:rPr>
        <w:t xml:space="preserve"> dice que en </w:t>
      </w:r>
      <w:r>
        <w:rPr>
          <w:rFonts w:ascii="Calibri" w:hAnsi="Calibri" w:cs="Calibri"/>
          <w:sz w:val="20"/>
          <w:szCs w:val="20"/>
        </w:rPr>
        <w:t>algunos</w:t>
      </w:r>
      <w:r w:rsidRPr="000827E1">
        <w:rPr>
          <w:rFonts w:ascii="Calibri" w:hAnsi="Calibri" w:cs="Calibri"/>
          <w:sz w:val="20"/>
          <w:szCs w:val="20"/>
        </w:rPr>
        <w:t xml:space="preserve"> países latinoamericanos la p</w:t>
      </w:r>
      <w:r>
        <w:rPr>
          <w:rFonts w:ascii="Calibri" w:hAnsi="Calibri" w:cs="Calibri"/>
          <w:sz w:val="20"/>
          <w:szCs w:val="20"/>
        </w:rPr>
        <w:t>rincipal estrategia</w:t>
      </w:r>
      <w:r w:rsidRPr="000827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fue la simplificació</w:t>
      </w:r>
      <w:r w:rsidRPr="000827E1">
        <w:rPr>
          <w:rFonts w:ascii="Calibri" w:hAnsi="Calibri" w:cs="Calibri"/>
          <w:sz w:val="20"/>
          <w:szCs w:val="20"/>
        </w:rPr>
        <w:t xml:space="preserve">n de tareas y </w:t>
      </w:r>
      <w:proofErr w:type="spellStart"/>
      <w:r w:rsidRPr="000827E1">
        <w:rPr>
          <w:rFonts w:ascii="Calibri" w:hAnsi="Calibri" w:cs="Calibri"/>
          <w:sz w:val="20"/>
          <w:szCs w:val="20"/>
        </w:rPr>
        <w:t>dsp</w:t>
      </w:r>
      <w:proofErr w:type="spellEnd"/>
      <w:r w:rsidRPr="000827E1">
        <w:rPr>
          <w:rFonts w:ascii="Calibri" w:hAnsi="Calibri" w:cs="Calibri"/>
          <w:sz w:val="20"/>
          <w:szCs w:val="20"/>
        </w:rPr>
        <w:t xml:space="preserve"> la rotación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l</w:t>
      </w:r>
      <w:r w:rsidRPr="000827E1">
        <w:rPr>
          <w:rFonts w:ascii="Calibri" w:hAnsi="Calibri" w:cs="Calibri"/>
          <w:sz w:val="20"/>
          <w:szCs w:val="20"/>
        </w:rPr>
        <w:t>a polivalencia se entiende como la capacidad</w:t>
      </w:r>
      <w:r>
        <w:rPr>
          <w:rFonts w:ascii="Calibri" w:hAnsi="Calibri" w:cs="Calibri"/>
          <w:sz w:val="20"/>
          <w:szCs w:val="20"/>
        </w:rPr>
        <w:t xml:space="preserve"> de los operarios de manejar má</w:t>
      </w:r>
      <w:r w:rsidRPr="000827E1">
        <w:rPr>
          <w:rFonts w:ascii="Calibri" w:hAnsi="Calibri" w:cs="Calibri"/>
          <w:sz w:val="20"/>
          <w:szCs w:val="20"/>
        </w:rPr>
        <w:t>s de una maquina</w:t>
      </w:r>
      <w:r>
        <w:rPr>
          <w:rFonts w:ascii="Calibri" w:hAnsi="Calibri" w:cs="Calibri"/>
          <w:sz w:val="20"/>
          <w:szCs w:val="20"/>
        </w:rPr>
        <w:t>).</w:t>
      </w:r>
    </w:p>
    <w:p w:rsidR="00BF32B6" w:rsidRDefault="00BF32B6" w:rsidP="00E40EFA">
      <w:pPr>
        <w:rPr>
          <w:rFonts w:ascii="Calibri" w:hAnsi="Calibri" w:cs="Calibri"/>
          <w:sz w:val="20"/>
          <w:szCs w:val="20"/>
        </w:rPr>
      </w:pPr>
    </w:p>
    <w:p w:rsidR="00E40EFA" w:rsidRDefault="00E40EFA" w:rsidP="00E40EFA">
      <w:p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</w:rPr>
        <w:t xml:space="preserve">Las nuevas formas de  organización de </w:t>
      </w:r>
      <w:r>
        <w:rPr>
          <w:rFonts w:ascii="Calibri" w:hAnsi="Calibri" w:cs="Calibri"/>
          <w:sz w:val="20"/>
          <w:szCs w:val="20"/>
        </w:rPr>
        <w:t>los</w:t>
      </w:r>
      <w:r w:rsidRPr="000827E1">
        <w:rPr>
          <w:rFonts w:ascii="Calibri" w:hAnsi="Calibri" w:cs="Calibri"/>
          <w:sz w:val="20"/>
          <w:szCs w:val="20"/>
        </w:rPr>
        <w:t xml:space="preserve"> procesos de trabajo indican</w:t>
      </w:r>
      <w:r>
        <w:rPr>
          <w:rFonts w:ascii="Calibri" w:hAnsi="Calibri" w:cs="Calibri"/>
          <w:sz w:val="20"/>
          <w:szCs w:val="20"/>
        </w:rPr>
        <w:t xml:space="preserve"> que la competitividad de las empresas</w:t>
      </w:r>
      <w:r w:rsidRPr="000827E1">
        <w:rPr>
          <w:rFonts w:ascii="Calibri" w:hAnsi="Calibri" w:cs="Calibri"/>
          <w:sz w:val="20"/>
          <w:szCs w:val="20"/>
        </w:rPr>
        <w:t xml:space="preserve"> depende no solo de los costos de los factores</w:t>
      </w:r>
      <w:r>
        <w:rPr>
          <w:rFonts w:ascii="Calibri" w:hAnsi="Calibri" w:cs="Calibri"/>
          <w:sz w:val="20"/>
          <w:szCs w:val="20"/>
        </w:rPr>
        <w:t xml:space="preserve"> de producción</w:t>
      </w:r>
      <w:r w:rsidRPr="000827E1">
        <w:rPr>
          <w:rFonts w:ascii="Calibri" w:hAnsi="Calibri" w:cs="Calibri"/>
          <w:sz w:val="20"/>
          <w:szCs w:val="20"/>
        </w:rPr>
        <w:t xml:space="preserve"> como capital y trabajo sino de las relaciones sociales que se establecen al interior de las firmas y de las firmas con su entorno.</w:t>
      </w:r>
    </w:p>
    <w:p w:rsidR="00BF32B6" w:rsidRPr="00BF32B6" w:rsidRDefault="00BF32B6" w:rsidP="00E40EFA">
      <w:pPr>
        <w:rPr>
          <w:rFonts w:ascii="Calibri" w:hAnsi="Calibri" w:cs="Calibri"/>
          <w:sz w:val="20"/>
          <w:szCs w:val="20"/>
        </w:rPr>
      </w:pPr>
    </w:p>
    <w:p w:rsidR="00E40EFA" w:rsidRDefault="00E40EFA" w:rsidP="00E40EFA">
      <w:pPr>
        <w:rPr>
          <w:rFonts w:ascii="Calibri" w:hAnsi="Calibri" w:cs="Calibri"/>
          <w:sz w:val="20"/>
          <w:szCs w:val="20"/>
        </w:rPr>
      </w:pPr>
      <w:r w:rsidRPr="000827E1">
        <w:rPr>
          <w:rFonts w:ascii="Calibri" w:hAnsi="Calibri" w:cs="Calibri"/>
          <w:sz w:val="20"/>
          <w:szCs w:val="20"/>
        </w:rPr>
        <w:t>En</w:t>
      </w:r>
      <w:r>
        <w:rPr>
          <w:rFonts w:ascii="Calibri" w:hAnsi="Calibri" w:cs="Calibri"/>
          <w:sz w:val="20"/>
          <w:szCs w:val="20"/>
        </w:rPr>
        <w:t xml:space="preserve"> cuanto a la </w:t>
      </w:r>
      <w:r w:rsidRPr="000827E1">
        <w:rPr>
          <w:rFonts w:ascii="Calibri" w:hAnsi="Calibri" w:cs="Calibri"/>
          <w:sz w:val="20"/>
          <w:szCs w:val="20"/>
        </w:rPr>
        <w:t>organización del trabajo las diferencias surgen según el tipo, sector y tamaño de la empresa</w:t>
      </w:r>
      <w:r>
        <w:rPr>
          <w:rFonts w:ascii="Calibri" w:hAnsi="Calibri" w:cs="Calibri"/>
          <w:sz w:val="20"/>
          <w:szCs w:val="20"/>
        </w:rPr>
        <w:t>.</w:t>
      </w:r>
      <w:r w:rsidRPr="000827E1">
        <w:rPr>
          <w:rFonts w:ascii="Calibri" w:hAnsi="Calibri" w:cs="Calibri"/>
          <w:sz w:val="20"/>
          <w:szCs w:val="20"/>
        </w:rPr>
        <w:t xml:space="preserve"> En este sentido puede afirmarse que  cierta homogeneidad presente en el modelo </w:t>
      </w:r>
      <w:proofErr w:type="spellStart"/>
      <w:r w:rsidRPr="000827E1">
        <w:rPr>
          <w:rFonts w:ascii="Calibri" w:hAnsi="Calibri" w:cs="Calibri"/>
          <w:sz w:val="20"/>
          <w:szCs w:val="20"/>
        </w:rPr>
        <w:t>fordista</w:t>
      </w:r>
      <w:proofErr w:type="spellEnd"/>
      <w:r w:rsidRPr="000827E1">
        <w:rPr>
          <w:rFonts w:ascii="Calibri" w:hAnsi="Calibri" w:cs="Calibri"/>
          <w:sz w:val="20"/>
          <w:szCs w:val="20"/>
        </w:rPr>
        <w:t xml:space="preserve"> anterior fue sustituida por la heterogeneidad.</w:t>
      </w:r>
    </w:p>
    <w:p w:rsidR="009C34FF" w:rsidRDefault="009C34FF" w:rsidP="00E40EFA">
      <w:pPr>
        <w:rPr>
          <w:rFonts w:ascii="Calibri" w:hAnsi="Calibri" w:cs="Calibri"/>
          <w:sz w:val="20"/>
          <w:szCs w:val="20"/>
        </w:rPr>
      </w:pPr>
    </w:p>
    <w:p w:rsidR="00F81E2A" w:rsidRDefault="00E40EFA">
      <w:r w:rsidRPr="00550BC8">
        <w:rPr>
          <w:rFonts w:ascii="Calibri" w:hAnsi="Calibri" w:cs="Calibri"/>
          <w:b/>
          <w:sz w:val="20"/>
          <w:szCs w:val="20"/>
          <w:u w:val="single"/>
        </w:rPr>
        <w:t>CONCLUSIONE</w:t>
      </w:r>
      <w:r>
        <w:rPr>
          <w:rFonts w:ascii="Calibri" w:hAnsi="Calibri" w:cs="Calibri"/>
          <w:b/>
          <w:sz w:val="20"/>
          <w:szCs w:val="20"/>
          <w:u w:val="single"/>
        </w:rPr>
        <w:t>S</w:t>
      </w:r>
      <w:r w:rsidRPr="00550BC8">
        <w:rPr>
          <w:rFonts w:ascii="Calibri" w:hAnsi="Calibri" w:cs="Calibri"/>
          <w:b/>
          <w:sz w:val="20"/>
          <w:szCs w:val="20"/>
        </w:rPr>
        <w:t xml:space="preserve">: </w:t>
      </w:r>
      <w:r w:rsidRPr="000827E1">
        <w:rPr>
          <w:rFonts w:ascii="Calibri" w:hAnsi="Calibri" w:cs="Calibri"/>
          <w:sz w:val="20"/>
          <w:szCs w:val="20"/>
        </w:rPr>
        <w:t xml:space="preserve">El texto en </w:t>
      </w:r>
      <w:proofErr w:type="spellStart"/>
      <w:r w:rsidRPr="000827E1">
        <w:rPr>
          <w:rFonts w:ascii="Calibri" w:hAnsi="Calibri" w:cs="Calibri"/>
          <w:sz w:val="20"/>
          <w:szCs w:val="20"/>
        </w:rPr>
        <w:t>gral</w:t>
      </w:r>
      <w:proofErr w:type="spellEnd"/>
      <w:r w:rsidRPr="000827E1">
        <w:rPr>
          <w:rFonts w:ascii="Calibri" w:hAnsi="Calibri" w:cs="Calibri"/>
          <w:sz w:val="20"/>
          <w:szCs w:val="20"/>
        </w:rPr>
        <w:t xml:space="preserve"> muestra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 xml:space="preserve">que habrá tantas variantes del </w:t>
      </w:r>
      <w:proofErr w:type="spellStart"/>
      <w:r w:rsidRPr="000827E1">
        <w:rPr>
          <w:rFonts w:ascii="Calibri" w:hAnsi="Calibri" w:cs="Calibri"/>
          <w:sz w:val="20"/>
          <w:szCs w:val="20"/>
        </w:rPr>
        <w:t>postfordismo</w:t>
      </w:r>
      <w:proofErr w:type="spellEnd"/>
      <w:r w:rsidRPr="000827E1">
        <w:rPr>
          <w:rFonts w:ascii="Calibri" w:hAnsi="Calibri" w:cs="Calibri"/>
          <w:sz w:val="20"/>
          <w:szCs w:val="20"/>
        </w:rPr>
        <w:t xml:space="preserve"> como hubo del fordismo,</w:t>
      </w:r>
      <w:r>
        <w:rPr>
          <w:rFonts w:ascii="Calibri" w:hAnsi="Calibri" w:cs="Calibri"/>
          <w:sz w:val="20"/>
          <w:szCs w:val="20"/>
        </w:rPr>
        <w:t xml:space="preserve"> </w:t>
      </w:r>
      <w:r w:rsidRPr="000827E1">
        <w:rPr>
          <w:rFonts w:ascii="Calibri" w:hAnsi="Calibri" w:cs="Calibri"/>
          <w:sz w:val="20"/>
          <w:szCs w:val="20"/>
        </w:rPr>
        <w:t>que no hay modelos únicos.</w:t>
      </w:r>
    </w:p>
    <w:sectPr w:rsidR="00F81E2A" w:rsidSect="00EC57A9">
      <w:pgSz w:w="11907" w:h="16839" w:code="9"/>
      <w:pgMar w:top="568" w:right="1133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70865"/>
    <w:multiLevelType w:val="hybridMultilevel"/>
    <w:tmpl w:val="5672A5E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0EFA"/>
    <w:rsid w:val="009C34FF"/>
    <w:rsid w:val="00BF32B6"/>
    <w:rsid w:val="00E40EFA"/>
    <w:rsid w:val="00EC57A9"/>
    <w:rsid w:val="00F81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720</Words>
  <Characters>3961</Characters>
  <Application>Microsoft Office Word</Application>
  <DocSecurity>0</DocSecurity>
  <Lines>33</Lines>
  <Paragraphs>9</Paragraphs>
  <ScaleCrop>false</ScaleCrop>
  <Company/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Estela</dc:creator>
  <cp:lastModifiedBy>Estela</cp:lastModifiedBy>
  <cp:revision>5</cp:revision>
  <dcterms:created xsi:type="dcterms:W3CDTF">2012-06-25T16:24:00Z</dcterms:created>
  <dcterms:modified xsi:type="dcterms:W3CDTF">2012-06-25T16:32:00Z</dcterms:modified>
</cp:coreProperties>
</file>