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5D1" w:rsidRDefault="00DE5235" w:rsidP="00DE5235">
      <w:pPr>
        <w:jc w:val="center"/>
        <w:rPr>
          <w:rFonts w:ascii="Monotype Corsiva" w:hAnsi="Monotype Corsiva"/>
          <w:sz w:val="48"/>
          <w:szCs w:val="48"/>
          <w:u w:val="single"/>
        </w:rPr>
      </w:pPr>
      <w:r w:rsidRPr="00DE5235">
        <w:rPr>
          <w:rFonts w:ascii="Monotype Corsiva" w:hAnsi="Monotype Corsiva"/>
          <w:sz w:val="48"/>
          <w:szCs w:val="48"/>
          <w:u w:val="single"/>
        </w:rPr>
        <w:t>Trabajo Practico Nº6</w:t>
      </w:r>
    </w:p>
    <w:p w:rsidR="00DE5235" w:rsidRDefault="00DE5235" w:rsidP="00DE5235">
      <w:pPr>
        <w:ind w:firstLine="709"/>
        <w:jc w:val="both"/>
        <w:rPr>
          <w:rFonts w:ascii="Times New Roman" w:hAnsi="Times New Roman" w:cs="Times New Roman"/>
          <w:sz w:val="24"/>
          <w:szCs w:val="24"/>
        </w:rPr>
      </w:pPr>
      <w:r>
        <w:rPr>
          <w:rFonts w:ascii="Times New Roman" w:hAnsi="Times New Roman" w:cs="Times New Roman"/>
          <w:sz w:val="24"/>
          <w:szCs w:val="24"/>
        </w:rPr>
        <w:t>Soluciones para la gerencia de producción:</w:t>
      </w:r>
    </w:p>
    <w:p w:rsidR="00DE5235" w:rsidRDefault="00DE5235" w:rsidP="00DE5235">
      <w:pPr>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Departamento de Mezclas:</w:t>
      </w:r>
    </w:p>
    <w:p w:rsidR="00DE5235" w:rsidRPr="00DE5235" w:rsidRDefault="00DE5235" w:rsidP="00DE5235">
      <w:pPr>
        <w:pStyle w:val="Prrafodelista"/>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Realizar los pedidos de materia prima con mayor anticipación.</w:t>
      </w:r>
    </w:p>
    <w:p w:rsidR="00DE5235" w:rsidRDefault="00DE5235" w:rsidP="00DE5235">
      <w:pPr>
        <w:ind w:left="709"/>
        <w:jc w:val="both"/>
        <w:rPr>
          <w:rFonts w:ascii="Times New Roman" w:hAnsi="Times New Roman" w:cs="Times New Roman"/>
          <w:sz w:val="24"/>
          <w:szCs w:val="24"/>
          <w:u w:val="single"/>
        </w:rPr>
      </w:pPr>
      <w:r>
        <w:rPr>
          <w:rFonts w:ascii="Times New Roman" w:hAnsi="Times New Roman" w:cs="Times New Roman"/>
          <w:sz w:val="24"/>
          <w:szCs w:val="24"/>
          <w:u w:val="single"/>
        </w:rPr>
        <w:t>Departamento de Modelado:</w:t>
      </w:r>
    </w:p>
    <w:p w:rsidR="00DE5235" w:rsidRPr="00DE5235" w:rsidRDefault="00DE5235" w:rsidP="00DE5235">
      <w:pPr>
        <w:pStyle w:val="Prrafodelista"/>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Pagarle a los empleados un sueldo.</w:t>
      </w:r>
    </w:p>
    <w:p w:rsidR="00DE5235" w:rsidRDefault="00DE5235" w:rsidP="00DE5235">
      <w:pPr>
        <w:ind w:left="709"/>
        <w:jc w:val="both"/>
        <w:rPr>
          <w:rFonts w:ascii="Times New Roman" w:hAnsi="Times New Roman" w:cs="Times New Roman"/>
          <w:sz w:val="24"/>
          <w:szCs w:val="24"/>
          <w:u w:val="single"/>
        </w:rPr>
      </w:pPr>
      <w:r>
        <w:rPr>
          <w:rFonts w:ascii="Times New Roman" w:hAnsi="Times New Roman" w:cs="Times New Roman"/>
          <w:sz w:val="24"/>
          <w:szCs w:val="24"/>
          <w:u w:val="single"/>
        </w:rPr>
        <w:t>Departamento de Packaging:</w:t>
      </w:r>
    </w:p>
    <w:p w:rsidR="00DE5235" w:rsidRPr="00DE5235" w:rsidRDefault="00DE5235" w:rsidP="00DE5235">
      <w:pPr>
        <w:pStyle w:val="Prrafodelista"/>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Asignación de un supervisor.</w:t>
      </w:r>
    </w:p>
    <w:p w:rsidR="00DE5235" w:rsidRPr="00924928" w:rsidRDefault="00DE5235" w:rsidP="00DE5235">
      <w:pPr>
        <w:pStyle w:val="Prrafodelista"/>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 xml:space="preserve">Asignar primas </w:t>
      </w:r>
      <w:r w:rsidR="00924928">
        <w:rPr>
          <w:rFonts w:ascii="Times New Roman" w:hAnsi="Times New Roman" w:cs="Times New Roman"/>
          <w:sz w:val="24"/>
          <w:szCs w:val="24"/>
        </w:rPr>
        <w:t>además del sueldo, por reducción de pérdidas.</w:t>
      </w:r>
    </w:p>
    <w:p w:rsidR="00924928" w:rsidRDefault="00924928" w:rsidP="00924928">
      <w:pPr>
        <w:ind w:firstLine="709"/>
        <w:jc w:val="both"/>
        <w:rPr>
          <w:rFonts w:ascii="Times New Roman" w:hAnsi="Times New Roman" w:cs="Times New Roman"/>
          <w:sz w:val="24"/>
          <w:szCs w:val="24"/>
        </w:rPr>
      </w:pPr>
    </w:p>
    <w:p w:rsidR="00924928" w:rsidRDefault="00924928" w:rsidP="00924928">
      <w:pPr>
        <w:ind w:firstLine="709"/>
        <w:jc w:val="both"/>
        <w:rPr>
          <w:rFonts w:ascii="Times New Roman" w:hAnsi="Times New Roman" w:cs="Times New Roman"/>
          <w:sz w:val="24"/>
          <w:szCs w:val="24"/>
        </w:rPr>
      </w:pPr>
      <w:r w:rsidRPr="00924928">
        <w:rPr>
          <w:rFonts w:ascii="Times New Roman" w:hAnsi="Times New Roman" w:cs="Times New Roman"/>
          <w:sz w:val="24"/>
          <w:szCs w:val="24"/>
        </w:rPr>
        <w:t xml:space="preserve">Principios de </w:t>
      </w:r>
      <w:r>
        <w:rPr>
          <w:rFonts w:ascii="Times New Roman" w:hAnsi="Times New Roman" w:cs="Times New Roman"/>
          <w:sz w:val="24"/>
          <w:szCs w:val="24"/>
        </w:rPr>
        <w:t>Fayol:</w:t>
      </w:r>
    </w:p>
    <w:p w:rsidR="00924928" w:rsidRPr="00924928" w:rsidRDefault="00924928"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División del trabajo.</w:t>
      </w:r>
      <w:r w:rsidR="00225284">
        <w:rPr>
          <w:rFonts w:ascii="Times New Roman" w:hAnsi="Times New Roman" w:cs="Times New Roman"/>
          <w:sz w:val="24"/>
          <w:szCs w:val="24"/>
        </w:rPr>
        <w:t xml:space="preserve"> Se cumple en todos los departamentos.</w:t>
      </w:r>
    </w:p>
    <w:p w:rsidR="00924928" w:rsidRPr="00225284" w:rsidRDefault="00924928"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Autoridad.</w:t>
      </w:r>
      <w:r w:rsidR="00225284">
        <w:rPr>
          <w:rFonts w:ascii="Times New Roman" w:hAnsi="Times New Roman" w:cs="Times New Roman"/>
          <w:sz w:val="24"/>
          <w:szCs w:val="24"/>
        </w:rPr>
        <w:t xml:space="preserve"> </w:t>
      </w:r>
      <w:r w:rsidR="001F5230">
        <w:rPr>
          <w:rFonts w:ascii="Times New Roman" w:hAnsi="Times New Roman" w:cs="Times New Roman"/>
          <w:sz w:val="24"/>
          <w:szCs w:val="24"/>
        </w:rPr>
        <w:t>No se cumple en el departamento de packaging, ya que los operarios no son supervisados por un superior.</w:t>
      </w:r>
    </w:p>
    <w:p w:rsidR="00924928" w:rsidRPr="00225284" w:rsidRDefault="00225284"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 xml:space="preserve">Disciplina. </w:t>
      </w:r>
      <w:r w:rsidR="001F5230">
        <w:rPr>
          <w:rFonts w:ascii="Times New Roman" w:hAnsi="Times New Roman" w:cs="Times New Roman"/>
          <w:sz w:val="24"/>
          <w:szCs w:val="24"/>
        </w:rPr>
        <w:t>No se cumple en el departamento de moldeado, ya que la pasta para realizar los caramelos no es entregada en el tiempo estipulado. Tampoco se cumple en el departamento de packaging, ya que los empleados realizan mal su trabajo.</w:t>
      </w:r>
    </w:p>
    <w:p w:rsidR="001F5230" w:rsidRPr="001F5230" w:rsidRDefault="001F5230" w:rsidP="00924928">
      <w:pPr>
        <w:pStyle w:val="Prrafodelista"/>
        <w:numPr>
          <w:ilvl w:val="0"/>
          <w:numId w:val="4"/>
        </w:numPr>
        <w:jc w:val="both"/>
        <w:rPr>
          <w:rFonts w:ascii="Times New Roman" w:hAnsi="Times New Roman" w:cs="Times New Roman"/>
          <w:sz w:val="24"/>
          <w:szCs w:val="24"/>
          <w:u w:val="single"/>
        </w:rPr>
      </w:pPr>
      <w:r w:rsidRPr="001F5230">
        <w:rPr>
          <w:rFonts w:ascii="Times New Roman" w:hAnsi="Times New Roman" w:cs="Times New Roman"/>
          <w:sz w:val="24"/>
          <w:szCs w:val="24"/>
        </w:rPr>
        <w:t xml:space="preserve">Unidad de mando. </w:t>
      </w:r>
      <w:r>
        <w:rPr>
          <w:rFonts w:ascii="Times New Roman" w:hAnsi="Times New Roman" w:cs="Times New Roman"/>
          <w:sz w:val="24"/>
          <w:szCs w:val="24"/>
        </w:rPr>
        <w:t>Se cumple en todos los departamentos.</w:t>
      </w:r>
    </w:p>
    <w:p w:rsidR="001F5230" w:rsidRPr="001F5230" w:rsidRDefault="001F5230" w:rsidP="00924928">
      <w:pPr>
        <w:pStyle w:val="Prrafodelista"/>
        <w:numPr>
          <w:ilvl w:val="0"/>
          <w:numId w:val="4"/>
        </w:numPr>
        <w:jc w:val="both"/>
        <w:rPr>
          <w:rFonts w:ascii="Times New Roman" w:hAnsi="Times New Roman" w:cs="Times New Roman"/>
          <w:sz w:val="24"/>
          <w:szCs w:val="24"/>
          <w:u w:val="single"/>
        </w:rPr>
      </w:pPr>
      <w:r w:rsidRPr="001F5230">
        <w:rPr>
          <w:rFonts w:ascii="Times New Roman" w:hAnsi="Times New Roman" w:cs="Times New Roman"/>
          <w:sz w:val="24"/>
          <w:szCs w:val="24"/>
        </w:rPr>
        <w:t>Unidad de dirección. No se cumple en el departamento de mezcla, ya que no se preestableció la fecha de los pedidos de la materia prima.</w:t>
      </w:r>
    </w:p>
    <w:p w:rsidR="001F5230" w:rsidRPr="001F5230" w:rsidRDefault="001F5230"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Subordinación del interés personal al interés general.</w:t>
      </w:r>
      <w:r w:rsidRPr="001F5230">
        <w:rPr>
          <w:rFonts w:ascii="Times New Roman" w:hAnsi="Times New Roman" w:cs="Times New Roman"/>
          <w:sz w:val="24"/>
          <w:szCs w:val="24"/>
        </w:rPr>
        <w:t xml:space="preserve"> </w:t>
      </w:r>
      <w:r>
        <w:rPr>
          <w:rFonts w:ascii="Times New Roman" w:hAnsi="Times New Roman" w:cs="Times New Roman"/>
          <w:sz w:val="24"/>
          <w:szCs w:val="24"/>
        </w:rPr>
        <w:t>No se cumple en el departamento de packaging, ya que los empleados priorizan su necesidad económica en lugar de favorecer al trabajo en conjunto.</w:t>
      </w:r>
    </w:p>
    <w:p w:rsidR="001F5230" w:rsidRPr="00CA5E22" w:rsidRDefault="00CA5E22"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Remuneración del personal. No se cumple en el departamento de packaging ni moldeado, ya que no es equitativa, ni satisface al empleado.</w:t>
      </w:r>
    </w:p>
    <w:p w:rsidR="00CA5E22" w:rsidRPr="001F5230" w:rsidRDefault="00CA5E22" w:rsidP="00CA5E22">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Centralización. Se cumple en todos los departamentos.</w:t>
      </w:r>
    </w:p>
    <w:p w:rsidR="00CA5E22" w:rsidRPr="00CA5E22" w:rsidRDefault="00CA5E22"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Jerarquía. No se cumple en el departamento de packaging, ya que el gerente asume también el rol de supervisor.</w:t>
      </w:r>
    </w:p>
    <w:p w:rsidR="00CA5E22" w:rsidRPr="00CA5E22" w:rsidRDefault="00CA5E22"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Orden. No se cumple ya que el gerente desempeña dos roles.</w:t>
      </w:r>
    </w:p>
    <w:p w:rsidR="00CA5E22" w:rsidRPr="00CA5E22" w:rsidRDefault="00CA5E22"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Equidad. No se cumple en el departamento de moldeado, ya que si el departamento de mezcla no le provee de la materia prima necesaria no pueden llevar a cabo su trabajo.</w:t>
      </w:r>
    </w:p>
    <w:p w:rsidR="00CA5E22" w:rsidRPr="00CA5E22" w:rsidRDefault="00CA5E22" w:rsidP="00924928">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lastRenderedPageBreak/>
        <w:t>Estabilidad del personal. Se cumple en todos los departamentos.</w:t>
      </w:r>
    </w:p>
    <w:p w:rsidR="00CA5E22" w:rsidRPr="00CA5E22" w:rsidRDefault="00CA5E22" w:rsidP="00CA5E22">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Iniciativa. Se cumple en todos los departamentos.</w:t>
      </w:r>
    </w:p>
    <w:p w:rsidR="00CA5E22" w:rsidRPr="00CA5E22" w:rsidRDefault="00CA5E22" w:rsidP="00CA5E22">
      <w:pPr>
        <w:pStyle w:val="Prrafodelist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rPr>
        <w:t>Unión del personal. No se cumple, ya que la tardanza en la llegada de la pasta para caramelos al departamento de moldeado produce discrepancias con el departamento de mezclado, encargado de suministrarla.</w:t>
      </w:r>
    </w:p>
    <w:p w:rsidR="00CA5E22" w:rsidRDefault="000E72F5" w:rsidP="000E72F5">
      <w:pPr>
        <w:ind w:firstLine="709"/>
        <w:jc w:val="both"/>
        <w:rPr>
          <w:rFonts w:ascii="Times New Roman" w:hAnsi="Times New Roman" w:cs="Times New Roman"/>
          <w:sz w:val="24"/>
          <w:szCs w:val="24"/>
        </w:rPr>
      </w:pPr>
      <w:r>
        <w:rPr>
          <w:rFonts w:ascii="Times New Roman" w:hAnsi="Times New Roman" w:cs="Times New Roman"/>
          <w:sz w:val="24"/>
          <w:szCs w:val="24"/>
        </w:rPr>
        <w:t>Para la organización de esta empresa, no deben dejar de tenerse en cuenta los siguientes principios:</w:t>
      </w:r>
    </w:p>
    <w:p w:rsidR="000E72F5" w:rsidRDefault="000E72F5" w:rsidP="000E72F5">
      <w:pPr>
        <w:pStyle w:val="Prrafodelista"/>
        <w:numPr>
          <w:ilvl w:val="0"/>
          <w:numId w:val="5"/>
        </w:numPr>
        <w:jc w:val="both"/>
        <w:rPr>
          <w:rFonts w:ascii="Times New Roman" w:hAnsi="Times New Roman" w:cs="Times New Roman"/>
          <w:sz w:val="24"/>
          <w:szCs w:val="24"/>
        </w:rPr>
      </w:pPr>
      <w:r>
        <w:rPr>
          <w:rFonts w:ascii="Times New Roman" w:hAnsi="Times New Roman" w:cs="Times New Roman"/>
          <w:sz w:val="24"/>
          <w:szCs w:val="24"/>
        </w:rPr>
        <w:t>Unidad de dirección, ya que es importante definir de antemano los tiempos y métodos del proceso productivo, como así quién los llevará a cabo.</w:t>
      </w:r>
    </w:p>
    <w:p w:rsidR="000E72F5" w:rsidRDefault="000E72F5" w:rsidP="000E72F5">
      <w:pPr>
        <w:pStyle w:val="Prrafodelista"/>
        <w:numPr>
          <w:ilvl w:val="0"/>
          <w:numId w:val="5"/>
        </w:numPr>
        <w:jc w:val="both"/>
        <w:rPr>
          <w:rFonts w:ascii="Times New Roman" w:hAnsi="Times New Roman" w:cs="Times New Roman"/>
          <w:sz w:val="24"/>
          <w:szCs w:val="24"/>
        </w:rPr>
      </w:pPr>
      <w:r>
        <w:rPr>
          <w:rFonts w:ascii="Times New Roman" w:hAnsi="Times New Roman" w:cs="Times New Roman"/>
          <w:sz w:val="24"/>
          <w:szCs w:val="24"/>
        </w:rPr>
        <w:t>Remuneración del personal, es importante definir un pago justo para cada empleado, que a su vez satisfaga tanto a la empresa como a sí mismo.</w:t>
      </w:r>
    </w:p>
    <w:p w:rsidR="000E72F5" w:rsidRDefault="000E72F5" w:rsidP="000E72F5">
      <w:pPr>
        <w:pStyle w:val="Prrafodelista"/>
        <w:numPr>
          <w:ilvl w:val="0"/>
          <w:numId w:val="5"/>
        </w:numPr>
        <w:jc w:val="both"/>
        <w:rPr>
          <w:rFonts w:ascii="Times New Roman" w:hAnsi="Times New Roman" w:cs="Times New Roman"/>
          <w:sz w:val="24"/>
          <w:szCs w:val="24"/>
        </w:rPr>
      </w:pPr>
      <w:r>
        <w:rPr>
          <w:rFonts w:ascii="Times New Roman" w:hAnsi="Times New Roman" w:cs="Times New Roman"/>
          <w:sz w:val="24"/>
          <w:szCs w:val="24"/>
        </w:rPr>
        <w:t>Jerarquía, es necesario contar con la presencia de supervisores en cada área, dependientemente del gerente del sector de producción.</w:t>
      </w:r>
    </w:p>
    <w:p w:rsidR="000E72F5" w:rsidRPr="000E72F5" w:rsidRDefault="000E72F5" w:rsidP="000E72F5">
      <w:pPr>
        <w:jc w:val="both"/>
        <w:rPr>
          <w:rFonts w:ascii="Times New Roman" w:hAnsi="Times New Roman" w:cs="Times New Roman"/>
          <w:sz w:val="24"/>
          <w:szCs w:val="24"/>
        </w:rPr>
      </w:pPr>
    </w:p>
    <w:sectPr w:rsidR="000E72F5" w:rsidRPr="000E72F5" w:rsidSect="006365D1">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3CE" w:rsidRDefault="005E03CE" w:rsidP="000E72F5">
      <w:pPr>
        <w:spacing w:after="0" w:line="240" w:lineRule="auto"/>
      </w:pPr>
      <w:r>
        <w:separator/>
      </w:r>
    </w:p>
  </w:endnote>
  <w:endnote w:type="continuationSeparator" w:id="0">
    <w:p w:rsidR="005E03CE" w:rsidRDefault="005E03CE" w:rsidP="000E7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2F5" w:rsidRDefault="000E72F5" w:rsidP="000E72F5">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3CE" w:rsidRDefault="005E03CE" w:rsidP="000E72F5">
      <w:pPr>
        <w:spacing w:after="0" w:line="240" w:lineRule="auto"/>
      </w:pPr>
      <w:r>
        <w:separator/>
      </w:r>
    </w:p>
  </w:footnote>
  <w:footnote w:type="continuationSeparator" w:id="0">
    <w:p w:rsidR="005E03CE" w:rsidRDefault="005E03CE" w:rsidP="000E7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2F5" w:rsidRDefault="000E72F5" w:rsidP="000E72F5">
    <w:pPr>
      <w:pStyle w:val="Encabezado"/>
    </w:pPr>
    <w:r>
      <w:t>Cátedra: Administración General</w:t>
    </w:r>
  </w:p>
  <w:p w:rsidR="000E72F5" w:rsidRDefault="000E72F5">
    <w:pPr>
      <w:pStyle w:val="Encabezado"/>
    </w:pPr>
    <w:r>
      <w:t>Profesor: José Cassino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81FD4"/>
    <w:multiLevelType w:val="hybridMultilevel"/>
    <w:tmpl w:val="717E4F8E"/>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
    <w:nsid w:val="0F8D3482"/>
    <w:multiLevelType w:val="hybridMultilevel"/>
    <w:tmpl w:val="BC12B748"/>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2">
    <w:nsid w:val="290A1454"/>
    <w:multiLevelType w:val="hybridMultilevel"/>
    <w:tmpl w:val="2D2666B0"/>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3">
    <w:nsid w:val="46602161"/>
    <w:multiLevelType w:val="hybridMultilevel"/>
    <w:tmpl w:val="9B884D72"/>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4">
    <w:nsid w:val="77960F80"/>
    <w:multiLevelType w:val="hybridMultilevel"/>
    <w:tmpl w:val="9C029EEE"/>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E5235"/>
    <w:rsid w:val="000E72F5"/>
    <w:rsid w:val="00164404"/>
    <w:rsid w:val="001E7D55"/>
    <w:rsid w:val="001F5230"/>
    <w:rsid w:val="00225284"/>
    <w:rsid w:val="005E03CE"/>
    <w:rsid w:val="006365D1"/>
    <w:rsid w:val="006E36FF"/>
    <w:rsid w:val="008D3121"/>
    <w:rsid w:val="00924928"/>
    <w:rsid w:val="00CA5E22"/>
    <w:rsid w:val="00D77DB0"/>
    <w:rsid w:val="00DE5235"/>
    <w:rsid w:val="00EB6BF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5D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5235"/>
    <w:pPr>
      <w:ind w:left="720"/>
      <w:contextualSpacing/>
    </w:pPr>
  </w:style>
  <w:style w:type="paragraph" w:styleId="Encabezado">
    <w:name w:val="header"/>
    <w:basedOn w:val="Normal"/>
    <w:link w:val="EncabezadoCar"/>
    <w:uiPriority w:val="99"/>
    <w:semiHidden/>
    <w:unhideWhenUsed/>
    <w:rsid w:val="000E72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E72F5"/>
  </w:style>
  <w:style w:type="paragraph" w:styleId="Piedepgina">
    <w:name w:val="footer"/>
    <w:basedOn w:val="Normal"/>
    <w:link w:val="PiedepginaCar"/>
    <w:uiPriority w:val="99"/>
    <w:semiHidden/>
    <w:unhideWhenUsed/>
    <w:rsid w:val="000E72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E72F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388</Words>
  <Characters>2137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6</cp:revision>
  <dcterms:created xsi:type="dcterms:W3CDTF">2012-05-01T21:46:00Z</dcterms:created>
  <dcterms:modified xsi:type="dcterms:W3CDTF">2012-11-22T16:14:00Z</dcterms:modified>
</cp:coreProperties>
</file>