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DA3" w:rsidRDefault="00381609" w:rsidP="00381609">
      <w:pPr>
        <w:jc w:val="center"/>
        <w:rPr>
          <w:rFonts w:ascii="Monotype Corsiva" w:hAnsi="Monotype Corsiva"/>
          <w:sz w:val="48"/>
          <w:szCs w:val="48"/>
          <w:u w:val="single"/>
        </w:rPr>
      </w:pPr>
      <w:r w:rsidRPr="00381609">
        <w:rPr>
          <w:rFonts w:ascii="Monotype Corsiva" w:hAnsi="Monotype Corsiva"/>
          <w:sz w:val="48"/>
          <w:szCs w:val="48"/>
          <w:u w:val="single"/>
        </w:rPr>
        <w:t>Trabajo Práctico Nº4</w:t>
      </w:r>
    </w:p>
    <w:p w:rsidR="00421D91" w:rsidRDefault="00BC49E4" w:rsidP="00BC49E4">
      <w:pPr>
        <w:ind w:firstLine="709"/>
        <w:jc w:val="both"/>
        <w:rPr>
          <w:rFonts w:ascii="Times New Roman" w:hAnsi="Times New Roman" w:cs="Times New Roman"/>
          <w:sz w:val="24"/>
          <w:szCs w:val="24"/>
        </w:rPr>
      </w:pPr>
      <w:r>
        <w:rPr>
          <w:rFonts w:ascii="Times New Roman" w:hAnsi="Times New Roman" w:cs="Times New Roman"/>
          <w:sz w:val="24"/>
          <w:szCs w:val="24"/>
        </w:rPr>
        <w:t>Actividades que se realizan en una empresa, según Fayol:</w:t>
      </w:r>
    </w:p>
    <w:p w:rsidR="00BC49E4" w:rsidRDefault="00BC49E4" w:rsidP="00BC49E4">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Operaciones Técnicas: </w:t>
      </w:r>
      <w:r w:rsidR="00AB4EA9">
        <w:rPr>
          <w:rFonts w:ascii="Times New Roman" w:hAnsi="Times New Roman" w:cs="Times New Roman"/>
          <w:sz w:val="24"/>
          <w:szCs w:val="24"/>
        </w:rPr>
        <w:t>Procesos de producción, fabricación y transformación. Gerencia de producción.</w:t>
      </w:r>
    </w:p>
    <w:p w:rsidR="00AB4EA9" w:rsidRDefault="00AB4EA9" w:rsidP="00BC49E4">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Operaciones Comerciales: Compra, venta y el intercambio. Gerencia de comercialización.</w:t>
      </w:r>
    </w:p>
    <w:p w:rsidR="001169A6" w:rsidRPr="001169A6" w:rsidRDefault="00AB4EA9" w:rsidP="001169A6">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Operaciones de Seguridad: Protección de los bienes y personas.</w:t>
      </w:r>
      <w:r w:rsidR="001169A6">
        <w:rPr>
          <w:rFonts w:ascii="Times New Roman" w:hAnsi="Times New Roman" w:cs="Times New Roman"/>
          <w:sz w:val="24"/>
          <w:szCs w:val="24"/>
        </w:rPr>
        <w:t xml:space="preserve"> Gerencia de producción.</w:t>
      </w:r>
    </w:p>
    <w:p w:rsidR="00AB4EA9" w:rsidRDefault="00AB4EA9" w:rsidP="00BC49E4">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Operaciones de Contabilidad: Inventarios, registros, balances, costos, estadísticas, etc.</w:t>
      </w:r>
      <w:r w:rsidR="001169A6">
        <w:rPr>
          <w:rFonts w:ascii="Times New Roman" w:hAnsi="Times New Roman" w:cs="Times New Roman"/>
          <w:sz w:val="24"/>
          <w:szCs w:val="24"/>
        </w:rPr>
        <w:t xml:space="preserve"> Gerencia de comercialización.</w:t>
      </w:r>
    </w:p>
    <w:p w:rsidR="00AB4EA9" w:rsidRDefault="00AB4EA9" w:rsidP="00BC49E4">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Operaciones Administrativas: Coordinar y sincronizar las otras </w:t>
      </w:r>
      <w:r w:rsidR="001169A6">
        <w:rPr>
          <w:rFonts w:ascii="Times New Roman" w:hAnsi="Times New Roman" w:cs="Times New Roman"/>
          <w:sz w:val="24"/>
          <w:szCs w:val="24"/>
        </w:rPr>
        <w:t>cuatro funciones de la empresa. Gerencia General.</w:t>
      </w:r>
    </w:p>
    <w:p w:rsidR="0028211F" w:rsidRDefault="00594DEA" w:rsidP="00594DEA">
      <w:pPr>
        <w:ind w:firstLine="709"/>
        <w:jc w:val="both"/>
        <w:rPr>
          <w:rFonts w:ascii="Times New Roman" w:hAnsi="Times New Roman" w:cs="Times New Roman"/>
          <w:sz w:val="24"/>
          <w:szCs w:val="24"/>
        </w:rPr>
      </w:pPr>
      <w:r>
        <w:rPr>
          <w:rFonts w:ascii="Times New Roman" w:hAnsi="Times New Roman" w:cs="Times New Roman"/>
          <w:sz w:val="24"/>
          <w:szCs w:val="24"/>
        </w:rPr>
        <w:t xml:space="preserve">La empresa del ejemplo, según Fayol, </w:t>
      </w:r>
      <w:r w:rsidR="0028211F">
        <w:rPr>
          <w:rFonts w:ascii="Times New Roman" w:hAnsi="Times New Roman" w:cs="Times New Roman"/>
          <w:sz w:val="24"/>
          <w:szCs w:val="24"/>
        </w:rPr>
        <w:t xml:space="preserve">no </w:t>
      </w:r>
      <w:r>
        <w:rPr>
          <w:rFonts w:ascii="Times New Roman" w:hAnsi="Times New Roman" w:cs="Times New Roman"/>
          <w:sz w:val="24"/>
          <w:szCs w:val="24"/>
        </w:rPr>
        <w:t xml:space="preserve">estaría realizando las reuniones correctamente, ya que </w:t>
      </w:r>
      <w:r w:rsidR="0028211F">
        <w:rPr>
          <w:rFonts w:ascii="Times New Roman" w:hAnsi="Times New Roman" w:cs="Times New Roman"/>
          <w:sz w:val="24"/>
          <w:szCs w:val="24"/>
        </w:rPr>
        <w:t>no hay un programa de acción preestablecido, es decir, que se debería haber definido previamente la metodología de acción ante los casos planteados por los gerentes</w:t>
      </w:r>
      <w:r w:rsidR="00D45D3E">
        <w:rPr>
          <w:rFonts w:ascii="Times New Roman" w:hAnsi="Times New Roman" w:cs="Times New Roman"/>
          <w:sz w:val="24"/>
          <w:szCs w:val="24"/>
        </w:rPr>
        <w:t>, y sólo se debería fijar los objetivos para cada semana.</w:t>
      </w:r>
    </w:p>
    <w:p w:rsidR="00594DEA" w:rsidRDefault="00594DEA" w:rsidP="00594DEA">
      <w:pPr>
        <w:ind w:firstLine="709"/>
        <w:jc w:val="both"/>
        <w:rPr>
          <w:rFonts w:ascii="Times New Roman" w:hAnsi="Times New Roman" w:cs="Times New Roman"/>
          <w:sz w:val="24"/>
          <w:szCs w:val="24"/>
        </w:rPr>
      </w:pPr>
      <w:r>
        <w:rPr>
          <w:rFonts w:ascii="Times New Roman" w:hAnsi="Times New Roman" w:cs="Times New Roman"/>
          <w:sz w:val="24"/>
          <w:szCs w:val="24"/>
        </w:rPr>
        <w:t>Con respecto a la remuneración del personal, Fayol, aconseja el pago por pieza, pero en el caso planteado por el gerente de producción cabe incluir la excepción del pago por jornal acompañado por primas, ya que esto llevaría a los trabajadores a la necesidad de aumentar la calidad de producción.</w:t>
      </w:r>
    </w:p>
    <w:p w:rsidR="007E0301" w:rsidRDefault="007E0301" w:rsidP="00594DEA">
      <w:pPr>
        <w:ind w:firstLine="709"/>
        <w:jc w:val="both"/>
        <w:rPr>
          <w:rFonts w:ascii="Times New Roman" w:hAnsi="Times New Roman" w:cs="Times New Roman"/>
          <w:sz w:val="24"/>
          <w:szCs w:val="24"/>
        </w:rPr>
      </w:pPr>
      <w:r>
        <w:rPr>
          <w:rFonts w:ascii="Times New Roman" w:hAnsi="Times New Roman" w:cs="Times New Roman"/>
          <w:sz w:val="24"/>
          <w:szCs w:val="24"/>
        </w:rPr>
        <w:t>En el caso expresado, los maestros matriceros, no solo realizan el control de la cantidad y calidad de las piezas a producir, sino que también se ocupan de todo el proceso de fabricación; Fayol, cree necesario que estos se ocupen de una tarea específica, dejando las tareas de producción a los trabajadores menos especializados.</w:t>
      </w:r>
    </w:p>
    <w:p w:rsidR="007E0301" w:rsidRDefault="00FB514F" w:rsidP="00594DEA">
      <w:pPr>
        <w:ind w:firstLine="709"/>
        <w:jc w:val="both"/>
        <w:rPr>
          <w:rFonts w:ascii="Times New Roman" w:hAnsi="Times New Roman" w:cs="Times New Roman"/>
          <w:sz w:val="24"/>
          <w:szCs w:val="24"/>
        </w:rPr>
      </w:pPr>
      <w:r>
        <w:rPr>
          <w:rFonts w:ascii="Times New Roman" w:hAnsi="Times New Roman" w:cs="Times New Roman"/>
          <w:sz w:val="24"/>
          <w:szCs w:val="24"/>
        </w:rPr>
        <w:t>Con respecto al problema planteado por el gerente de administración, las llegadas tarde se contraponen a los principios de disciplina y orden, los cuales establecen la obediencia y respeto de acuerdo a los convenios establecidos. La solución planteada por el gerente de administración no concuerda con los principios de Fayol, ya que si bien establece que se admite la aplicación de sanciones, éstas deben cump</w:t>
      </w:r>
      <w:r w:rsidR="0028211F">
        <w:rPr>
          <w:rFonts w:ascii="Times New Roman" w:hAnsi="Times New Roman" w:cs="Times New Roman"/>
          <w:sz w:val="24"/>
          <w:szCs w:val="24"/>
        </w:rPr>
        <w:t>lir con el principio de equidad;</w:t>
      </w:r>
      <w:r>
        <w:rPr>
          <w:rFonts w:ascii="Times New Roman" w:hAnsi="Times New Roman" w:cs="Times New Roman"/>
          <w:sz w:val="24"/>
          <w:szCs w:val="24"/>
        </w:rPr>
        <w:t xml:space="preserve"> </w:t>
      </w:r>
      <w:r w:rsidR="0028211F">
        <w:rPr>
          <w:rFonts w:ascii="Times New Roman" w:hAnsi="Times New Roman" w:cs="Times New Roman"/>
          <w:sz w:val="24"/>
          <w:szCs w:val="24"/>
        </w:rPr>
        <w:t>en el caso planteado las sanciones no son justas ya que se castiga al empleado que llega media hora tarde, mientras que al que llega cuarenta y cinco minutos tarde, sólo se le da una advertencia verbal.</w:t>
      </w:r>
      <w:r>
        <w:rPr>
          <w:rFonts w:ascii="Times New Roman" w:hAnsi="Times New Roman" w:cs="Times New Roman"/>
          <w:sz w:val="24"/>
          <w:szCs w:val="24"/>
        </w:rPr>
        <w:t xml:space="preserve"> </w:t>
      </w:r>
    </w:p>
    <w:p w:rsidR="0028211F" w:rsidRPr="001169A6" w:rsidRDefault="00992414" w:rsidP="00594DEA">
      <w:pPr>
        <w:ind w:firstLine="709"/>
        <w:jc w:val="both"/>
        <w:rPr>
          <w:rFonts w:ascii="Times New Roman" w:hAnsi="Times New Roman" w:cs="Times New Roman"/>
          <w:sz w:val="24"/>
          <w:szCs w:val="24"/>
        </w:rPr>
      </w:pPr>
      <w:r>
        <w:rPr>
          <w:rFonts w:ascii="Times New Roman" w:hAnsi="Times New Roman" w:cs="Times New Roman"/>
          <w:sz w:val="24"/>
          <w:szCs w:val="24"/>
        </w:rPr>
        <w:t xml:space="preserve">Con respecto al departamento de comercialización, es conveniente la asignación de los vendedores a los grupos de clientes, ya que se reducen los costos de capacitación a los </w:t>
      </w:r>
      <w:r>
        <w:rPr>
          <w:rFonts w:ascii="Times New Roman" w:hAnsi="Times New Roman" w:cs="Times New Roman"/>
          <w:sz w:val="24"/>
          <w:szCs w:val="24"/>
        </w:rPr>
        <w:lastRenderedPageBreak/>
        <w:t>vendedores y se logra mayor eficacia al poder alcanzar su mayor potencial debido a la realización continua de las mismas tareas.</w:t>
      </w:r>
    </w:p>
    <w:sectPr w:rsidR="0028211F" w:rsidRPr="001169A6" w:rsidSect="00135D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101" w:rsidRDefault="002C2101" w:rsidP="0005677F">
      <w:pPr>
        <w:spacing w:after="0" w:line="240" w:lineRule="auto"/>
      </w:pPr>
      <w:r>
        <w:separator/>
      </w:r>
    </w:p>
  </w:endnote>
  <w:endnote w:type="continuationSeparator" w:id="0">
    <w:p w:rsidR="002C2101" w:rsidRDefault="002C2101" w:rsidP="000567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7F" w:rsidRDefault="0005677F" w:rsidP="0005677F">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101" w:rsidRDefault="002C2101" w:rsidP="0005677F">
      <w:pPr>
        <w:spacing w:after="0" w:line="240" w:lineRule="auto"/>
      </w:pPr>
      <w:r>
        <w:separator/>
      </w:r>
    </w:p>
  </w:footnote>
  <w:footnote w:type="continuationSeparator" w:id="0">
    <w:p w:rsidR="002C2101" w:rsidRDefault="002C2101" w:rsidP="000567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7F" w:rsidRDefault="0005677F">
    <w:pPr>
      <w:pStyle w:val="Encabezado"/>
    </w:pPr>
    <w:r>
      <w:t>Cátedra: Administración General</w:t>
    </w:r>
  </w:p>
  <w:p w:rsidR="0005677F" w:rsidRDefault="0005677F">
    <w:pPr>
      <w:pStyle w:val="Encabezado"/>
    </w:pPr>
    <w:r>
      <w:t>Profesor: José Cassino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10C06"/>
    <w:multiLevelType w:val="hybridMultilevel"/>
    <w:tmpl w:val="D7A42BBC"/>
    <w:lvl w:ilvl="0" w:tplc="2C0A000B">
      <w:start w:val="1"/>
      <w:numFmt w:val="bullet"/>
      <w:lvlText w:val=""/>
      <w:lvlJc w:val="left"/>
      <w:pPr>
        <w:ind w:left="1429" w:hanging="360"/>
      </w:pPr>
      <w:rPr>
        <w:rFonts w:ascii="Wingdings" w:hAnsi="Wingdings"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
    <w:nsid w:val="38066E3A"/>
    <w:multiLevelType w:val="hybridMultilevel"/>
    <w:tmpl w:val="CFBAB722"/>
    <w:lvl w:ilvl="0" w:tplc="2C0A000F">
      <w:start w:val="1"/>
      <w:numFmt w:val="decimal"/>
      <w:lvlText w:val="%1."/>
      <w:lvlJc w:val="left"/>
      <w:pPr>
        <w:ind w:left="1429" w:hanging="360"/>
      </w:pPr>
    </w:lvl>
    <w:lvl w:ilvl="1" w:tplc="2C0A0019" w:tentative="1">
      <w:start w:val="1"/>
      <w:numFmt w:val="lowerLetter"/>
      <w:lvlText w:val="%2."/>
      <w:lvlJc w:val="left"/>
      <w:pPr>
        <w:ind w:left="2149" w:hanging="360"/>
      </w:pPr>
    </w:lvl>
    <w:lvl w:ilvl="2" w:tplc="2C0A001B" w:tentative="1">
      <w:start w:val="1"/>
      <w:numFmt w:val="lowerRoman"/>
      <w:lvlText w:val="%3."/>
      <w:lvlJc w:val="right"/>
      <w:pPr>
        <w:ind w:left="2869" w:hanging="180"/>
      </w:pPr>
    </w:lvl>
    <w:lvl w:ilvl="3" w:tplc="2C0A000F" w:tentative="1">
      <w:start w:val="1"/>
      <w:numFmt w:val="decimal"/>
      <w:lvlText w:val="%4."/>
      <w:lvlJc w:val="left"/>
      <w:pPr>
        <w:ind w:left="3589" w:hanging="360"/>
      </w:pPr>
    </w:lvl>
    <w:lvl w:ilvl="4" w:tplc="2C0A0019" w:tentative="1">
      <w:start w:val="1"/>
      <w:numFmt w:val="lowerLetter"/>
      <w:lvlText w:val="%5."/>
      <w:lvlJc w:val="left"/>
      <w:pPr>
        <w:ind w:left="4309" w:hanging="360"/>
      </w:pPr>
    </w:lvl>
    <w:lvl w:ilvl="5" w:tplc="2C0A001B" w:tentative="1">
      <w:start w:val="1"/>
      <w:numFmt w:val="lowerRoman"/>
      <w:lvlText w:val="%6."/>
      <w:lvlJc w:val="right"/>
      <w:pPr>
        <w:ind w:left="5029" w:hanging="180"/>
      </w:pPr>
    </w:lvl>
    <w:lvl w:ilvl="6" w:tplc="2C0A000F" w:tentative="1">
      <w:start w:val="1"/>
      <w:numFmt w:val="decimal"/>
      <w:lvlText w:val="%7."/>
      <w:lvlJc w:val="left"/>
      <w:pPr>
        <w:ind w:left="5749" w:hanging="360"/>
      </w:pPr>
    </w:lvl>
    <w:lvl w:ilvl="7" w:tplc="2C0A0019" w:tentative="1">
      <w:start w:val="1"/>
      <w:numFmt w:val="lowerLetter"/>
      <w:lvlText w:val="%8."/>
      <w:lvlJc w:val="left"/>
      <w:pPr>
        <w:ind w:left="6469" w:hanging="360"/>
      </w:pPr>
    </w:lvl>
    <w:lvl w:ilvl="8" w:tplc="2C0A001B" w:tentative="1">
      <w:start w:val="1"/>
      <w:numFmt w:val="lowerRoman"/>
      <w:lvlText w:val="%9."/>
      <w:lvlJc w:val="right"/>
      <w:pPr>
        <w:ind w:left="7189" w:hanging="180"/>
      </w:pPr>
    </w:lvl>
  </w:abstractNum>
  <w:abstractNum w:abstractNumId="2">
    <w:nsid w:val="64026E73"/>
    <w:multiLevelType w:val="hybridMultilevel"/>
    <w:tmpl w:val="1F44FFCA"/>
    <w:lvl w:ilvl="0" w:tplc="2C0A0009">
      <w:start w:val="1"/>
      <w:numFmt w:val="bullet"/>
      <w:lvlText w:val=""/>
      <w:lvlJc w:val="left"/>
      <w:pPr>
        <w:ind w:left="1429" w:hanging="360"/>
      </w:pPr>
      <w:rPr>
        <w:rFonts w:ascii="Wingdings" w:hAnsi="Wingdings"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81609"/>
    <w:rsid w:val="00023099"/>
    <w:rsid w:val="0005677F"/>
    <w:rsid w:val="001169A6"/>
    <w:rsid w:val="00135DA3"/>
    <w:rsid w:val="0028211F"/>
    <w:rsid w:val="002C2101"/>
    <w:rsid w:val="00381609"/>
    <w:rsid w:val="00421D91"/>
    <w:rsid w:val="00594DEA"/>
    <w:rsid w:val="007E0301"/>
    <w:rsid w:val="00992414"/>
    <w:rsid w:val="009E7FBD"/>
    <w:rsid w:val="00AB4EA9"/>
    <w:rsid w:val="00BC49E4"/>
    <w:rsid w:val="00BD22EC"/>
    <w:rsid w:val="00D45D3E"/>
    <w:rsid w:val="00E36B58"/>
    <w:rsid w:val="00F36FCE"/>
    <w:rsid w:val="00F70558"/>
    <w:rsid w:val="00FB514F"/>
    <w:rsid w:val="00FC5F6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21D91"/>
    <w:pPr>
      <w:ind w:left="720"/>
      <w:contextualSpacing/>
    </w:pPr>
  </w:style>
  <w:style w:type="paragraph" w:styleId="Encabezado">
    <w:name w:val="header"/>
    <w:basedOn w:val="Normal"/>
    <w:link w:val="EncabezadoCar"/>
    <w:uiPriority w:val="99"/>
    <w:semiHidden/>
    <w:unhideWhenUsed/>
    <w:rsid w:val="000567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5677F"/>
  </w:style>
  <w:style w:type="paragraph" w:styleId="Piedepgina">
    <w:name w:val="footer"/>
    <w:basedOn w:val="Normal"/>
    <w:link w:val="PiedepginaCar"/>
    <w:uiPriority w:val="99"/>
    <w:semiHidden/>
    <w:unhideWhenUsed/>
    <w:rsid w:val="000567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5677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B33CA-242E-42DD-89CA-6264F2A3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381</Words>
  <Characters>2097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9</cp:revision>
  <dcterms:created xsi:type="dcterms:W3CDTF">2012-05-01T16:13:00Z</dcterms:created>
  <dcterms:modified xsi:type="dcterms:W3CDTF">2012-11-22T16:15:00Z</dcterms:modified>
</cp:coreProperties>
</file>